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D30" w:rsidRPr="00AC3D98" w:rsidP="00A43D30">
      <w:pPr>
        <w:spacing w:line="360" w:lineRule="auto"/>
        <w:rPr>
          <w:b/>
          <w:sz w:val="24"/>
          <w:szCs w:val="24"/>
        </w:rPr>
      </w:pPr>
      <w:r w:rsidRPr="00AC3D98">
        <w:rPr>
          <w:b/>
          <w:sz w:val="24"/>
          <w:szCs w:val="24"/>
        </w:rPr>
        <w:t>Requerimento Nº 154/2026</w:t>
      </w:r>
      <w:r w:rsidRPr="00AC3D98">
        <w:rPr>
          <w:b/>
          <w:sz w:val="24"/>
          <w:szCs w:val="24"/>
        </w:rPr>
        <w:t>Requerimento Nº 154/2026</w:t>
      </w:r>
    </w:p>
    <w:p w:rsidR="00A43D30" w:rsidRPr="006C6BA9" w:rsidP="00A43D30">
      <w:pPr>
        <w:spacing w:line="360" w:lineRule="auto"/>
        <w:rPr>
          <w:b/>
          <w:sz w:val="24"/>
          <w:szCs w:val="24"/>
        </w:rPr>
      </w:pPr>
    </w:p>
    <w:p w:rsidR="00A43D30" w:rsidRPr="006C6BA9" w:rsidP="00A43D3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="002321F1">
        <w:rPr>
          <w:b/>
          <w:bCs/>
          <w:color w:val="000000"/>
          <w:sz w:val="24"/>
          <w:szCs w:val="24"/>
          <w:shd w:val="clear" w:color="auto" w:fill="FFFFFF"/>
        </w:rPr>
        <w:t>REQUER</w:t>
      </w:r>
      <w:r w:rsidRPr="00A43D30" w:rsidR="002321F1">
        <w:rPr>
          <w:b/>
          <w:bCs/>
          <w:color w:val="000000"/>
          <w:sz w:val="24"/>
          <w:szCs w:val="24"/>
          <w:shd w:val="clear" w:color="auto" w:fill="FFFFFF"/>
        </w:rPr>
        <w:t xml:space="preserve"> INFORMAÇÕES SOBRE A PREVISÃO DE RECEITA ORIUNDA DA ARRECADAÇÃO DO IPTU – EXERCÍCIO 2026.</w:t>
      </w:r>
    </w:p>
    <w:p w:rsidR="00A43D30" w:rsidRPr="006C6BA9" w:rsidP="00A43D30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A43D30" w:rsidP="00A43D30">
      <w:pPr>
        <w:spacing w:line="276" w:lineRule="auto"/>
        <w:rPr>
          <w:b/>
          <w:sz w:val="24"/>
          <w:szCs w:val="24"/>
        </w:rPr>
      </w:pPr>
    </w:p>
    <w:p w:rsidR="00A43D30" w:rsidRPr="006C6BA9" w:rsidP="00A43D3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A43D30" w:rsidRPr="006C6BA9" w:rsidP="00A43D3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A43D30" w:rsidRPr="006C6BA9" w:rsidP="00A43D30">
      <w:pPr>
        <w:spacing w:line="276" w:lineRule="auto"/>
        <w:rPr>
          <w:sz w:val="24"/>
          <w:szCs w:val="24"/>
        </w:rPr>
      </w:pPr>
    </w:p>
    <w:p w:rsidR="00A43D30" w:rsidP="00A43D30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 xml:space="preserve">REQUEIRO a mesa, após ouvir o douto plenário que oficie o Exmo. Sr. Prefeito Municipal, Dr. Paulo de Oliveira e Silva, através da secretaria competente, a fim de obter </w:t>
      </w:r>
      <w:r w:rsidRPr="002321F1" w:rsidR="002321F1">
        <w:rPr>
          <w:sz w:val="24"/>
          <w:szCs w:val="24"/>
        </w:rPr>
        <w:t>informações relativas à arrecadação do Imposto Predial e Territorial Urbano (IPTU)</w:t>
      </w:r>
      <w:r w:rsidR="002321F1">
        <w:rPr>
          <w:sz w:val="24"/>
          <w:szCs w:val="24"/>
        </w:rPr>
        <w:t xml:space="preserve"> referente ao exercício de 2026, levando em consideração a recente instituiçã</w:t>
      </w:r>
      <w:r w:rsidR="009C7FD9">
        <w:rPr>
          <w:sz w:val="24"/>
          <w:szCs w:val="24"/>
        </w:rPr>
        <w:t>o da planta genérica de valores (Lei Complementar nº 392/2025):</w:t>
      </w:r>
    </w:p>
    <w:p w:rsidR="00A43D30" w:rsidRPr="000F7314" w:rsidP="00A43D30">
      <w:pPr>
        <w:spacing w:line="276" w:lineRule="auto"/>
        <w:ind w:firstLine="708"/>
        <w:jc w:val="both"/>
        <w:rPr>
          <w:sz w:val="24"/>
          <w:szCs w:val="24"/>
        </w:rPr>
      </w:pPr>
    </w:p>
    <w:p w:rsidR="002321F1" w:rsidRPr="002321F1" w:rsidP="002321F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21F1">
        <w:rPr>
          <w:sz w:val="24"/>
          <w:szCs w:val="24"/>
        </w:rPr>
        <w:t>Qual a estimativa de receita a ser gerada com a arrecadação do IPTU no exercício de 2026?</w:t>
      </w:r>
    </w:p>
    <w:p w:rsidR="002321F1" w:rsidRPr="002321F1" w:rsidP="002321F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21F1">
        <w:rPr>
          <w:sz w:val="24"/>
          <w:szCs w:val="24"/>
        </w:rPr>
        <w:t>Qual foi o montante arrecadado a título de IPTU no exercício de 2025, para fins de comparação?</w:t>
      </w:r>
    </w:p>
    <w:p w:rsidR="002321F1" w:rsidRPr="002321F1" w:rsidP="002321F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21F1">
        <w:rPr>
          <w:sz w:val="24"/>
          <w:szCs w:val="24"/>
        </w:rPr>
        <w:t>Quais critérios foram utilizados para a projeção da receita do IPTU para o exercício de 2026?</w:t>
      </w:r>
    </w:p>
    <w:p w:rsidR="002321F1" w:rsidRPr="002321F1" w:rsidP="002321F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21F1">
        <w:rPr>
          <w:sz w:val="24"/>
          <w:szCs w:val="24"/>
        </w:rPr>
        <w:t>Qual o percentual estimado de inadimplência para o exercício de 2026?</w:t>
      </w:r>
    </w:p>
    <w:p w:rsidR="00A43D30" w:rsidRPr="002321F1" w:rsidP="002321F1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2321F1">
        <w:rPr>
          <w:sz w:val="24"/>
          <w:szCs w:val="24"/>
        </w:rPr>
        <w:t>Existe previsão de programas de incentivo à quitação do IPTU (</w:t>
      </w:r>
      <w:r>
        <w:rPr>
          <w:sz w:val="24"/>
          <w:szCs w:val="24"/>
        </w:rPr>
        <w:t>REFIS</w:t>
      </w:r>
      <w:r w:rsidRPr="002321F1">
        <w:rPr>
          <w:sz w:val="24"/>
          <w:szCs w:val="24"/>
        </w:rPr>
        <w:t>)? Detalhar.</w:t>
      </w:r>
    </w:p>
    <w:p w:rsidR="00A43D30" w:rsidP="00A43D30">
      <w:pPr>
        <w:spacing w:line="276" w:lineRule="auto"/>
        <w:jc w:val="both"/>
        <w:rPr>
          <w:sz w:val="24"/>
          <w:szCs w:val="24"/>
        </w:rPr>
      </w:pPr>
    </w:p>
    <w:p w:rsidR="00A43D30" w:rsidRPr="006C6BA9" w:rsidP="00A43D30">
      <w:pPr>
        <w:spacing w:line="276" w:lineRule="auto"/>
        <w:jc w:val="both"/>
        <w:rPr>
          <w:sz w:val="24"/>
          <w:szCs w:val="24"/>
        </w:rPr>
      </w:pPr>
    </w:p>
    <w:p w:rsidR="00A43D30" w:rsidRPr="007276E8" w:rsidP="00A43D30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A43D30" w:rsidRPr="006C6BA9" w:rsidP="00A43D30">
      <w:pPr>
        <w:spacing w:line="276" w:lineRule="auto"/>
        <w:jc w:val="both"/>
        <w:rPr>
          <w:sz w:val="24"/>
          <w:szCs w:val="24"/>
        </w:rPr>
      </w:pPr>
    </w:p>
    <w:p w:rsidR="00A43D30" w:rsidRPr="006C6BA9" w:rsidP="00A43D30">
      <w:pPr>
        <w:spacing w:line="276" w:lineRule="auto"/>
        <w:ind w:firstLine="708"/>
        <w:jc w:val="both"/>
        <w:rPr>
          <w:sz w:val="24"/>
          <w:szCs w:val="24"/>
        </w:rPr>
      </w:pPr>
      <w:r w:rsidRPr="002321F1">
        <w:rPr>
          <w:sz w:val="24"/>
          <w:szCs w:val="24"/>
        </w:rPr>
        <w:t>O presente requerimento tem por finalidade assegurar a transparência na gestão fiscal do Município, bem como possibilitar o adequado acompanhamento, por parte do Poder Legislativo, da evolução da receita tributária municipal. A arrecadação do IPTU constitui importante fonte de recursos para o custeio de serviços públicos essenciais e investimentos, sendo imprescindível a compreensão dos critérios e estimativas adotados para</w:t>
      </w:r>
      <w:r>
        <w:rPr>
          <w:sz w:val="24"/>
          <w:szCs w:val="24"/>
        </w:rPr>
        <w:t xml:space="preserve"> o exercício financeiro de 2026</w:t>
      </w:r>
      <w:r>
        <w:rPr>
          <w:sz w:val="24"/>
          <w:szCs w:val="24"/>
        </w:rPr>
        <w:t>.</w:t>
      </w:r>
    </w:p>
    <w:p w:rsidR="00A43D30" w:rsidRPr="006C6BA9" w:rsidP="00A43D30">
      <w:pPr>
        <w:spacing w:line="360" w:lineRule="auto"/>
        <w:rPr>
          <w:sz w:val="24"/>
          <w:szCs w:val="24"/>
        </w:rPr>
      </w:pPr>
    </w:p>
    <w:p w:rsidR="009C7FD9" w:rsidP="00A43D3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A43D30" w:rsidP="00A43D3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321F1">
        <w:rPr>
          <w:rFonts w:cs="Arial"/>
          <w:b/>
          <w:sz w:val="24"/>
          <w:szCs w:val="24"/>
        </w:rPr>
        <w:t xml:space="preserve"> “VEREADOR SANTO RÓTOLLI”, em 01 de abril</w:t>
      </w:r>
      <w:r>
        <w:rPr>
          <w:rFonts w:cs="Arial"/>
          <w:b/>
          <w:sz w:val="24"/>
          <w:szCs w:val="24"/>
        </w:rPr>
        <w:t xml:space="preserve"> de 2026.</w:t>
      </w:r>
    </w:p>
    <w:p w:rsidR="00A43D30" w:rsidP="00A43D30">
      <w:pPr>
        <w:rPr>
          <w:b/>
          <w:sz w:val="24"/>
        </w:rPr>
      </w:pPr>
    </w:p>
    <w:p w:rsidR="00A43D30" w:rsidP="00A43D30">
      <w:pPr>
        <w:jc w:val="center"/>
        <w:rPr>
          <w:b/>
          <w:sz w:val="24"/>
        </w:rPr>
      </w:pPr>
    </w:p>
    <w:p w:rsidR="00A43D30" w:rsidP="00A43D30">
      <w:pPr>
        <w:jc w:val="center"/>
      </w:pPr>
      <w:r>
        <w:rPr>
          <w:b/>
          <w:sz w:val="24"/>
        </w:rPr>
        <w:t>ADEMIR SOUZA FLORETTI JUNIOR</w:t>
      </w:r>
    </w:p>
    <w:p w:rsidR="00A43D30" w:rsidP="00A43D3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36199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>
      <w:bookmarkStart w:id="0" w:name="_GoBack"/>
      <w:bookmarkEnd w:id="0"/>
    </w:p>
    <w:sectPr w:rsidSect="009C7FD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26427534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837351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612941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1369072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00635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2318FE"/>
    <w:multiLevelType w:val="hybridMultilevel"/>
    <w:tmpl w:val="20689DF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D428C"/>
    <w:multiLevelType w:val="hybridMultilevel"/>
    <w:tmpl w:val="8020D21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D30"/>
    <w:rsid w:val="000F7314"/>
    <w:rsid w:val="002321F1"/>
    <w:rsid w:val="003E7A8B"/>
    <w:rsid w:val="003F7EFA"/>
    <w:rsid w:val="00604556"/>
    <w:rsid w:val="006C6BA9"/>
    <w:rsid w:val="007276E8"/>
    <w:rsid w:val="009C7FD9"/>
    <w:rsid w:val="00A43D30"/>
    <w:rsid w:val="00AC3D98"/>
    <w:rsid w:val="00CF5DAA"/>
    <w:rsid w:val="00EF68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880718A-6859-472F-919B-213E4279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D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A43D30"/>
  </w:style>
  <w:style w:type="paragraph" w:styleId="Header">
    <w:name w:val="header"/>
    <w:basedOn w:val="Normal"/>
    <w:link w:val="CabealhoChar"/>
    <w:rsid w:val="00A43D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43D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43D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43D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A43D3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A4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2026-04-01T15:41:22Z</cp:lastPrinted>
  <dcterms:created xsi:type="dcterms:W3CDTF">2026-04-01T15:02:00Z</dcterms:created>
  <dcterms:modified xsi:type="dcterms:W3CDTF">2026-04-01T15:40:00Z</dcterms:modified>
</cp:coreProperties>
</file>