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2C4498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Requerimento Nº 176/2026</w:t>
      </w:r>
      <w:r w:rsidRPr="002C4498">
        <w:rPr>
          <w:rFonts w:ascii="Courier New" w:hAnsi="Courier New" w:cs="Courier New"/>
          <w:b/>
          <w:bCs/>
          <w:kern w:val="3"/>
          <w:sz w:val="24"/>
          <w:szCs w:val="24"/>
        </w:rPr>
        <w:t>Requerimento Nº 176/2026</w:t>
      </w:r>
    </w:p>
    <w:p w:rsidR="007E3DC3" w:rsidRPr="002C4498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2C4498" w:rsidP="009B5BE4" w14:paraId="5A5B76DB" w14:textId="7BE3BDD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>REQUER AO SERVIÇO DE ÁGUA E ESGOTO (SAAE) PARTICIPAÇÃO EM VISITA TÉCNICA AGENDADA PARA O DIA 19 DE MAIO DE 2026, ÀS 08H00, COM O OBJETIVO DE FISCALIZAR PONTOS DE DESCARGA IRREGULAR DE ESGOTO "</w:t>
      </w:r>
      <w:r w:rsidRPr="00176E7E" w:rsidR="00176E7E">
        <w:rPr>
          <w:rFonts w:ascii="Courier New" w:hAnsi="Courier New" w:cs="Courier New"/>
          <w:b/>
          <w:i/>
          <w:iCs/>
          <w:kern w:val="3"/>
          <w:sz w:val="22"/>
          <w:szCs w:val="22"/>
        </w:rPr>
        <w:t>IN NATURA</w:t>
      </w:r>
      <w:r w:rsidRPr="00176E7E" w:rsidR="00176E7E">
        <w:rPr>
          <w:rFonts w:ascii="Courier New" w:hAnsi="Courier New" w:cs="Courier New"/>
          <w:b/>
          <w:kern w:val="3"/>
          <w:sz w:val="22"/>
          <w:szCs w:val="22"/>
        </w:rPr>
        <w:t>", CONFORME DELIBERAÇÃO EM AUDIÊNCIA PÚBLICA.</w:t>
      </w:r>
    </w:p>
    <w:p w:rsidR="007E3DC3" w:rsidRPr="002C4498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2C4498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2C4498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2C4498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176E7E" w:rsidRPr="00176E7E" w:rsidP="00176E7E" w14:paraId="432A1F2F" w14:textId="0D4F26D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Apresento a V.Exa., nos termos do Art. 152 do Regimento Interno, o presente Requerimento a ser encaminhado e oficiado ao Diretor Presidente do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SAAE (Serviço de Água e Esgoto de Mogi Mirim)</w:t>
      </w:r>
      <w:r w:rsidRPr="00176E7E">
        <w:rPr>
          <w:rFonts w:ascii="Courier New" w:hAnsi="Courier New" w:cs="Courier New"/>
          <w:sz w:val="22"/>
          <w:szCs w:val="22"/>
        </w:rPr>
        <w:t>, para que se faça representar e adote as providências necessárias diante do quanto segue</w:t>
      </w:r>
      <w:r>
        <w:rPr>
          <w:rFonts w:ascii="Courier New" w:hAnsi="Courier New" w:cs="Courier New"/>
          <w:sz w:val="22"/>
          <w:szCs w:val="22"/>
        </w:rPr>
        <w:t>.</w:t>
      </w:r>
    </w:p>
    <w:p w:rsidR="00176E7E" w:rsidP="00176E7E" w14:paraId="483B928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>No exercício das atribuições fiscalizatórias deste mandato parlamentar, recordamos a realização da Audiência Pública ocorrida em 26 de setembro de 2025, cujo escopo foi a análise e obtenção de informações sobre o sistema de tratamento de esgoto de nosso município.</w:t>
      </w:r>
    </w:p>
    <w:p w:rsidR="00176E7E" w:rsidP="00176E7E" w14:paraId="793A2BD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Naquela oportunidade, restou consignada por participantes da sociedade civil a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denúncia de que diversos pontos da cidade apresentam descarga irregular de efluentes domésticos</w:t>
      </w:r>
      <w:r w:rsidRPr="00176E7E">
        <w:rPr>
          <w:rFonts w:ascii="Courier New" w:hAnsi="Courier New" w:cs="Courier New"/>
          <w:sz w:val="22"/>
          <w:szCs w:val="22"/>
        </w:rPr>
        <w:t xml:space="preserve">. Tais dejetos estariam sendo lançados </w:t>
      </w:r>
      <w:r w:rsidRPr="00176E7E">
        <w:rPr>
          <w:rFonts w:ascii="Courier New" w:hAnsi="Courier New" w:cs="Courier New"/>
          <w:i/>
          <w:iCs/>
          <w:sz w:val="22"/>
          <w:szCs w:val="22"/>
        </w:rPr>
        <w:t>in natura</w:t>
      </w:r>
      <w:r w:rsidRPr="00176E7E">
        <w:rPr>
          <w:rFonts w:ascii="Courier New" w:hAnsi="Courier New" w:cs="Courier New"/>
          <w:sz w:val="22"/>
          <w:szCs w:val="22"/>
        </w:rPr>
        <w:t xml:space="preserve"> diretamente nos córregos locais, resultando em grave poluição hídrica e prejuízo ao meio ambiente equilibrado.</w:t>
      </w:r>
    </w:p>
    <w:p w:rsidR="00176E7E" w:rsidRPr="00176E7E" w:rsidP="00176E7E" w14:paraId="41FB2464" w14:textId="0CA1368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Mais do que um problema ambiental, o fato evidencia uma falha na rede coletora, uma vez que a concessionária responsável pelo tratamento deixa de receber parcela significativa dos resíduos residenciais para o devido </w:t>
      </w:r>
      <w:r w:rsidR="00521BE4">
        <w:rPr>
          <w:rFonts w:ascii="Courier New" w:hAnsi="Courier New" w:cs="Courier New"/>
          <w:sz w:val="22"/>
          <w:szCs w:val="22"/>
        </w:rPr>
        <w:t>tratamento</w:t>
      </w:r>
      <w:r w:rsidRPr="00176E7E">
        <w:rPr>
          <w:rFonts w:ascii="Courier New" w:hAnsi="Courier New" w:cs="Courier New"/>
          <w:sz w:val="22"/>
          <w:szCs w:val="22"/>
        </w:rPr>
        <w:t>.</w:t>
      </w:r>
    </w:p>
    <w:p w:rsidR="00176E7E" w:rsidRPr="00176E7E" w:rsidP="00176E7E" w14:paraId="5AAFF3C2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A administração pública é regida pelo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Princípio da Eficiência</w:t>
      </w:r>
      <w:r w:rsidRPr="00176E7E">
        <w:rPr>
          <w:rFonts w:ascii="Courier New" w:hAnsi="Courier New" w:cs="Courier New"/>
          <w:sz w:val="22"/>
          <w:szCs w:val="22"/>
        </w:rPr>
        <w:t xml:space="preserve"> e pelo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Dever de Vigilância</w:t>
      </w:r>
      <w:r w:rsidRPr="00176E7E">
        <w:rPr>
          <w:rFonts w:ascii="Courier New" w:hAnsi="Courier New" w:cs="Courier New"/>
          <w:sz w:val="22"/>
          <w:szCs w:val="22"/>
        </w:rPr>
        <w:t xml:space="preserve">. A omissão quanto ao descarte irregular de esgoto fere não apenas normas sanitárias, mas preceitos fundamentais de saúde pública. Diante da gravidade dos fatos narrados, faz-se </w:t>
      </w:r>
      <w:r w:rsidRPr="00176E7E">
        <w:rPr>
          <w:rFonts w:ascii="Courier New" w:hAnsi="Courier New" w:cs="Courier New"/>
          <w:sz w:val="22"/>
          <w:szCs w:val="22"/>
        </w:rPr>
        <w:t>imperativa a realização de uma diligência em campo para a constatação técnica dessas irregularidades.</w:t>
      </w:r>
    </w:p>
    <w:p w:rsidR="00176E7E" w:rsidP="00176E7E" w14:paraId="77E7BBD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 xml:space="preserve">Desta forma,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REQUER-SE</w:t>
      </w:r>
      <w:r w:rsidRPr="00176E7E">
        <w:rPr>
          <w:rFonts w:ascii="Courier New" w:hAnsi="Courier New" w:cs="Courier New"/>
          <w:sz w:val="22"/>
          <w:szCs w:val="22"/>
        </w:rPr>
        <w:t xml:space="preserve"> que o SAAE designe representantes técnicos para participar da </w:t>
      </w:r>
      <w:r w:rsidRPr="00176E7E">
        <w:rPr>
          <w:rFonts w:ascii="Courier New" w:hAnsi="Courier New" w:cs="Courier New"/>
          <w:b/>
          <w:bCs/>
          <w:sz w:val="22"/>
          <w:szCs w:val="22"/>
        </w:rPr>
        <w:t>Visita Técnica a ser realizada no próximo dia 19 de maio (terça-feira), com início às 08h00</w:t>
      </w:r>
      <w:r w:rsidRPr="00176E7E">
        <w:rPr>
          <w:rFonts w:ascii="Courier New" w:hAnsi="Courier New" w:cs="Courier New"/>
          <w:sz w:val="22"/>
          <w:szCs w:val="22"/>
        </w:rPr>
        <w:t>, tendo como ponto de encontro a Câmara Municipal.</w:t>
      </w:r>
    </w:p>
    <w:p w:rsidR="00176E7E" w:rsidRPr="00176E7E" w:rsidP="00176E7E" w14:paraId="2B2734BE" w14:textId="6205144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76E7E">
        <w:rPr>
          <w:rFonts w:ascii="Courier New" w:hAnsi="Courier New" w:cs="Courier New"/>
          <w:sz w:val="22"/>
          <w:szCs w:val="22"/>
        </w:rPr>
        <w:t>Requer-se, outrossim, que sejam formalmente comunicados e convidados os representantes das comunidades afetadas, entidades de classe e os Conselhos Municipais pertinentes, garantindo-se a transparência e a participação democrática no processo de fiscalização.</w:t>
      </w:r>
    </w:p>
    <w:p w:rsidR="007571D2" w:rsidRPr="002C4498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sz w:val="22"/>
          <w:szCs w:val="22"/>
        </w:rPr>
        <w:t xml:space="preserve">Em tempo, </w:t>
      </w:r>
      <w:r w:rsidRPr="002C4498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2C4498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2C4498" w:rsidP="002C4498" w14:paraId="3B47A36A" w14:textId="20B2273B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2C4498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2C4498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2C4498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2C4498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2C4498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2C4498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2C4498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2C4498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2C4498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2C4498">
        <w:rPr>
          <w:rFonts w:ascii="Courier New" w:hAnsi="Courier New" w:cs="Courier New"/>
          <w:b/>
          <w:bCs/>
          <w:sz w:val="22"/>
          <w:szCs w:val="22"/>
        </w:rPr>
        <w:t xml:space="preserve">VEREADOR ERNANI LUIZ DONATTI </w:t>
      </w:r>
      <w:r w:rsidRPr="002C4498">
        <w:rPr>
          <w:rFonts w:ascii="Courier New" w:hAnsi="Courier New" w:cs="Courier New"/>
          <w:b/>
          <w:bCs/>
          <w:sz w:val="22"/>
          <w:szCs w:val="22"/>
        </w:rPr>
        <w:t>GRAGNANELLO</w:t>
      </w:r>
      <w:r w:rsidRPr="002C4498">
        <w:rPr>
          <w:rFonts w:ascii="Courier New" w:hAnsi="Courier New" w:cs="Courier New"/>
          <w:b/>
          <w:bCs/>
          <w:sz w:val="22"/>
          <w:szCs w:val="22"/>
        </w:rPr>
        <w:br/>
      </w:r>
      <w:r w:rsidRPr="002C4498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C4498" w:rsidRPr="002C4498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634D61" w:rsidP="004D0063" w14:paraId="4D4D98F4" w14:textId="2D867CE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2C4498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81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81B75"/>
    <w:rsid w:val="004C4CD8"/>
    <w:rsid w:val="004C7ED8"/>
    <w:rsid w:val="004D0063"/>
    <w:rsid w:val="004E4ADA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27C97"/>
    <w:rsid w:val="00C31D75"/>
    <w:rsid w:val="00C372C4"/>
    <w:rsid w:val="00C421B1"/>
    <w:rsid w:val="00C95BB4"/>
    <w:rsid w:val="00CA4CE7"/>
    <w:rsid w:val="00CC385D"/>
    <w:rsid w:val="00D168E9"/>
    <w:rsid w:val="00D208C4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12</cp:revision>
  <cp:lastPrinted>2026-04-10T12:50:03Z</cp:lastPrinted>
  <dcterms:created xsi:type="dcterms:W3CDTF">2026-01-09T01:35:00Z</dcterms:created>
  <dcterms:modified xsi:type="dcterms:W3CDTF">2026-04-10T12:38:00Z</dcterms:modified>
</cp:coreProperties>
</file>