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D3D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0EAF9" wp14:editId="229305B6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74EED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DFC96B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E2F8D33" w14:textId="116DA4E1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1251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13/04/2026</w:t>
                            </w:r>
                          </w:p>
                          <w:p w14:paraId="3148D4BD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2163033" w14:textId="2D651D7C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1251D">
                              <w:rPr>
                                <w:b/>
                                <w:bCs/>
                                <w:lang w:val="pt-BR"/>
                              </w:rPr>
                              <w:t xml:space="preserve"> 12/07/2026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90EAF9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174EED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DFC96B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E2F8D33" w14:textId="116DA4E1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1251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13/04/2026</w:t>
                      </w:r>
                    </w:p>
                    <w:p w14:paraId="3148D4BD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2163033" w14:textId="2D651D7C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1251D">
                        <w:rPr>
                          <w:b/>
                          <w:bCs/>
                          <w:lang w:val="pt-BR"/>
                        </w:rPr>
                        <w:t xml:space="preserve"> 12/07/2026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ED3E1" wp14:editId="54236ADA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7579D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2CEED4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77209B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EBCFE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92C42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C29F92" w14:textId="77777777" w:rsidR="00FE0B4E" w:rsidRDefault="00FE0B4E"/>
    <w:p w14:paraId="5E709F85" w14:textId="77777777" w:rsidR="00FE0B4E" w:rsidRDefault="00FE0B4E"/>
    <w:p w14:paraId="21A49858" w14:textId="77777777" w:rsidR="00FE0B4E" w:rsidRDefault="00FE0B4E"/>
    <w:p w14:paraId="42753871" w14:textId="77777777" w:rsidR="00FE0B4E" w:rsidRDefault="00FE0B4E"/>
    <w:p w14:paraId="2603240A" w14:textId="77777777" w:rsidR="00FE0B4E" w:rsidRDefault="00FE0B4E"/>
    <w:p w14:paraId="618A5711" w14:textId="77777777" w:rsidR="00FE0B4E" w:rsidRDefault="00FE0B4E"/>
    <w:p w14:paraId="133B134D" w14:textId="77777777" w:rsidR="00FE0B4E" w:rsidRDefault="00FE0B4E"/>
    <w:p w14:paraId="5C60289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720CF" wp14:editId="0B42897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FA8DA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1A1B0A" w14:textId="0EDAADE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88C1C6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2AB07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C0107B" w14:textId="764E6E33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720C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1FA8DA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41A1B0A" w14:textId="0EDAADE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88C1C6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22AB07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AC0107B" w14:textId="764E6E33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013A5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0027B" wp14:editId="1F8BEC45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82961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7C4351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35733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69115B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6FACB13" w14:textId="0A5C37F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1251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A0027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782961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7C4351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D35733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69115B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6FACB13" w14:textId="0A5C37F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1251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27D226" w14:textId="77777777" w:rsidR="00FE0B4E" w:rsidRDefault="00FE0B4E"/>
    <w:p w14:paraId="64B604FF" w14:textId="77777777" w:rsidR="00FE0B4E" w:rsidRDefault="00FE0B4E"/>
    <w:p w14:paraId="35EA9AF5" w14:textId="77777777" w:rsidR="00FE0B4E" w:rsidRDefault="00FE0B4E"/>
    <w:p w14:paraId="04476733" w14:textId="77777777" w:rsidR="00FE0B4E" w:rsidRDefault="00FE0B4E"/>
    <w:p w14:paraId="424EB9DD" w14:textId="77777777" w:rsidR="00FE0B4E" w:rsidRDefault="00FE0B4E"/>
    <w:p w14:paraId="613D1ED0" w14:textId="77777777" w:rsidR="00FE0B4E" w:rsidRDefault="00FE0B4E"/>
    <w:p w14:paraId="00D3EF01" w14:textId="77777777" w:rsidR="00FE0B4E" w:rsidRDefault="00FE0B4E"/>
    <w:p w14:paraId="5D8499E1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3E6C3" wp14:editId="08E89C9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17C579" w14:textId="5FC7BE4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1251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36/2026</w:t>
                            </w:r>
                          </w:p>
                          <w:p w14:paraId="42FFB3C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9FFC9B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F3E6C3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7817C579" w14:textId="5FC7BE4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1251D" w:rsidRPr="00B75701">
                        <w:rPr>
                          <w:b/>
                          <w:bCs/>
                          <w:lang w:val="pt-BR"/>
                        </w:rPr>
                        <w:t>PROJETO DE LEI Nº 36/2026</w:t>
                      </w:r>
                    </w:p>
                    <w:p w14:paraId="42FFB3C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69FFC9B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104680" w14:textId="77777777" w:rsidR="006002A3" w:rsidRDefault="006002A3" w:rsidP="0051227D"/>
    <w:p w14:paraId="626D61CF" w14:textId="77777777" w:rsidR="005B4199" w:rsidRDefault="005B4199" w:rsidP="0051227D"/>
    <w:p w14:paraId="194E1CB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AEBFF" wp14:editId="29CC6B82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97AEEB" w14:textId="3550370B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1251D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AEBFF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897AEEB" w14:textId="3550370B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51251D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B05C24" w14:textId="77777777" w:rsidR="00FE0B4E" w:rsidRDefault="00FE0B4E"/>
    <w:p w14:paraId="5CCBABBD" w14:textId="77777777" w:rsidR="00FE0B4E" w:rsidRDefault="00FE0B4E"/>
    <w:p w14:paraId="0C8869A0" w14:textId="77777777" w:rsidR="00FE0B4E" w:rsidRDefault="00FE0B4E"/>
    <w:p w14:paraId="6848CB2E" w14:textId="77777777" w:rsidR="00FE0B4E" w:rsidRDefault="00FE0B4E"/>
    <w:p w14:paraId="4BA79C6C" w14:textId="77777777" w:rsidR="00FE0B4E" w:rsidRDefault="00FE0B4E"/>
    <w:p w14:paraId="7828A69C" w14:textId="77777777" w:rsidR="00FE0B4E" w:rsidRDefault="00FE0B4E" w:rsidP="00C34181">
      <w:pPr>
        <w:tabs>
          <w:tab w:val="left" w:pos="142"/>
        </w:tabs>
      </w:pPr>
    </w:p>
    <w:p w14:paraId="4A8CA48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513D9" wp14:editId="4F173975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7DC9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9B61B6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A45AE4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E3CE48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117714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41E3C" wp14:editId="3E08D0B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B16D3" w14:textId="05A1872A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1251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RESTABELECIMENTO DO CÔMPUTO DO TEMPO DE SERVIÇO PRESTADO AO MUNICÍPIO DOS SERVIDORES DO PODER LEGISLATIVO MUNICIPAL PARA FINS DE AQUISIÇÃO DE VANTAGENS FUNCIONAIS, NOS TERMOS DA LEI COMPLEMENTAR Nº 226/2.026, EM IGUAL FORMA, AUTORIZA O PAGAMENTO RETROATIVO CONDICIONADO À DISPONIBILIDADE FINANCEIRA E ORÇAMENTÁRIA, COM PRÉVIO ESTUDO DO IMPACTO ORÇAMENTÁRIO E FINANCEIRO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041E3C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42B16D3" w14:textId="05A1872A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1251D" w:rsidRPr="00B75701">
                        <w:rPr>
                          <w:b/>
                          <w:bCs/>
                          <w:lang w:val="pt-BR"/>
                        </w:rPr>
                        <w:t>AUTORIZA O RESTABELECIMENTO DO CÔMPUTO DO TEMPO DE SERVIÇO PRESTADO AO MUNICÍPIO DOS SERVIDORES DO PODER LEGISLATIVO MUNICIPAL PARA FINS DE AQUISIÇÃO DE VANTAGENS FUNCIONAIS, NOS TERMOS DA LEI COMPLEMENTAR Nº 226/2.026, EM IGUAL FORMA, AUTORIZA O PAGAMENTO RETROATIVO CONDICIONADO À DISPONIBILIDADE FINANCEIRA E ORÇAMENTÁRIA, COM PRÉVIO ESTUDO DO IMPACTO ORÇAMENTÁRIO E FINANCEIRO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D613" w14:textId="77777777" w:rsidR="006A5593" w:rsidRDefault="006A5593">
      <w:r>
        <w:separator/>
      </w:r>
    </w:p>
  </w:endnote>
  <w:endnote w:type="continuationSeparator" w:id="0">
    <w:p w14:paraId="463B9419" w14:textId="77777777" w:rsidR="006A5593" w:rsidRDefault="006A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DA3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50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4D1A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D0CD" w14:textId="77777777" w:rsidR="006A5593" w:rsidRDefault="006A5593">
      <w:r>
        <w:separator/>
      </w:r>
    </w:p>
  </w:footnote>
  <w:footnote w:type="continuationSeparator" w:id="0">
    <w:p w14:paraId="2C4D7240" w14:textId="77777777" w:rsidR="006A5593" w:rsidRDefault="006A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B08A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1AB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F69A5E" wp14:editId="6B8CAD4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97678D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46/2026</w:t>
                          </w:r>
                        </w:p>
                        <w:p w14:paraId="146C6FCE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EE1B380" wp14:editId="03AFFC7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4DAB09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4B4BAB0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46AD020" w14:textId="77777777" w:rsidR="00FE0B4E" w:rsidRDefault="00000000">
    <w:pPr>
      <w:pStyle w:val="Cabealho"/>
    </w:pPr>
    <w:r>
      <w:tab/>
    </w:r>
    <w:r>
      <w:tab/>
    </w:r>
  </w:p>
  <w:p w14:paraId="00BF1B7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6A4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1251D"/>
    <w:rsid w:val="005A3A45"/>
    <w:rsid w:val="005B4199"/>
    <w:rsid w:val="006002A3"/>
    <w:rsid w:val="00627B78"/>
    <w:rsid w:val="006337FB"/>
    <w:rsid w:val="00641D79"/>
    <w:rsid w:val="00687778"/>
    <w:rsid w:val="006A13E8"/>
    <w:rsid w:val="006A5593"/>
    <w:rsid w:val="007415EE"/>
    <w:rsid w:val="007B0500"/>
    <w:rsid w:val="00837CEB"/>
    <w:rsid w:val="00847119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16FB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2026-04-13T15:01:00Z</dcterms:modified>
</cp:coreProperties>
</file>