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1179CF" w:rsidP="000E02AC" w14:paraId="4F986485" w14:textId="77777777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9CF">
        <w:rPr>
          <w:rFonts w:ascii="Times New Roman" w:hAnsi="Times New Roman" w:cs="Times New Roman"/>
          <w:b/>
          <w:sz w:val="28"/>
          <w:szCs w:val="28"/>
        </w:rPr>
        <w:t>RELATÓRIO</w:t>
      </w:r>
    </w:p>
    <w:p w:rsidR="00F87122" w:rsidRPr="001179CF" w:rsidP="000E02AC" w14:paraId="245520A7" w14:textId="77777777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F90" w:rsidRPr="001179CF" w:rsidP="000E02AC" w14:paraId="40804299" w14:textId="7985F8B5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9CF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5C3420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1179C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1179CF" w:rsidR="00F17D1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87122" w:rsidRPr="001179CF" w:rsidP="000E02AC" w14:paraId="54CA01B8" w14:textId="26E87FE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420" w:rsidRPr="005C3420" w:rsidP="005C3420" w14:paraId="03DF0507" w14:textId="77777777">
      <w:pPr>
        <w:rPr>
          <w:i/>
          <w:sz w:val="24"/>
          <w:szCs w:val="24"/>
        </w:rPr>
      </w:pPr>
      <w:r w:rsidRPr="005C3420">
        <w:rPr>
          <w:i/>
          <w:sz w:val="24"/>
          <w:szCs w:val="24"/>
        </w:rPr>
        <w:t>Dispõe sobre abertura de crédito adicional especial, por anulação parcial de dotações orçamentárias no valor de R$ 503.000,00.</w:t>
      </w:r>
    </w:p>
    <w:p w:rsidR="001179CF" w:rsidP="000E02AC" w14:paraId="19F869BC" w14:textId="77777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9CF" w:rsidRPr="001179CF" w:rsidP="000E02AC" w14:paraId="145AC654" w14:textId="547ECC58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9CF">
        <w:rPr>
          <w:rFonts w:ascii="Times New Roman" w:hAnsi="Times New Roman" w:cs="Times New Roman"/>
          <w:b/>
          <w:bCs/>
          <w:sz w:val="24"/>
          <w:szCs w:val="24"/>
        </w:rPr>
        <w:t>RELATOR: VEREADOR WILIANS MENDES DE OLIVEIRA</w:t>
      </w:r>
    </w:p>
    <w:p w:rsidR="00A96F90" w:rsidRPr="001179CF" w:rsidP="000E02AC" w14:paraId="20441A86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9CF" w:rsidP="000E02AC" w14:paraId="0D7F99DC" w14:textId="77777777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7122" w:rsidRPr="001179CF" w:rsidP="000E02AC" w14:paraId="32EC1350" w14:textId="67240C2F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1179CF">
        <w:rPr>
          <w:rFonts w:ascii="Times New Roman" w:hAnsi="Times New Roman" w:cs="Times New Roman"/>
          <w:b/>
          <w:sz w:val="24"/>
          <w:szCs w:val="24"/>
        </w:rPr>
        <w:t>EXPOSIÇÃO DA MATÉRIA</w:t>
      </w:r>
    </w:p>
    <w:p w:rsidR="005C3420" w:rsidP="000E02AC" w14:paraId="02275F8A" w14:textId="77777777">
      <w:pPr>
        <w:pStyle w:val="BodyText"/>
        <w:spacing w:before="120" w:after="120" w:line="360" w:lineRule="auto"/>
        <w:ind w:firstLine="567"/>
        <w:jc w:val="both"/>
        <w:rPr>
          <w:sz w:val="24"/>
          <w:szCs w:val="24"/>
        </w:rPr>
      </w:pPr>
    </w:p>
    <w:p w:rsidR="00E62848" w:rsidRPr="00E62848" w:rsidP="00E62848" w14:paraId="1A90785D" w14:textId="7777777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28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nº 24/2026, de autoria do Chefe do Poder Executivo, submetido a esta Casa sob regime de urgência (conforme art. 54 da Lei Orgânica), objetiva a autorização legislativa para a abertura de um </w:t>
      </w:r>
      <w:r w:rsidRPr="00E628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Crédito Adicional Especial</w:t>
      </w:r>
      <w:r w:rsidRPr="00E628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montante global de </w:t>
      </w:r>
      <w:r w:rsidRPr="00E628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R$ 503.000,00 (quinhentos e três mil reais)</w:t>
      </w:r>
      <w:r w:rsidRPr="00E6284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62848" w:rsidRPr="00E62848" w:rsidP="00E62848" w14:paraId="33663B1D" w14:textId="7777777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2848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propositura apresenta a seguinte organização normativa:</w:t>
      </w:r>
    </w:p>
    <w:p w:rsidR="005C3420" w:rsidP="000E02AC" w14:paraId="54F911E2" w14:textId="77777777">
      <w:pPr>
        <w:pStyle w:val="BodyText"/>
        <w:spacing w:before="120" w:after="120" w:line="360" w:lineRule="auto"/>
        <w:ind w:firstLine="567"/>
        <w:jc w:val="both"/>
        <w:rPr>
          <w:sz w:val="24"/>
          <w:szCs w:val="24"/>
        </w:rPr>
      </w:pPr>
      <w:r w:rsidRPr="00A2456F">
        <w:rPr>
          <w:sz w:val="24"/>
          <w:szCs w:val="24"/>
        </w:rPr>
        <w:t>Art. 1º: Autoriza a abertura do crédito, detalhando as classificações funcionais programáticas beneficiadas em diversas Secretarias, como Assistência Social, Segurança Pública, Bem-Estar Animal, Desenvolvimento Rural e Serviços Municipais.</w:t>
      </w:r>
    </w:p>
    <w:p w:rsidR="005C3420" w:rsidP="000E02AC" w14:paraId="4529F962" w14:textId="31BC8B3E">
      <w:pPr>
        <w:pStyle w:val="BodyText"/>
        <w:spacing w:before="120" w:after="120" w:line="360" w:lineRule="auto"/>
        <w:ind w:firstLine="567"/>
        <w:jc w:val="both"/>
        <w:rPr>
          <w:sz w:val="24"/>
          <w:szCs w:val="24"/>
        </w:rPr>
      </w:pPr>
      <w:r w:rsidRPr="00A2456F">
        <w:rPr>
          <w:sz w:val="24"/>
          <w:szCs w:val="24"/>
        </w:rPr>
        <w:t>Art. 2º: Indica a origem dos recursos, que se dará por meio da anulação parcial de dotações orçamentárias vigentes, totalizando o mesmo valor de R$ 503.000,00.</w:t>
      </w:r>
    </w:p>
    <w:p w:rsidR="00E62848" w:rsidP="000E02AC" w14:paraId="1A0383CD" w14:textId="77777777">
      <w:pPr>
        <w:pStyle w:val="BodyText"/>
        <w:spacing w:before="120" w:after="120" w:line="360" w:lineRule="auto"/>
        <w:ind w:firstLine="567"/>
        <w:jc w:val="both"/>
        <w:rPr>
          <w:sz w:val="24"/>
          <w:szCs w:val="24"/>
        </w:rPr>
      </w:pPr>
      <w:r w:rsidRPr="00A2456F">
        <w:rPr>
          <w:sz w:val="24"/>
          <w:szCs w:val="24"/>
        </w:rPr>
        <w:t>Art. 3º: Promove a alteração necessária nos anexos do Plano Plurianual (PPA 2026-2029) e da Lei de Diretrizes Orçamentárias (LDO 2026) para refletir os novos valores.</w:t>
      </w:r>
    </w:p>
    <w:p w:rsidR="00E62848" w:rsidP="000E02AC" w14:paraId="2690E3FD" w14:textId="77777777">
      <w:pPr>
        <w:pStyle w:val="BodyText"/>
        <w:spacing w:before="120" w:after="120" w:line="360" w:lineRule="auto"/>
        <w:ind w:firstLine="567"/>
        <w:jc w:val="both"/>
        <w:rPr>
          <w:sz w:val="24"/>
          <w:szCs w:val="24"/>
        </w:rPr>
      </w:pPr>
      <w:r w:rsidRPr="00A2456F">
        <w:rPr>
          <w:sz w:val="24"/>
          <w:szCs w:val="24"/>
        </w:rPr>
        <w:t>Art. 4º: Define a cláusula de v</w:t>
      </w:r>
      <w:r>
        <w:rPr>
          <w:sz w:val="24"/>
          <w:szCs w:val="24"/>
        </w:rPr>
        <w:t>igência a partir da publicação.</w:t>
      </w:r>
    </w:p>
    <w:p w:rsidR="00E62848" w:rsidP="000E02AC" w14:paraId="2496623A" w14:textId="77777777">
      <w:pPr>
        <w:pStyle w:val="BodyText"/>
        <w:spacing w:before="120" w:after="120" w:line="360" w:lineRule="auto"/>
        <w:ind w:firstLine="567"/>
        <w:jc w:val="both"/>
        <w:rPr>
          <w:sz w:val="24"/>
          <w:szCs w:val="24"/>
        </w:rPr>
      </w:pPr>
    </w:p>
    <w:p w:rsidR="00E62848" w:rsidRPr="00E62848" w:rsidP="000E02AC" w14:paraId="608D569B" w14:textId="77777777">
      <w:pPr>
        <w:pStyle w:val="BodyText"/>
        <w:spacing w:before="120" w:after="120" w:line="360" w:lineRule="auto"/>
        <w:ind w:firstLine="567"/>
        <w:jc w:val="both"/>
        <w:rPr>
          <w:sz w:val="24"/>
          <w:szCs w:val="24"/>
        </w:rPr>
      </w:pPr>
      <w:r w:rsidRPr="00E62848">
        <w:rPr>
          <w:sz w:val="24"/>
          <w:szCs w:val="24"/>
        </w:rPr>
        <w:t>Justificativa do Projeto</w:t>
      </w:r>
    </w:p>
    <w:p w:rsidR="00E62848" w:rsidRPr="00E62848" w:rsidP="00E62848" w14:paraId="446EAC23" w14:textId="77777777">
      <w:pPr>
        <w:pStyle w:val="BodyText"/>
        <w:spacing w:before="120" w:after="120" w:line="360" w:lineRule="auto"/>
        <w:ind w:firstLine="567"/>
        <w:jc w:val="both"/>
        <w:rPr>
          <w:sz w:val="24"/>
          <w:szCs w:val="24"/>
        </w:rPr>
      </w:pPr>
      <w:r w:rsidRPr="00E62848">
        <w:rPr>
          <w:sz w:val="24"/>
          <w:szCs w:val="24"/>
        </w:rPr>
        <w:t xml:space="preserve">Conforme a Mensagem nº 009/26, a proposta </w:t>
      </w:r>
      <w:r w:rsidRPr="00E62848">
        <w:rPr>
          <w:sz w:val="24"/>
          <w:szCs w:val="24"/>
        </w:rPr>
        <w:t>visa:Contratação</w:t>
      </w:r>
      <w:r w:rsidRPr="00E62848">
        <w:rPr>
          <w:sz w:val="24"/>
          <w:szCs w:val="24"/>
        </w:rPr>
        <w:t xml:space="preserve"> de Pessoal: Viabilizar a contratação de funcionários via Consórcio Intermunicipal CEMMIL para as áreas de Assistência Social, Segurança e Serviços </w:t>
      </w:r>
      <w:r w:rsidRPr="00E62848">
        <w:rPr>
          <w:sz w:val="24"/>
          <w:szCs w:val="24"/>
        </w:rPr>
        <w:t>Municipais.Reestruturação</w:t>
      </w:r>
      <w:r w:rsidRPr="00E62848">
        <w:rPr>
          <w:sz w:val="24"/>
          <w:szCs w:val="24"/>
        </w:rPr>
        <w:t xml:space="preserve"> Administrativa: Ajustar dotações da Secretaria de Bem-Estar Animal que anteriormente estavam alocadas no Meio </w:t>
      </w:r>
      <w:r w:rsidRPr="00E62848">
        <w:rPr>
          <w:sz w:val="24"/>
          <w:szCs w:val="24"/>
        </w:rPr>
        <w:t>Ambiente.Adequação</w:t>
      </w:r>
      <w:r w:rsidRPr="00E62848">
        <w:rPr>
          <w:sz w:val="24"/>
          <w:szCs w:val="24"/>
        </w:rPr>
        <w:t xml:space="preserve"> de Recursos Federais: Ajustar a aplicação de recursos do Índice de Gestão Descentralizada do Programa Bolsa Família (IGD-PBF).Custos Operacionais: Regularizar o rateio de aluguéis de prédios públicos compartilhados por secretarias e o pagamento de de</w:t>
      </w:r>
      <w:r w:rsidRPr="00E62848">
        <w:rPr>
          <w:sz w:val="24"/>
          <w:szCs w:val="24"/>
        </w:rPr>
        <w:t>spesas de exercícios anteriores, garantindo que a aplicação das verbas esteja em conformidade com as diretrizes da Lei Federal nº 4.320/1964.</w:t>
      </w:r>
    </w:p>
    <w:p w:rsidR="00E62848" w:rsidP="00B20AD5" w14:paraId="61B0B700" w14:textId="645FE04F">
      <w:pPr>
        <w:pStyle w:val="BodyText"/>
        <w:spacing w:before="120" w:after="12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 presente projeto de lei conta com o parecer jurídico da consultoria externa SGP consulta/0136/2026/</w:t>
      </w:r>
      <w:r>
        <w:rPr>
          <w:sz w:val="24"/>
          <w:szCs w:val="24"/>
        </w:rPr>
        <w:t>mn</w:t>
      </w:r>
      <w:r>
        <w:rPr>
          <w:sz w:val="24"/>
          <w:szCs w:val="24"/>
        </w:rPr>
        <w:t>/g/</w:t>
      </w:r>
      <w:r>
        <w:rPr>
          <w:sz w:val="24"/>
          <w:szCs w:val="24"/>
        </w:rPr>
        <w:t>ddr</w:t>
      </w:r>
      <w:r>
        <w:rPr>
          <w:sz w:val="24"/>
          <w:szCs w:val="24"/>
        </w:rPr>
        <w:t>.</w:t>
      </w:r>
    </w:p>
    <w:p w:rsidR="00C67FDB" w:rsidRPr="001179CF" w:rsidP="000E02AC" w14:paraId="2055FED2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889" w:rsidRPr="00DB6889" w:rsidP="000E02AC" w14:paraId="26AE6E39" w14:textId="77777777">
      <w:pPr>
        <w:pStyle w:val="BodyText"/>
        <w:spacing w:before="120" w:after="120" w:line="360" w:lineRule="auto"/>
        <w:jc w:val="both"/>
        <w:rPr>
          <w:bCs/>
          <w:sz w:val="24"/>
          <w:szCs w:val="24"/>
        </w:rPr>
      </w:pPr>
    </w:p>
    <w:p w:rsidR="00F87122" w:rsidP="000E02AC" w14:paraId="23CCCCC4" w14:textId="5916F774">
      <w:pPr>
        <w:pStyle w:val="BodyText"/>
        <w:numPr>
          <w:ilvl w:val="0"/>
          <w:numId w:val="1"/>
        </w:numPr>
        <w:spacing w:before="120" w:after="120" w:line="360" w:lineRule="auto"/>
        <w:ind w:left="284" w:hanging="284"/>
        <w:jc w:val="center"/>
        <w:rPr>
          <w:b/>
          <w:sz w:val="24"/>
          <w:szCs w:val="24"/>
        </w:rPr>
      </w:pPr>
      <w:r w:rsidRPr="00DB6889">
        <w:rPr>
          <w:b/>
          <w:sz w:val="24"/>
          <w:szCs w:val="24"/>
        </w:rPr>
        <w:t>CONCLUSÕES DO RELATOR</w:t>
      </w:r>
    </w:p>
    <w:p w:rsidR="00DB6889" w:rsidRPr="00DB6889" w:rsidP="000E02AC" w14:paraId="4E428A87" w14:textId="77777777">
      <w:pPr>
        <w:pStyle w:val="BodyText"/>
        <w:spacing w:before="120" w:after="120" w:line="360" w:lineRule="auto"/>
        <w:jc w:val="both"/>
        <w:rPr>
          <w:b/>
          <w:sz w:val="24"/>
          <w:szCs w:val="24"/>
        </w:rPr>
      </w:pPr>
    </w:p>
    <w:p w:rsidR="00C562D6" w:rsidRPr="001179CF" w:rsidP="000E02AC" w14:paraId="2468E17B" w14:textId="11D07184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b/>
          <w:sz w:val="24"/>
          <w:szCs w:val="24"/>
        </w:rPr>
      </w:pPr>
      <w:r w:rsidRPr="00DB6889">
        <w:rPr>
          <w:b/>
          <w:sz w:val="24"/>
          <w:szCs w:val="24"/>
        </w:rPr>
        <w:t>Legalidade e Constitucionalidade</w:t>
      </w:r>
    </w:p>
    <w:p w:rsidR="00D80389" w:rsidRPr="00D80389" w:rsidP="001326B7" w14:paraId="4B43DC95" w14:textId="7777777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0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o prisma da competência legislativa, o projeto encontra pleno amparo no </w:t>
      </w:r>
      <w:r w:rsidRPr="00D803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165, § 8º, da Constituição Federal</w:t>
      </w:r>
      <w:r w:rsidRPr="00D80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estabelece a necessidade de autorização legislativa para a abertura de créditos suplementares e especiais. No âmbito local, a iniciativa observa estritamente o </w:t>
      </w:r>
      <w:r w:rsidRPr="00D803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51, inciso IV, da Lei Orgânica do Município</w:t>
      </w:r>
      <w:r w:rsidRPr="00D80389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competência privativa do Prefeito legislar sobre matéria orçamentária.</w:t>
      </w:r>
    </w:p>
    <w:p w:rsidR="00D80389" w:rsidRPr="00D80389" w:rsidP="001326B7" w14:paraId="057228A8" w14:textId="7777777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0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que tange ao Direito Financeiro, a proposição atende aos requisitos dos </w:t>
      </w:r>
      <w:r w:rsidRPr="00D803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artigos 42 e 43 da Lei Federal nº 4.320/1964</w:t>
      </w:r>
      <w:r w:rsidRPr="00D80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técnica de "anulação parcial de dotação" utilizada como fonte de recurso é juridicamente hígida, uma vez que preserva o equilíbrio fiscal ao não criar despesa sem a devida compensação. Ademais, a inclusão de dotação para Despesas de Exercícios Anteriores guarda consonância com o </w:t>
      </w:r>
      <w:r w:rsidRPr="00D803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37 da referida Lei 4.320/64</w:t>
      </w:r>
      <w:r w:rsidRPr="00D803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permitindo a regularização de passivos administrativos dentro da legalidade estrita.</w:t>
      </w:r>
    </w:p>
    <w:p w:rsidR="00D80389" w:rsidRPr="00D80389" w:rsidP="001326B7" w14:paraId="078E776C" w14:textId="7777777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0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Quanto à </w:t>
      </w:r>
      <w:r w:rsidRPr="00D803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Redação e Técnica Legislativa</w:t>
      </w:r>
      <w:r w:rsidRPr="00D80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texto observa os preceitos da </w:t>
      </w:r>
      <w:r w:rsidRPr="00D803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Complementar Federal nº 95/1998</w:t>
      </w:r>
      <w:r w:rsidRPr="00D80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apresentando clareza, </w:t>
      </w:r>
      <w:r w:rsidRPr="00D80389">
        <w:rPr>
          <w:rFonts w:ascii="Times New Roman" w:eastAsia="Times New Roman" w:hAnsi="Times New Roman" w:cs="Times New Roman"/>
          <w:sz w:val="24"/>
          <w:szCs w:val="24"/>
          <w:lang w:eastAsia="pt-BR"/>
        </w:rPr>
        <w:t>logicidade</w:t>
      </w:r>
      <w:r w:rsidRPr="00D80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ordem na articulação dos dispositivos, não apresentando vícios que impeçam sua tramitação.</w:t>
      </w:r>
    </w:p>
    <w:p w:rsidR="00D80389" w:rsidP="000E02AC" w14:paraId="320572E4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8DF" w:rsidRPr="001179CF" w:rsidP="000E02AC" w14:paraId="6B368B87" w14:textId="385CD7C6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b/>
          <w:sz w:val="24"/>
          <w:szCs w:val="24"/>
        </w:rPr>
      </w:pPr>
      <w:r w:rsidRPr="00DB6889">
        <w:rPr>
          <w:b/>
          <w:sz w:val="24"/>
          <w:szCs w:val="24"/>
        </w:rPr>
        <w:t>Conveniência e Oportunidade</w:t>
      </w:r>
    </w:p>
    <w:p w:rsidR="001326B7" w:rsidP="001326B7" w14:paraId="423E5685" w14:textId="77777777">
      <w:pPr>
        <w:pStyle w:val="NormalWeb"/>
        <w:spacing w:line="360" w:lineRule="auto"/>
        <w:ind w:firstLine="720"/>
        <w:jc w:val="both"/>
      </w:pPr>
      <w:r>
        <w:t>A conveniência da matéria é manifesta. A abertura deste crédito especial não se trata de mera discricionariedade, mas de uma necessidade de gestão para evitar o colapso de serviços como a zeladoria do cemitério municipal e o suporte operacional da Guarda Civil.</w:t>
      </w:r>
    </w:p>
    <w:p w:rsidR="00AD2A4B" w:rsidP="001326B7" w14:paraId="7A899FB7" w14:textId="0420E6A5">
      <w:pPr>
        <w:pStyle w:val="NormalWeb"/>
        <w:spacing w:line="360" w:lineRule="auto"/>
        <w:ind w:firstLine="720"/>
        <w:jc w:val="both"/>
      </w:pPr>
      <w:r>
        <w:t>A oportunidade evidencia-se pela necessidade de adequação do PPA e da LDO, garantindo que o planejamento municipal reflita a realidade das demandas sociais e administrativas de 2026. A regularização do pagamento de aluguéis e a correta vinculação de verbas do Programa Bolsa Família demonstram zelo com a transparência e a eficiência na aplicação dos recursos públicos.</w:t>
      </w:r>
    </w:p>
    <w:p w:rsidR="004A3B78" w:rsidP="004A3B78" w14:paraId="3B7DC288" w14:textId="77777777">
      <w:pPr>
        <w:pStyle w:val="NormalWeb"/>
        <w:spacing w:line="360" w:lineRule="auto"/>
        <w:ind w:firstLine="720"/>
        <w:jc w:val="both"/>
      </w:pPr>
      <w:r>
        <w:t xml:space="preserve">No tocante ao aspecto orçamentário e financeiro, que compete a Comissão de Finanças e Orçamento, verificamos que a proposta busca ajustar tecnicamente o orçamento para a melhoria dos serviços prestados à população, por intermédio de contratação de pessoal e serviços da CEMIL. Ressaltamos que a proposta não causará impacto financeiro ao orçamento, tendo em vista que se trata de um remanejamento de recursos por meio de anulação parcial de despesa, isto é, a proposta apesar de criar novas dotação, utilizará recursos já previstos no orçamento para sua </w:t>
      </w:r>
      <w:r>
        <w:t>execuação</w:t>
      </w:r>
      <w:r>
        <w:t>.</w:t>
      </w:r>
    </w:p>
    <w:p w:rsidR="004A3B78" w:rsidRPr="001179CF" w:rsidP="004A3B78" w14:paraId="48B3627E" w14:textId="629CB518">
      <w:pPr>
        <w:pStyle w:val="NormalWeb"/>
        <w:spacing w:line="360" w:lineRule="auto"/>
        <w:ind w:firstLine="720"/>
        <w:jc w:val="both"/>
      </w:pPr>
      <w:r>
        <w:t>Entretanto, ALERTAMOS quanto a gestão austera dos recursos remanescentes para que tal remanejamento não implique em falta de recurso, ou necessite de novo remanejamento de outras dotações, “descobrindo” despesas alheia.</w:t>
      </w:r>
    </w:p>
    <w:p w:rsidR="00DB6889" w:rsidRPr="00DB6889" w:rsidP="000E02AC" w14:paraId="523FE537" w14:textId="77777777">
      <w:pPr>
        <w:pStyle w:val="BodyText"/>
        <w:shd w:val="clear" w:color="auto" w:fill="FFFFFF"/>
        <w:spacing w:before="120" w:after="120" w:line="360" w:lineRule="auto"/>
        <w:jc w:val="both"/>
        <w:rPr>
          <w:rFonts w:eastAsia="Arial"/>
          <w:bCs/>
          <w:sz w:val="24"/>
          <w:szCs w:val="24"/>
        </w:rPr>
      </w:pPr>
    </w:p>
    <w:p w:rsidR="0011792B" w:rsidRPr="00DB6889" w:rsidP="000E02AC" w14:paraId="59637899" w14:textId="6A8D854E">
      <w:pPr>
        <w:pStyle w:val="BodyText"/>
        <w:numPr>
          <w:ilvl w:val="0"/>
          <w:numId w:val="1"/>
        </w:numPr>
        <w:shd w:val="clear" w:color="auto" w:fill="FFFFFF"/>
        <w:spacing w:before="120" w:after="120" w:line="360" w:lineRule="auto"/>
        <w:ind w:left="284" w:hanging="284"/>
        <w:jc w:val="center"/>
        <w:rPr>
          <w:rFonts w:eastAsia="Arial"/>
          <w:b/>
          <w:sz w:val="24"/>
          <w:szCs w:val="24"/>
        </w:rPr>
      </w:pPr>
      <w:r w:rsidRPr="00DB6889">
        <w:rPr>
          <w:rFonts w:eastAsia="Arial"/>
          <w:b/>
          <w:sz w:val="24"/>
          <w:szCs w:val="24"/>
        </w:rPr>
        <w:t>OFERECIMENTO DE SUBSTITUTIVO, EMENDAS OU SUBEMENDAS</w:t>
      </w:r>
    </w:p>
    <w:p w:rsidR="00DB6889" w:rsidP="000E02AC" w14:paraId="539086BB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eastAsia="Arial"/>
          <w:sz w:val="24"/>
          <w:szCs w:val="24"/>
        </w:rPr>
      </w:pPr>
    </w:p>
    <w:p w:rsidR="00DB6889" w:rsidP="000E02AC" w14:paraId="3EFB4DBC" w14:textId="2C3F322C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eastAsia="Arial"/>
          <w:sz w:val="24"/>
          <w:szCs w:val="24"/>
        </w:rPr>
      </w:pPr>
      <w:r w:rsidRPr="001326B7">
        <w:rPr>
          <w:rStyle w:val="citation-29"/>
          <w:rFonts w:eastAsiaTheme="majorEastAsia"/>
          <w:sz w:val="24"/>
          <w:szCs w:val="24"/>
        </w:rPr>
        <w:t xml:space="preserve">Após análise técnica, </w:t>
      </w:r>
      <w:r w:rsidRPr="001326B7">
        <w:rPr>
          <w:rStyle w:val="citation-29"/>
          <w:rFonts w:eastAsiaTheme="majorEastAsia"/>
          <w:b/>
          <w:bCs/>
          <w:sz w:val="24"/>
          <w:szCs w:val="24"/>
        </w:rPr>
        <w:t>não se vislumbra a necessidade de emendas ou substitutivos</w:t>
      </w:r>
      <w:r w:rsidRPr="001326B7">
        <w:rPr>
          <w:rStyle w:val="citation-29"/>
          <w:rFonts w:eastAsiaTheme="majorEastAsia"/>
          <w:sz w:val="24"/>
          <w:szCs w:val="24"/>
        </w:rPr>
        <w:t xml:space="preserve">, visto que o projeto </w:t>
      </w:r>
      <w:r w:rsidRPr="001326B7">
        <w:rPr>
          <w:rStyle w:val="citation-29"/>
          <w:rFonts w:eastAsiaTheme="majorEastAsia"/>
          <w:sz w:val="24"/>
          <w:szCs w:val="24"/>
        </w:rPr>
        <w:t>encontra-se</w:t>
      </w:r>
      <w:r w:rsidRPr="001326B7">
        <w:rPr>
          <w:rStyle w:val="citation-29"/>
          <w:rFonts w:eastAsiaTheme="majorEastAsia"/>
          <w:sz w:val="24"/>
          <w:szCs w:val="24"/>
        </w:rPr>
        <w:t xml:space="preserve"> devidamente instruído com o parecer técnico jurídico (SGP) e as dotações estão contabilisticamente equilibradas</w:t>
      </w:r>
      <w:r w:rsidRPr="001326B7">
        <w:rPr>
          <w:sz w:val="24"/>
          <w:szCs w:val="24"/>
        </w:rPr>
        <w:t>.</w:t>
      </w:r>
      <w:r w:rsidR="000E02AC">
        <w:rPr>
          <w:rFonts w:eastAsia="Arial"/>
          <w:sz w:val="24"/>
          <w:szCs w:val="24"/>
        </w:rPr>
        <w:t xml:space="preserve"> </w:t>
      </w:r>
    </w:p>
    <w:p w:rsidR="00C67FDB" w:rsidRPr="001179CF" w:rsidP="000E02AC" w14:paraId="36778EA7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2AC" w:rsidP="000E02AC" w14:paraId="474FCF1F" w14:textId="77777777">
      <w:pPr>
        <w:pStyle w:val="BodyText"/>
        <w:spacing w:before="120" w:after="120" w:line="360" w:lineRule="auto"/>
        <w:jc w:val="both"/>
        <w:rPr>
          <w:b/>
          <w:sz w:val="24"/>
          <w:szCs w:val="24"/>
          <w:u w:val="single"/>
        </w:rPr>
      </w:pPr>
    </w:p>
    <w:p w:rsidR="0011792B" w:rsidRPr="001179CF" w:rsidP="000E02AC" w14:paraId="1C408600" w14:textId="33D9D868">
      <w:pPr>
        <w:pStyle w:val="BodyText"/>
        <w:numPr>
          <w:ilvl w:val="0"/>
          <w:numId w:val="1"/>
        </w:numPr>
        <w:spacing w:before="120" w:after="120" w:line="360" w:lineRule="auto"/>
        <w:ind w:left="284" w:hanging="284"/>
        <w:jc w:val="center"/>
        <w:rPr>
          <w:b/>
          <w:sz w:val="24"/>
          <w:szCs w:val="24"/>
          <w:u w:val="single"/>
        </w:rPr>
      </w:pPr>
      <w:r w:rsidRPr="00DB6889">
        <w:rPr>
          <w:b/>
          <w:sz w:val="24"/>
          <w:szCs w:val="24"/>
          <w:u w:val="single"/>
        </w:rPr>
        <w:t>DECISÃO DA COMISSÃO</w:t>
      </w:r>
    </w:p>
    <w:p w:rsidR="00DB6889" w:rsidP="000E02AC" w14:paraId="5903F6E8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eastAsia="Arial"/>
          <w:sz w:val="24"/>
          <w:szCs w:val="24"/>
        </w:rPr>
      </w:pPr>
    </w:p>
    <w:p w:rsidR="0011792B" w:rsidRPr="001179CF" w:rsidP="000E02AC" w14:paraId="72616332" w14:textId="2F3A1DC9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eastAsia="Arial"/>
          <w:sz w:val="24"/>
          <w:szCs w:val="24"/>
        </w:rPr>
      </w:pPr>
      <w:r w:rsidRPr="00DB6889">
        <w:rPr>
          <w:rFonts w:eastAsia="Arial"/>
          <w:sz w:val="24"/>
          <w:szCs w:val="24"/>
        </w:rPr>
        <w:t xml:space="preserve">A Comissão de Justiça e Redação, por unanimidade, </w:t>
      </w:r>
      <w:r w:rsidRPr="00B20AD5" w:rsidR="00B20AD5">
        <w:rPr>
          <w:rFonts w:eastAsia="Arial"/>
          <w:sz w:val="24"/>
          <w:szCs w:val="24"/>
        </w:rPr>
        <w:t xml:space="preserve">manifesta-se </w:t>
      </w:r>
      <w:r w:rsidRPr="00B20AD5" w:rsidR="00B20AD5">
        <w:rPr>
          <w:rFonts w:eastAsia="Arial"/>
          <w:b/>
          <w:bCs/>
          <w:sz w:val="24"/>
          <w:szCs w:val="24"/>
        </w:rPr>
        <w:t>FAVORÁVEL</w:t>
      </w:r>
      <w:r w:rsidRPr="00B20AD5" w:rsidR="00B20AD5">
        <w:rPr>
          <w:rFonts w:eastAsia="Arial"/>
          <w:sz w:val="24"/>
          <w:szCs w:val="24"/>
        </w:rPr>
        <w:t xml:space="preserve"> à </w:t>
      </w:r>
      <w:r w:rsidR="001326B7">
        <w:rPr>
          <w:rFonts w:eastAsia="Arial"/>
          <w:sz w:val="24"/>
          <w:szCs w:val="24"/>
        </w:rPr>
        <w:t xml:space="preserve">tramitação e </w:t>
      </w:r>
      <w:r w:rsidRPr="00B20AD5" w:rsidR="00B20AD5">
        <w:rPr>
          <w:rFonts w:eastAsia="Arial"/>
          <w:sz w:val="24"/>
          <w:szCs w:val="24"/>
        </w:rPr>
        <w:t>aprovação do pres</w:t>
      </w:r>
      <w:r w:rsidR="002B1D1B">
        <w:rPr>
          <w:rFonts w:eastAsia="Arial"/>
          <w:sz w:val="24"/>
          <w:szCs w:val="24"/>
        </w:rPr>
        <w:t>ente Projeto de Lei nº 24</w:t>
      </w:r>
      <w:r w:rsidR="001326B7">
        <w:rPr>
          <w:rFonts w:eastAsia="Arial"/>
          <w:sz w:val="24"/>
          <w:szCs w:val="24"/>
        </w:rPr>
        <w:t xml:space="preserve">/2026, </w:t>
      </w:r>
      <w:r w:rsidRPr="00A2456F" w:rsidR="001326B7">
        <w:rPr>
          <w:sz w:val="24"/>
          <w:szCs w:val="24"/>
        </w:rPr>
        <w:t>por inexistirem vícios de inconstitucionalidade ou ilegalidade, estando a técnica legislativa em conformidade com as normas vigentes</w:t>
      </w:r>
      <w:r w:rsidR="001326B7">
        <w:rPr>
          <w:sz w:val="24"/>
          <w:szCs w:val="24"/>
        </w:rPr>
        <w:t>.</w:t>
      </w:r>
    </w:p>
    <w:p w:rsidR="000E02AC" w:rsidRPr="001179CF" w:rsidP="000E02AC" w14:paraId="027AE866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2AC" w:rsidRPr="00DB6889" w:rsidP="000E02AC" w14:paraId="403233BF" w14:textId="77777777">
      <w:pPr>
        <w:pStyle w:val="BodyText"/>
        <w:spacing w:before="120" w:after="120" w:line="360" w:lineRule="auto"/>
        <w:jc w:val="both"/>
        <w:rPr>
          <w:bCs/>
          <w:sz w:val="24"/>
          <w:szCs w:val="24"/>
        </w:rPr>
      </w:pPr>
    </w:p>
    <w:p w:rsidR="007256BA" w:rsidRPr="000E02AC" w:rsidP="000E02AC" w14:paraId="47367763" w14:textId="29DE499F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eastAsia="Arial"/>
          <w:b/>
          <w:bCs/>
          <w:sz w:val="24"/>
          <w:szCs w:val="24"/>
        </w:rPr>
      </w:pPr>
      <w:r w:rsidRPr="000E02AC">
        <w:rPr>
          <w:rFonts w:eastAsia="Arial"/>
          <w:b/>
          <w:bCs/>
          <w:sz w:val="24"/>
          <w:szCs w:val="24"/>
        </w:rPr>
        <w:t>Assinam os membros da Comissão de Justiça e Redação que votaram a favor:</w:t>
      </w:r>
    </w:p>
    <w:p w:rsidR="000E02AC" w:rsidRPr="000E02AC" w:rsidP="000E02AC" w14:paraId="3C342D9E" w14:textId="23C5480A">
      <w:pPr>
        <w:pStyle w:val="BodyText"/>
        <w:numPr>
          <w:ilvl w:val="0"/>
          <w:numId w:val="12"/>
        </w:numPr>
        <w:shd w:val="clear" w:color="auto" w:fill="FFFFFF"/>
        <w:spacing w:before="120" w:after="120" w:line="360" w:lineRule="auto"/>
        <w:ind w:left="1281" w:hanging="357"/>
        <w:jc w:val="both"/>
        <w:rPr>
          <w:rFonts w:eastAsia="Arial"/>
          <w:sz w:val="24"/>
          <w:szCs w:val="24"/>
        </w:rPr>
      </w:pPr>
      <w:r w:rsidRPr="000E02AC">
        <w:rPr>
          <w:rFonts w:eastAsia="Arial"/>
          <w:sz w:val="24"/>
          <w:szCs w:val="24"/>
        </w:rPr>
        <w:t>Vereador Wagner Ricardo Pereira (Presidente)</w:t>
      </w:r>
      <w:r>
        <w:rPr>
          <w:rFonts w:eastAsia="Arial"/>
          <w:sz w:val="24"/>
          <w:szCs w:val="24"/>
        </w:rPr>
        <w:t>;</w:t>
      </w:r>
    </w:p>
    <w:p w:rsidR="000E02AC" w:rsidRPr="000E02AC" w:rsidP="000E02AC" w14:paraId="38C6D06E" w14:textId="3748E839">
      <w:pPr>
        <w:pStyle w:val="BodyText"/>
        <w:numPr>
          <w:ilvl w:val="0"/>
          <w:numId w:val="12"/>
        </w:numPr>
        <w:shd w:val="clear" w:color="auto" w:fill="FFFFFF"/>
        <w:spacing w:before="120" w:after="120" w:line="360" w:lineRule="auto"/>
        <w:ind w:left="1281" w:hanging="357"/>
        <w:jc w:val="both"/>
        <w:rPr>
          <w:rFonts w:eastAsia="Arial"/>
          <w:sz w:val="24"/>
          <w:szCs w:val="24"/>
        </w:rPr>
      </w:pPr>
      <w:r w:rsidRPr="000E02AC">
        <w:rPr>
          <w:rFonts w:eastAsia="Arial"/>
          <w:sz w:val="24"/>
          <w:szCs w:val="24"/>
        </w:rPr>
        <w:t>Vereador</w:t>
      </w:r>
      <w:r w:rsidR="001326B7">
        <w:rPr>
          <w:rFonts w:eastAsia="Arial"/>
          <w:sz w:val="24"/>
          <w:szCs w:val="24"/>
        </w:rPr>
        <w:t xml:space="preserve"> </w:t>
      </w:r>
      <w:r w:rsidRPr="000E02AC" w:rsidR="001326B7">
        <w:rPr>
          <w:rFonts w:eastAsia="Arial"/>
          <w:sz w:val="24"/>
          <w:szCs w:val="24"/>
        </w:rPr>
        <w:t>Wilians Mendes de Oliveira</w:t>
      </w:r>
      <w:r w:rsidRPr="000E02AC">
        <w:rPr>
          <w:rFonts w:eastAsia="Arial"/>
          <w:sz w:val="24"/>
          <w:szCs w:val="24"/>
        </w:rPr>
        <w:t xml:space="preserve"> (Vice-Presidente)</w:t>
      </w:r>
      <w:r>
        <w:rPr>
          <w:rFonts w:eastAsia="Arial"/>
          <w:sz w:val="24"/>
          <w:szCs w:val="24"/>
        </w:rPr>
        <w:t>;</w:t>
      </w:r>
    </w:p>
    <w:p w:rsidR="000E02AC" w:rsidP="000E02AC" w14:paraId="001D8875" w14:textId="3FE32B73">
      <w:pPr>
        <w:pStyle w:val="BodyText"/>
        <w:numPr>
          <w:ilvl w:val="0"/>
          <w:numId w:val="12"/>
        </w:numPr>
        <w:shd w:val="clear" w:color="auto" w:fill="FFFFFF"/>
        <w:spacing w:before="120" w:after="120" w:line="360" w:lineRule="auto"/>
        <w:ind w:left="1281" w:hanging="357"/>
        <w:jc w:val="both"/>
        <w:rPr>
          <w:rFonts w:eastAsia="Arial"/>
          <w:sz w:val="24"/>
          <w:szCs w:val="24"/>
        </w:rPr>
      </w:pPr>
      <w:r w:rsidRPr="000E02AC">
        <w:rPr>
          <w:rFonts w:eastAsia="Arial"/>
          <w:sz w:val="24"/>
          <w:szCs w:val="24"/>
        </w:rPr>
        <w:t>Ver</w:t>
      </w:r>
      <w:r w:rsidR="007B6ED5">
        <w:rPr>
          <w:rFonts w:eastAsia="Arial"/>
          <w:sz w:val="24"/>
          <w:szCs w:val="24"/>
        </w:rPr>
        <w:t>eador Marcio Evandro Ribeiro</w:t>
      </w:r>
      <w:r w:rsidRPr="000E02AC">
        <w:rPr>
          <w:rFonts w:eastAsia="Arial"/>
          <w:sz w:val="24"/>
          <w:szCs w:val="24"/>
        </w:rPr>
        <w:t xml:space="preserve"> (Membro)</w:t>
      </w:r>
      <w:r>
        <w:rPr>
          <w:rFonts w:eastAsia="Arial"/>
          <w:sz w:val="24"/>
          <w:szCs w:val="24"/>
        </w:rPr>
        <w:t>;</w:t>
      </w:r>
    </w:p>
    <w:p w:rsidR="000E02AC" w:rsidRPr="001179CF" w:rsidP="000E02AC" w14:paraId="4C2379B2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2AC" w:rsidP="000E02AC" w14:paraId="08008758" w14:textId="77777777">
      <w:pPr>
        <w:pStyle w:val="BodyText"/>
        <w:spacing w:before="120" w:after="120" w:line="360" w:lineRule="auto"/>
        <w:jc w:val="center"/>
        <w:rPr>
          <w:bCs/>
          <w:sz w:val="24"/>
          <w:szCs w:val="24"/>
        </w:rPr>
      </w:pPr>
    </w:p>
    <w:p w:rsidR="000E02AC" w:rsidRPr="000E02AC" w:rsidP="000E02AC" w14:paraId="7FD676C1" w14:textId="50D2A239">
      <w:pPr>
        <w:pStyle w:val="BodyText"/>
        <w:spacing w:before="120" w:after="120" w:line="360" w:lineRule="auto"/>
        <w:jc w:val="center"/>
        <w:rPr>
          <w:bCs/>
          <w:iCs/>
          <w:sz w:val="24"/>
          <w:szCs w:val="24"/>
        </w:rPr>
      </w:pPr>
      <w:r w:rsidRPr="000E02AC">
        <w:rPr>
          <w:b/>
          <w:iCs/>
          <w:sz w:val="24"/>
          <w:szCs w:val="24"/>
        </w:rPr>
        <w:t xml:space="preserve">SALA DAS COMISSÕES, </w:t>
      </w:r>
      <w:r w:rsidRPr="000E02AC">
        <w:rPr>
          <w:b/>
          <w:iCs/>
          <w:sz w:val="24"/>
          <w:szCs w:val="24"/>
        </w:rPr>
        <w:fldChar w:fldCharType="begin"/>
      </w:r>
      <w:r w:rsidRPr="000E02AC">
        <w:rPr>
          <w:b/>
          <w:iCs/>
          <w:sz w:val="24"/>
          <w:szCs w:val="24"/>
        </w:rPr>
        <w:instrText xml:space="preserve"> TIME \@ "d' de 'MMMM' de 'yyyy" </w:instrText>
      </w:r>
      <w:r w:rsidRPr="000E02AC">
        <w:rPr>
          <w:b/>
          <w:iCs/>
          <w:sz w:val="24"/>
          <w:szCs w:val="24"/>
        </w:rPr>
        <w:fldChar w:fldCharType="separate"/>
      </w:r>
      <w:r w:rsidR="002B1D1B">
        <w:rPr>
          <w:b/>
          <w:iCs/>
          <w:noProof/>
          <w:sz w:val="24"/>
          <w:szCs w:val="24"/>
        </w:rPr>
        <w:t>17 de abril de 2026</w:t>
      </w:r>
      <w:r w:rsidRPr="000E02AC">
        <w:rPr>
          <w:b/>
          <w:iCs/>
          <w:sz w:val="24"/>
          <w:szCs w:val="24"/>
        </w:rPr>
        <w:fldChar w:fldCharType="end"/>
      </w:r>
      <w:r>
        <w:rPr>
          <w:b/>
          <w:iCs/>
          <w:sz w:val="24"/>
          <w:szCs w:val="24"/>
        </w:rPr>
        <w:t>.</w:t>
      </w:r>
    </w:p>
    <w:p w:rsidR="000E02AC" w:rsidRPr="001179CF" w:rsidP="000E02AC" w14:paraId="35F69C30" w14:textId="77777777">
      <w:pPr>
        <w:pStyle w:val="BodyText"/>
        <w:shd w:val="clear" w:color="auto" w:fill="FFFFFF"/>
        <w:spacing w:before="120" w:after="120" w:line="360" w:lineRule="auto"/>
        <w:jc w:val="center"/>
        <w:rPr>
          <w:rFonts w:eastAsia="Arial"/>
          <w:sz w:val="24"/>
          <w:szCs w:val="24"/>
        </w:rPr>
      </w:pPr>
    </w:p>
    <w:p w:rsidR="0011792B" w:rsidRPr="001179CF" w:rsidP="000E02AC" w14:paraId="04811E02" w14:textId="07B1FE5F">
      <w:pPr>
        <w:spacing w:line="48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179CF">
        <w:rPr>
          <w:rFonts w:ascii="Times New Roman" w:hAnsi="Times New Roman" w:cs="Times New Roman"/>
          <w:bCs/>
          <w:i/>
          <w:sz w:val="24"/>
          <w:szCs w:val="24"/>
        </w:rPr>
        <w:t>(assinado digitalmente)</w:t>
      </w:r>
    </w:p>
    <w:p w:rsidR="000E02AC" w:rsidRPr="000E02AC" w:rsidP="000E02AC" w14:paraId="15517590" w14:textId="77777777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0E02AC">
        <w:rPr>
          <w:rFonts w:ascii="Times New Roman" w:hAnsi="Times New Roman" w:cs="Times New Roman"/>
          <w:b/>
          <w:iCs/>
          <w:sz w:val="24"/>
          <w:szCs w:val="24"/>
          <w:u w:val="single"/>
        </w:rPr>
        <w:t>VEREADOR WILIANS MENDES DE OLIVEIRA</w:t>
      </w:r>
    </w:p>
    <w:p w:rsidR="000E02AC" w:rsidP="000E02AC" w14:paraId="1C68D112" w14:textId="77777777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E02AC">
        <w:rPr>
          <w:rFonts w:ascii="Times New Roman" w:hAnsi="Times New Roman" w:cs="Times New Roman"/>
          <w:bCs/>
          <w:iCs/>
          <w:sz w:val="24"/>
          <w:szCs w:val="24"/>
        </w:rPr>
        <w:t>Relator</w:t>
      </w:r>
    </w:p>
    <w:p w:rsidR="000E02AC" w:rsidRPr="001179CF" w:rsidP="000E02AC" w14:paraId="7F6CCD28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2AC" w:rsidP="000E02AC" w14:paraId="0C0763BB" w14:textId="77777777">
      <w:pPr>
        <w:pStyle w:val="BodyText"/>
        <w:spacing w:before="120" w:after="120" w:line="360" w:lineRule="auto"/>
        <w:jc w:val="both"/>
        <w:rPr>
          <w:bCs/>
          <w:sz w:val="24"/>
          <w:szCs w:val="24"/>
        </w:rPr>
      </w:pPr>
    </w:p>
    <w:p w:rsidR="007B6ED5" w:rsidP="000E02AC" w14:paraId="1575390B" w14:textId="77777777">
      <w:pPr>
        <w:pStyle w:val="BodyText"/>
        <w:spacing w:before="120" w:after="120" w:line="360" w:lineRule="auto"/>
        <w:ind w:firstLine="567"/>
        <w:jc w:val="both"/>
        <w:rPr>
          <w:b/>
          <w:sz w:val="24"/>
          <w:szCs w:val="24"/>
        </w:rPr>
      </w:pPr>
    </w:p>
    <w:p w:rsidR="000E02AC" w:rsidP="000E02AC" w14:paraId="3E471D78" w14:textId="1A03F7E7">
      <w:pPr>
        <w:pStyle w:val="BodyText"/>
        <w:spacing w:before="120" w:after="120" w:line="360" w:lineRule="auto"/>
        <w:ind w:firstLine="567"/>
        <w:jc w:val="both"/>
        <w:rPr>
          <w:b/>
          <w:sz w:val="24"/>
          <w:szCs w:val="24"/>
        </w:rPr>
      </w:pPr>
      <w:r w:rsidRPr="000E02AC">
        <w:rPr>
          <w:b/>
          <w:sz w:val="24"/>
          <w:szCs w:val="24"/>
        </w:rPr>
        <w:t>REFERÊNCIAS:</w:t>
      </w:r>
    </w:p>
    <w:p w:rsidR="007B6ED5" w:rsidP="000E02AC" w14:paraId="5F381AFE" w14:textId="77777777">
      <w:pPr>
        <w:pStyle w:val="BodyText"/>
        <w:spacing w:before="120" w:after="120" w:line="360" w:lineRule="auto"/>
        <w:ind w:firstLine="567"/>
        <w:jc w:val="both"/>
        <w:rPr>
          <w:b/>
          <w:sz w:val="24"/>
          <w:szCs w:val="24"/>
        </w:rPr>
      </w:pPr>
    </w:p>
    <w:p w:rsidR="007B6ED5" w:rsidP="007B6ED5" w14:paraId="52A5CF75" w14:textId="77777777">
      <w:pPr>
        <w:pStyle w:val="NormalWeb"/>
      </w:pPr>
      <w:r>
        <w:rPr>
          <w:rFonts w:hAnsi="Symbol"/>
        </w:rPr>
        <w:t></w:t>
      </w:r>
      <w:r>
        <w:t xml:space="preserve">  BRASIL. </w:t>
      </w:r>
      <w:r>
        <w:rPr>
          <w:b/>
          <w:bCs/>
        </w:rPr>
        <w:t>Constituição da República Federativa do Brasil de 1988</w:t>
      </w:r>
      <w:r>
        <w:t>.</w:t>
      </w:r>
    </w:p>
    <w:p w:rsidR="007B6ED5" w:rsidP="007B6ED5" w14:paraId="3E149951" w14:textId="77777777">
      <w:pPr>
        <w:pStyle w:val="NormalWeb"/>
      </w:pPr>
      <w:r>
        <w:rPr>
          <w:rFonts w:hAnsi="Symbol"/>
        </w:rPr>
        <w:t></w:t>
      </w:r>
      <w:r>
        <w:t xml:space="preserve">  BRASIL. </w:t>
      </w:r>
      <w:r>
        <w:rPr>
          <w:b/>
          <w:bCs/>
        </w:rPr>
        <w:t>Lei Federal nº 4.320, de 17 de março de 1964</w:t>
      </w:r>
      <w:r>
        <w:t xml:space="preserve"> (Normas Gerais de Direito Financeiro).</w:t>
      </w:r>
    </w:p>
    <w:p w:rsidR="007B6ED5" w:rsidP="007B6ED5" w14:paraId="374A7BCA" w14:textId="77777777">
      <w:pPr>
        <w:pStyle w:val="NormalWeb"/>
      </w:pPr>
      <w:r>
        <w:rPr>
          <w:rFonts w:hAnsi="Symbol"/>
        </w:rPr>
        <w:t></w:t>
      </w:r>
      <w:r>
        <w:t xml:space="preserve">  BRASIL. </w:t>
      </w:r>
      <w:r>
        <w:rPr>
          <w:b/>
          <w:bCs/>
        </w:rPr>
        <w:t>Lei Federal nº 101, de 4 de maio de 2000</w:t>
      </w:r>
      <w:r>
        <w:t xml:space="preserve"> (Lei de Responsabilidade Fiscal).</w:t>
      </w:r>
    </w:p>
    <w:p w:rsidR="007B6ED5" w:rsidP="007B6ED5" w14:paraId="3F7BB32C" w14:textId="77777777">
      <w:pPr>
        <w:pStyle w:val="NormalWeb"/>
      </w:pPr>
      <w:r>
        <w:rPr>
          <w:rFonts w:hAnsi="Symbol"/>
        </w:rPr>
        <w:t></w:t>
      </w:r>
      <w:r>
        <w:t xml:space="preserve">  MOGI MIRIM. </w:t>
      </w:r>
      <w:r>
        <w:rPr>
          <w:b/>
          <w:bCs/>
        </w:rPr>
        <w:t>Lei Orgânica do Município</w:t>
      </w:r>
      <w:r>
        <w:t>.</w:t>
      </w:r>
    </w:p>
    <w:p w:rsidR="007B6ED5" w:rsidP="007B6ED5" w14:paraId="07958112" w14:textId="77777777">
      <w:pPr>
        <w:pStyle w:val="NormalWeb"/>
      </w:pPr>
      <w:r>
        <w:rPr>
          <w:rFonts w:hAnsi="Symbol"/>
        </w:rPr>
        <w:t></w:t>
      </w:r>
      <w:r>
        <w:t xml:space="preserve">  MEIRELLES, Hely Lopes. </w:t>
      </w:r>
      <w:r>
        <w:rPr>
          <w:b/>
          <w:bCs/>
        </w:rPr>
        <w:t>Direito Administrativo Brasileiro</w:t>
      </w:r>
      <w:r>
        <w:t>. Malheiros Editores.</w:t>
      </w:r>
    </w:p>
    <w:p w:rsidR="007B6ED5" w:rsidP="007B6ED5" w14:paraId="0D853A1A" w14:textId="77777777">
      <w:pPr>
        <w:pStyle w:val="NormalWeb"/>
      </w:pPr>
      <w:r>
        <w:rPr>
          <w:rFonts w:hAnsi="Symbol"/>
        </w:rPr>
        <w:t></w:t>
      </w:r>
      <w:r>
        <w:t xml:space="preserve">  PISCITELLI, Roberto </w:t>
      </w:r>
      <w:r>
        <w:t>Bocaccio</w:t>
      </w:r>
      <w:r>
        <w:t xml:space="preserve">. </w:t>
      </w:r>
      <w:r>
        <w:rPr>
          <w:b/>
          <w:bCs/>
        </w:rPr>
        <w:t>Contabilidade Pública</w:t>
      </w:r>
      <w:r>
        <w:t>. Editora Atlas.</w:t>
      </w:r>
    </w:p>
    <w:p w:rsidR="007B6ED5" w:rsidP="007B6ED5" w14:paraId="42E0E1E4" w14:textId="77777777">
      <w:pPr>
        <w:pStyle w:val="NormalWeb"/>
      </w:pPr>
      <w:r>
        <w:rPr>
          <w:rFonts w:hAnsi="Symbol"/>
        </w:rPr>
        <w:t></w:t>
      </w:r>
      <w:r>
        <w:t xml:space="preserve">  MOGI MIRIM. </w:t>
      </w:r>
      <w:r>
        <w:rPr>
          <w:b/>
          <w:bCs/>
        </w:rPr>
        <w:t>Lei Orgânica do Município</w:t>
      </w:r>
      <w:r>
        <w:t>.</w:t>
      </w:r>
    </w:p>
    <w:p w:rsidR="007B6ED5" w:rsidP="007B6ED5" w14:paraId="4846B142" w14:textId="77777777">
      <w:pPr>
        <w:pStyle w:val="NormalWeb"/>
      </w:pPr>
      <w:r>
        <w:rPr>
          <w:rFonts w:hAnsi="Symbol"/>
        </w:rPr>
        <w:t></w:t>
      </w:r>
      <w:r>
        <w:t xml:space="preserve">  SGP - SOLUÇÕES EM GESTÃO PÚBLICA. </w:t>
      </w:r>
      <w:r>
        <w:rPr>
          <w:b/>
          <w:bCs/>
        </w:rPr>
        <w:t>Parecer Técnico: Consulta/0136/2026/MN/G/DDR</w:t>
      </w:r>
      <w:r>
        <w:t>. Relator: Marcos Nicanor da Silva Barbosa.</w:t>
      </w:r>
    </w:p>
    <w:p w:rsidR="007B6ED5" w:rsidP="007B6ED5" w14:paraId="4B12B184" w14:textId="77777777">
      <w:pPr>
        <w:pStyle w:val="NormalWeb"/>
      </w:pPr>
    </w:p>
    <w:p w:rsidR="007B6ED5" w:rsidRPr="000E02AC" w:rsidP="000E02AC" w14:paraId="06707D29" w14:textId="77777777">
      <w:pPr>
        <w:pStyle w:val="BodyText"/>
        <w:spacing w:before="120" w:after="120" w:line="360" w:lineRule="auto"/>
        <w:ind w:firstLine="567"/>
        <w:jc w:val="both"/>
        <w:rPr>
          <w:b/>
          <w:sz w:val="24"/>
          <w:szCs w:val="24"/>
        </w:rPr>
      </w:pPr>
    </w:p>
    <w:p w:rsidR="00C67FDB" w:rsidRPr="000E02AC" w:rsidP="000E02AC" w14:paraId="619DCCBB" w14:textId="7BEBD9D6">
      <w:pPr>
        <w:spacing w:line="276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0E02AC">
        <w:rPr>
          <w:rFonts w:ascii="Times New Roman" w:eastAsia="Arial" w:hAnsi="Times New Roman" w:cs="Times New Roman"/>
          <w:bCs/>
          <w:i/>
          <w:iCs/>
          <w:sz w:val="24"/>
          <w:szCs w:val="24"/>
        </w:rPr>
        <w:br w:type="page"/>
      </w:r>
    </w:p>
    <w:p w:rsidR="008714B3" w:rsidRPr="000E02AC" w:rsidP="000E02AC" w14:paraId="0187F333" w14:textId="4E159967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2AC">
        <w:rPr>
          <w:rFonts w:ascii="Times New Roman" w:hAnsi="Times New Roman" w:cs="Times New Roman"/>
          <w:b/>
          <w:bCs/>
          <w:sz w:val="24"/>
          <w:szCs w:val="24"/>
          <w:u w:val="single"/>
        </w:rPr>
        <w:t>PARECER DA</w:t>
      </w:r>
      <w:r w:rsidR="007B6ED5">
        <w:rPr>
          <w:rFonts w:ascii="Times New Roman" w:hAnsi="Times New Roman" w:cs="Times New Roman"/>
          <w:b/>
          <w:bCs/>
          <w:sz w:val="24"/>
          <w:szCs w:val="24"/>
          <w:u w:val="single"/>
        </w:rPr>
        <w:t>S COMISSÕES</w:t>
      </w:r>
      <w:r w:rsidRPr="000E02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JUSTIÇA E </w:t>
      </w:r>
      <w:r w:rsidRPr="000E02AC" w:rsidR="00B205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REDAÇÃO </w:t>
      </w:r>
      <w:r w:rsidR="00B2059B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7B6E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FINANÇAS E ORÇAMENTO </w:t>
      </w:r>
      <w:r w:rsidRPr="000E02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AO PROJETO DE LEI </w:t>
      </w:r>
      <w:r w:rsidR="007B6ED5">
        <w:rPr>
          <w:rFonts w:ascii="Times New Roman" w:hAnsi="Times New Roman" w:cs="Times New Roman"/>
          <w:b/>
          <w:bCs/>
          <w:sz w:val="24"/>
          <w:szCs w:val="24"/>
          <w:u w:val="single"/>
        </w:rPr>
        <w:t>N° 24 DE 2026 DE AUTORIA DO PREFEITO PAULO DE OLIVEIRA E SILVA</w:t>
      </w:r>
      <w:r w:rsidRPr="000E02AC" w:rsidR="0081227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DE727D" w:rsidRPr="001179CF" w:rsidP="000E02AC" w14:paraId="58FEBF2A" w14:textId="77777777">
      <w:pPr>
        <w:pStyle w:val="BodyText"/>
        <w:spacing w:before="120" w:after="120" w:line="360" w:lineRule="auto"/>
        <w:ind w:firstLine="567"/>
        <w:jc w:val="both"/>
        <w:rPr>
          <w:iCs/>
          <w:sz w:val="24"/>
          <w:szCs w:val="24"/>
        </w:rPr>
      </w:pPr>
    </w:p>
    <w:p w:rsidR="00C67FDB" w:rsidP="000E02AC" w14:paraId="01C0E23A" w14:textId="5130998A">
      <w:pPr>
        <w:pStyle w:val="BodyText"/>
        <w:spacing w:before="120" w:after="120" w:line="360" w:lineRule="auto"/>
        <w:ind w:firstLine="567"/>
        <w:jc w:val="both"/>
        <w:rPr>
          <w:iCs/>
          <w:sz w:val="24"/>
          <w:szCs w:val="24"/>
        </w:rPr>
      </w:pPr>
      <w:r w:rsidRPr="000E02AC">
        <w:rPr>
          <w:iCs/>
          <w:sz w:val="24"/>
          <w:szCs w:val="24"/>
        </w:rPr>
        <w:t>Seguindo o Voto exarado pelo Relator e conforme determina o artigo 35</w:t>
      </w:r>
      <w:r w:rsidR="007B6ED5">
        <w:rPr>
          <w:iCs/>
          <w:sz w:val="24"/>
          <w:szCs w:val="24"/>
        </w:rPr>
        <w:t xml:space="preserve">e 37 </w:t>
      </w:r>
      <w:r w:rsidRPr="000E02AC">
        <w:rPr>
          <w:iCs/>
          <w:sz w:val="24"/>
          <w:szCs w:val="24"/>
        </w:rPr>
        <w:t>da Resolução</w:t>
      </w:r>
      <w:r>
        <w:rPr>
          <w:iCs/>
          <w:sz w:val="24"/>
          <w:szCs w:val="24"/>
        </w:rPr>
        <w:t xml:space="preserve"> </w:t>
      </w:r>
      <w:r w:rsidRPr="000E02AC">
        <w:rPr>
          <w:iCs/>
          <w:sz w:val="24"/>
          <w:szCs w:val="24"/>
        </w:rPr>
        <w:t>n° 276 de 09 de novembro de 2010 a</w:t>
      </w:r>
      <w:r w:rsidR="007B6ED5">
        <w:rPr>
          <w:iCs/>
          <w:sz w:val="24"/>
          <w:szCs w:val="24"/>
        </w:rPr>
        <w:t>s Comissões</w:t>
      </w:r>
      <w:r w:rsidRPr="000E02AC">
        <w:rPr>
          <w:iCs/>
          <w:sz w:val="24"/>
          <w:szCs w:val="24"/>
        </w:rPr>
        <w:t xml:space="preserve"> Permanente</w:t>
      </w:r>
      <w:r w:rsidR="007B6ED5">
        <w:rPr>
          <w:iCs/>
          <w:sz w:val="24"/>
          <w:szCs w:val="24"/>
        </w:rPr>
        <w:t>s</w:t>
      </w:r>
      <w:r w:rsidRPr="000E02AC">
        <w:rPr>
          <w:iCs/>
          <w:sz w:val="24"/>
          <w:szCs w:val="24"/>
        </w:rPr>
        <w:t xml:space="preserve"> de Justiça e Redação</w:t>
      </w:r>
      <w:r w:rsidR="007B6ED5">
        <w:rPr>
          <w:iCs/>
          <w:sz w:val="24"/>
          <w:szCs w:val="24"/>
        </w:rPr>
        <w:t xml:space="preserve"> e Finanças e Orçamento</w:t>
      </w:r>
      <w:r>
        <w:rPr>
          <w:iCs/>
          <w:sz w:val="24"/>
          <w:szCs w:val="24"/>
        </w:rPr>
        <w:t xml:space="preserve"> </w:t>
      </w:r>
      <w:r w:rsidRPr="000E02AC">
        <w:rPr>
          <w:iCs/>
          <w:sz w:val="24"/>
          <w:szCs w:val="24"/>
        </w:rPr>
        <w:t>formaliza</w:t>
      </w:r>
      <w:r w:rsidR="007B6ED5">
        <w:rPr>
          <w:iCs/>
          <w:sz w:val="24"/>
          <w:szCs w:val="24"/>
        </w:rPr>
        <w:t>m</w:t>
      </w:r>
      <w:r w:rsidRPr="000E02AC">
        <w:rPr>
          <w:iCs/>
          <w:sz w:val="24"/>
          <w:szCs w:val="24"/>
        </w:rPr>
        <w:t xml:space="preserve"> o presente </w:t>
      </w:r>
      <w:r w:rsidR="002B1D1B">
        <w:rPr>
          <w:b/>
          <w:bCs/>
          <w:iCs/>
          <w:sz w:val="24"/>
          <w:szCs w:val="24"/>
        </w:rPr>
        <w:t>PARECER FAVORÁVEL SEM</w:t>
      </w:r>
      <w:bookmarkStart w:id="0" w:name="_GoBack"/>
      <w:bookmarkEnd w:id="0"/>
      <w:r w:rsidRPr="000E02AC">
        <w:rPr>
          <w:b/>
          <w:bCs/>
          <w:iCs/>
          <w:sz w:val="24"/>
          <w:szCs w:val="24"/>
        </w:rPr>
        <w:t xml:space="preserve"> EMENDAS</w:t>
      </w:r>
      <w:r w:rsidR="007B6ED5">
        <w:rPr>
          <w:iCs/>
          <w:sz w:val="24"/>
          <w:szCs w:val="24"/>
        </w:rPr>
        <w:t xml:space="preserve"> ao Projeto de Lei n° 24</w:t>
      </w:r>
      <w:r w:rsidRPr="000E02AC">
        <w:rPr>
          <w:iCs/>
          <w:sz w:val="24"/>
          <w:szCs w:val="24"/>
        </w:rPr>
        <w:t xml:space="preserve"> de 2026</w:t>
      </w:r>
      <w:r>
        <w:rPr>
          <w:iCs/>
          <w:sz w:val="24"/>
          <w:szCs w:val="24"/>
        </w:rPr>
        <w:t>.</w:t>
      </w:r>
    </w:p>
    <w:p w:rsidR="000E02AC" w:rsidRPr="001179CF" w:rsidP="000E02AC" w14:paraId="3821129B" w14:textId="77777777">
      <w:pPr>
        <w:pStyle w:val="BodyText"/>
        <w:spacing w:before="120" w:after="120" w:line="360" w:lineRule="auto"/>
        <w:ind w:firstLine="567"/>
        <w:jc w:val="both"/>
        <w:rPr>
          <w:iCs/>
          <w:sz w:val="24"/>
          <w:szCs w:val="24"/>
        </w:rPr>
      </w:pPr>
    </w:p>
    <w:p w:rsidR="0011792B" w:rsidRPr="000E02AC" w:rsidP="000E02AC" w14:paraId="10D8C0AE" w14:textId="484704B2">
      <w:pPr>
        <w:spacing w:before="120" w:after="12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E02AC">
        <w:rPr>
          <w:rFonts w:ascii="Times New Roman" w:hAnsi="Times New Roman" w:cs="Times New Roman"/>
          <w:bCs/>
          <w:iCs/>
          <w:sz w:val="24"/>
          <w:szCs w:val="24"/>
        </w:rPr>
        <w:t xml:space="preserve">Sala das Comissões, </w:t>
      </w:r>
      <w:r w:rsidRPr="000E02AC" w:rsidR="00C67FDB">
        <w:rPr>
          <w:rFonts w:ascii="Times New Roman" w:hAnsi="Times New Roman" w:cs="Times New Roman"/>
          <w:bCs/>
          <w:iCs/>
          <w:sz w:val="24"/>
          <w:szCs w:val="24"/>
        </w:rPr>
        <w:fldChar w:fldCharType="begin"/>
      </w:r>
      <w:r w:rsidRPr="000E02AC" w:rsidR="00C67FDB">
        <w:rPr>
          <w:rFonts w:ascii="Times New Roman" w:hAnsi="Times New Roman" w:cs="Times New Roman"/>
          <w:bCs/>
          <w:iCs/>
          <w:sz w:val="24"/>
          <w:szCs w:val="24"/>
        </w:rPr>
        <w:instrText xml:space="preserve"> TIME \@ "d' de 'MMMM' de 'yyyy" </w:instrText>
      </w:r>
      <w:r w:rsidRPr="000E02AC" w:rsidR="00C67FDB">
        <w:rPr>
          <w:rFonts w:ascii="Times New Roman" w:hAnsi="Times New Roman" w:cs="Times New Roman"/>
          <w:bCs/>
          <w:iCs/>
          <w:sz w:val="24"/>
          <w:szCs w:val="24"/>
        </w:rPr>
        <w:fldChar w:fldCharType="separate"/>
      </w:r>
      <w:r w:rsidR="002B1D1B">
        <w:rPr>
          <w:rFonts w:ascii="Times New Roman" w:hAnsi="Times New Roman" w:cs="Times New Roman"/>
          <w:bCs/>
          <w:iCs/>
          <w:noProof/>
          <w:sz w:val="24"/>
          <w:szCs w:val="24"/>
        </w:rPr>
        <w:t>17 de abril de 2026</w:t>
      </w:r>
      <w:r w:rsidRPr="000E02AC" w:rsidR="00C67FDB">
        <w:rPr>
          <w:rFonts w:ascii="Times New Roman" w:hAnsi="Times New Roman" w:cs="Times New Roman"/>
          <w:bCs/>
          <w:iCs/>
          <w:sz w:val="24"/>
          <w:szCs w:val="24"/>
        </w:rPr>
        <w:fldChar w:fldCharType="end"/>
      </w:r>
      <w:r w:rsidRPr="000E02AC" w:rsidR="00C67FD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1792B" w:rsidRPr="000E02AC" w:rsidP="000E02AC" w14:paraId="66648B68" w14:textId="77777777">
      <w:pPr>
        <w:spacing w:before="120"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1792B" w:rsidRPr="000E02AC" w:rsidP="000E02AC" w14:paraId="3A44F776" w14:textId="77777777">
      <w:pPr>
        <w:spacing w:before="120"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227C" w:rsidRPr="001179CF" w:rsidP="000E02AC" w14:paraId="65FE552F" w14:textId="16A8A6EE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02AC">
        <w:rPr>
          <w:rFonts w:ascii="Times New Roman" w:hAnsi="Times New Roman" w:cs="Times New Roman"/>
          <w:b/>
          <w:bCs/>
          <w:sz w:val="24"/>
          <w:szCs w:val="24"/>
          <w:u w:val="single"/>
        </w:rPr>
        <w:t>COMISSÃO DE JUSTIÇA E REDAÇÃO</w:t>
      </w:r>
    </w:p>
    <w:p w:rsidR="0081227C" w:rsidRPr="001179CF" w:rsidP="000E02AC" w14:paraId="6916DFD6" w14:textId="77777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227C" w:rsidRPr="001179CF" w:rsidP="000E02AC" w14:paraId="2D9606EF" w14:textId="77777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227C" w:rsidRPr="001179CF" w:rsidP="000E02AC" w14:paraId="6F94D1C4" w14:textId="77777777">
      <w:pPr>
        <w:spacing w:line="48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179CF">
        <w:rPr>
          <w:rFonts w:ascii="Times New Roman" w:hAnsi="Times New Roman" w:cs="Times New Roman"/>
          <w:bCs/>
          <w:i/>
          <w:sz w:val="24"/>
          <w:szCs w:val="24"/>
        </w:rPr>
        <w:t>(assinado digitalmente)</w:t>
      </w:r>
    </w:p>
    <w:p w:rsidR="0081227C" w:rsidRPr="001179CF" w:rsidP="000E02AC" w14:paraId="3B404F54" w14:textId="094FD06A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E02AC">
        <w:rPr>
          <w:rFonts w:ascii="Times New Roman" w:hAnsi="Times New Roman" w:cs="Times New Roman"/>
          <w:b/>
          <w:iCs/>
          <w:sz w:val="24"/>
          <w:szCs w:val="24"/>
        </w:rPr>
        <w:t>VEREADOR WAGNER RICARDO PEREIRA</w:t>
      </w:r>
    </w:p>
    <w:p w:rsidR="0081227C" w:rsidRPr="001179CF" w:rsidP="000E02AC" w14:paraId="2D301E90" w14:textId="77777777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179CF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81227C" w:rsidRPr="001179CF" w:rsidP="000E02AC" w14:paraId="2A113402" w14:textId="7777777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227C" w:rsidRPr="001179CF" w:rsidP="007B6ED5" w14:paraId="68A9F766" w14:textId="7777777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227C" w:rsidRPr="001179CF" w:rsidP="000E02AC" w14:paraId="5B84F160" w14:textId="77777777">
      <w:pPr>
        <w:spacing w:line="48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179C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1179CF">
        <w:rPr>
          <w:rFonts w:ascii="Times New Roman" w:hAnsi="Times New Roman" w:cs="Times New Roman"/>
          <w:bCs/>
          <w:i/>
          <w:sz w:val="24"/>
          <w:szCs w:val="24"/>
        </w:rPr>
        <w:t>assinado</w:t>
      </w:r>
      <w:r w:rsidRPr="001179CF">
        <w:rPr>
          <w:rFonts w:ascii="Times New Roman" w:hAnsi="Times New Roman" w:cs="Times New Roman"/>
          <w:bCs/>
          <w:i/>
          <w:sz w:val="24"/>
          <w:szCs w:val="24"/>
        </w:rPr>
        <w:t xml:space="preserve"> digitalmente)</w:t>
      </w:r>
    </w:p>
    <w:p w:rsidR="0081227C" w:rsidRPr="001179CF" w:rsidP="000E02AC" w14:paraId="162CCA3E" w14:textId="1ADB527C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E02AC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  <w:r w:rsidRPr="000E02AC" w:rsidR="007B6ED5">
        <w:rPr>
          <w:rFonts w:ascii="Times New Roman" w:hAnsi="Times New Roman" w:cs="Times New Roman"/>
          <w:b/>
          <w:iCs/>
          <w:sz w:val="24"/>
          <w:szCs w:val="24"/>
        </w:rPr>
        <w:t>WILIANS MENDES DE OLIVEIRA</w:t>
      </w:r>
    </w:p>
    <w:p w:rsidR="0081227C" w:rsidRPr="001179CF" w:rsidP="000E02AC" w14:paraId="4F57623F" w14:textId="77777777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179CF">
        <w:rPr>
          <w:rFonts w:ascii="Times New Roman" w:hAnsi="Times New Roman" w:cs="Times New Roman"/>
          <w:bCs/>
          <w:iCs/>
          <w:sz w:val="24"/>
          <w:szCs w:val="24"/>
        </w:rPr>
        <w:t>VICE-PRESIDENTE</w:t>
      </w:r>
    </w:p>
    <w:p w:rsidR="0081227C" w:rsidRPr="001179CF" w:rsidP="000E02AC" w14:paraId="6660EDCA" w14:textId="7777777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227C" w:rsidRPr="001179CF" w:rsidP="000E02AC" w14:paraId="28D381AF" w14:textId="7777777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227C" w:rsidRPr="001179CF" w:rsidP="000E02AC" w14:paraId="5522EBC4" w14:textId="77777777">
      <w:pPr>
        <w:spacing w:line="48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179C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1179CF">
        <w:rPr>
          <w:rFonts w:ascii="Times New Roman" w:hAnsi="Times New Roman" w:cs="Times New Roman"/>
          <w:bCs/>
          <w:i/>
          <w:sz w:val="24"/>
          <w:szCs w:val="24"/>
        </w:rPr>
        <w:t>assinado</w:t>
      </w:r>
      <w:r w:rsidRPr="001179CF">
        <w:rPr>
          <w:rFonts w:ascii="Times New Roman" w:hAnsi="Times New Roman" w:cs="Times New Roman"/>
          <w:bCs/>
          <w:i/>
          <w:sz w:val="24"/>
          <w:szCs w:val="24"/>
        </w:rPr>
        <w:t xml:space="preserve"> digitalmente)</w:t>
      </w:r>
    </w:p>
    <w:p w:rsidR="0081227C" w:rsidRPr="001179CF" w:rsidP="000E02AC" w14:paraId="37BBAC33" w14:textId="7B4F24F8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E02AC">
        <w:rPr>
          <w:rFonts w:ascii="Times New Roman" w:hAnsi="Times New Roman" w:cs="Times New Roman"/>
          <w:b/>
          <w:iCs/>
          <w:sz w:val="24"/>
          <w:szCs w:val="24"/>
        </w:rPr>
        <w:t>VER</w:t>
      </w:r>
      <w:r w:rsidR="007B6ED5">
        <w:rPr>
          <w:rFonts w:ascii="Times New Roman" w:hAnsi="Times New Roman" w:cs="Times New Roman"/>
          <w:b/>
          <w:iCs/>
          <w:sz w:val="24"/>
          <w:szCs w:val="24"/>
        </w:rPr>
        <w:t>EADOR MARCIO EVANDRO RIBERO</w:t>
      </w:r>
    </w:p>
    <w:p w:rsidR="000E02AC" w:rsidP="007B6ED5" w14:paraId="7D96F86C" w14:textId="37119561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179CF">
        <w:rPr>
          <w:rFonts w:ascii="Times New Roman" w:hAnsi="Times New Roman" w:cs="Times New Roman"/>
          <w:bCs/>
          <w:iCs/>
          <w:sz w:val="24"/>
          <w:szCs w:val="24"/>
        </w:rPr>
        <w:t>MEMBRO</w:t>
      </w:r>
    </w:p>
    <w:p w:rsidR="004A3B78" w:rsidP="007B6ED5" w14:paraId="350E9ECD" w14:textId="77777777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A3B78" w:rsidP="007B6ED5" w14:paraId="0CEEFE62" w14:textId="77777777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A3B78" w:rsidRPr="001179CF" w:rsidP="004A3B78" w14:paraId="22C014D5" w14:textId="69BF6D4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02AC">
        <w:rPr>
          <w:rFonts w:ascii="Times New Roman" w:hAnsi="Times New Roman" w:cs="Times New Roman"/>
          <w:b/>
          <w:bCs/>
          <w:sz w:val="24"/>
          <w:szCs w:val="24"/>
          <w:u w:val="single"/>
        </w:rPr>
        <w:t>COMISSÃO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FINANÇAS E ORÇAMENTO</w:t>
      </w:r>
    </w:p>
    <w:p w:rsidR="004A3B78" w:rsidRPr="001179CF" w:rsidP="004A3B78" w14:paraId="3DEBF596" w14:textId="77777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3B78" w:rsidRPr="001179CF" w:rsidP="004A3B78" w14:paraId="20395CE7" w14:textId="77777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3B78" w:rsidRPr="001179CF" w:rsidP="004A3B78" w14:paraId="53ADC27D" w14:textId="77777777">
      <w:pPr>
        <w:spacing w:line="48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179C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1179CF">
        <w:rPr>
          <w:rFonts w:ascii="Times New Roman" w:hAnsi="Times New Roman" w:cs="Times New Roman"/>
          <w:bCs/>
          <w:i/>
          <w:sz w:val="24"/>
          <w:szCs w:val="24"/>
        </w:rPr>
        <w:t>assinado</w:t>
      </w:r>
      <w:r w:rsidRPr="001179CF">
        <w:rPr>
          <w:rFonts w:ascii="Times New Roman" w:hAnsi="Times New Roman" w:cs="Times New Roman"/>
          <w:bCs/>
          <w:i/>
          <w:sz w:val="24"/>
          <w:szCs w:val="24"/>
        </w:rPr>
        <w:t xml:space="preserve"> digitalmente)</w:t>
      </w:r>
    </w:p>
    <w:p w:rsidR="004A3B78" w:rsidRPr="001179CF" w:rsidP="004A3B78" w14:paraId="4C0B1492" w14:textId="57572DDD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E02AC">
        <w:rPr>
          <w:rFonts w:ascii="Times New Roman" w:hAnsi="Times New Roman" w:cs="Times New Roman"/>
          <w:b/>
          <w:iCs/>
          <w:sz w:val="24"/>
          <w:szCs w:val="24"/>
        </w:rPr>
        <w:t>VEREADOR</w:t>
      </w:r>
      <w:r>
        <w:rPr>
          <w:rFonts w:ascii="Times New Roman" w:hAnsi="Times New Roman" w:cs="Times New Roman"/>
          <w:b/>
          <w:iCs/>
          <w:sz w:val="24"/>
          <w:szCs w:val="24"/>
        </w:rPr>
        <w:t>A MARA CRISTINA CHOQUETTA</w:t>
      </w:r>
    </w:p>
    <w:p w:rsidR="004A3B78" w:rsidRPr="001179CF" w:rsidP="004A3B78" w14:paraId="6020F2BD" w14:textId="77777777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179CF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4A3B78" w:rsidRPr="001179CF" w:rsidP="004A3B78" w14:paraId="6B0D245C" w14:textId="7777777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A3B78" w:rsidRPr="001179CF" w:rsidP="004A3B78" w14:paraId="7238C63E" w14:textId="7777777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A3B78" w:rsidRPr="001179CF" w:rsidP="004A3B78" w14:paraId="071A3D3A" w14:textId="77777777">
      <w:pPr>
        <w:spacing w:line="48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179C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1179CF">
        <w:rPr>
          <w:rFonts w:ascii="Times New Roman" w:hAnsi="Times New Roman" w:cs="Times New Roman"/>
          <w:bCs/>
          <w:i/>
          <w:sz w:val="24"/>
          <w:szCs w:val="24"/>
        </w:rPr>
        <w:t>assinado</w:t>
      </w:r>
      <w:r w:rsidRPr="001179CF">
        <w:rPr>
          <w:rFonts w:ascii="Times New Roman" w:hAnsi="Times New Roman" w:cs="Times New Roman"/>
          <w:bCs/>
          <w:i/>
          <w:sz w:val="24"/>
          <w:szCs w:val="24"/>
        </w:rPr>
        <w:t xml:space="preserve"> digitalmente)</w:t>
      </w:r>
    </w:p>
    <w:p w:rsidR="004A3B78" w:rsidRPr="001179CF" w:rsidP="004A3B78" w14:paraId="14AB818F" w14:textId="01225965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VEREADOR MARCIO DENER CORAN</w:t>
      </w:r>
    </w:p>
    <w:p w:rsidR="004A3B78" w:rsidRPr="001179CF" w:rsidP="004A3B78" w14:paraId="12961A3A" w14:textId="77777777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179CF">
        <w:rPr>
          <w:rFonts w:ascii="Times New Roman" w:hAnsi="Times New Roman" w:cs="Times New Roman"/>
          <w:bCs/>
          <w:iCs/>
          <w:sz w:val="24"/>
          <w:szCs w:val="24"/>
        </w:rPr>
        <w:t>VICE-PRESIDENTE</w:t>
      </w:r>
    </w:p>
    <w:p w:rsidR="004A3B78" w:rsidRPr="001179CF" w:rsidP="004A3B78" w14:paraId="2378DD4B" w14:textId="7777777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A3B78" w:rsidRPr="001179CF" w:rsidP="004A3B78" w14:paraId="6ECE3EE4" w14:textId="77777777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A3B78" w:rsidRPr="001179CF" w:rsidP="004A3B78" w14:paraId="794F96F4" w14:textId="77777777">
      <w:pPr>
        <w:spacing w:line="48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179C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1179CF">
        <w:rPr>
          <w:rFonts w:ascii="Times New Roman" w:hAnsi="Times New Roman" w:cs="Times New Roman"/>
          <w:bCs/>
          <w:i/>
          <w:sz w:val="24"/>
          <w:szCs w:val="24"/>
        </w:rPr>
        <w:t>assinado</w:t>
      </w:r>
      <w:r w:rsidRPr="001179CF">
        <w:rPr>
          <w:rFonts w:ascii="Times New Roman" w:hAnsi="Times New Roman" w:cs="Times New Roman"/>
          <w:bCs/>
          <w:i/>
          <w:sz w:val="24"/>
          <w:szCs w:val="24"/>
        </w:rPr>
        <w:t xml:space="preserve"> digitalmente)</w:t>
      </w:r>
    </w:p>
    <w:p w:rsidR="004A3B78" w:rsidRPr="001179CF" w:rsidP="004A3B78" w14:paraId="7D5EFEA8" w14:textId="20F3AF56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E02AC">
        <w:rPr>
          <w:rFonts w:ascii="Times New Roman" w:hAnsi="Times New Roman" w:cs="Times New Roman"/>
          <w:b/>
          <w:iCs/>
          <w:sz w:val="24"/>
          <w:szCs w:val="24"/>
        </w:rPr>
        <w:t>VER</w:t>
      </w:r>
      <w:r>
        <w:rPr>
          <w:rFonts w:ascii="Times New Roman" w:hAnsi="Times New Roman" w:cs="Times New Roman"/>
          <w:b/>
          <w:iCs/>
          <w:sz w:val="24"/>
          <w:szCs w:val="24"/>
        </w:rPr>
        <w:t>EADOR MARCOS PAULO CEGATTI</w:t>
      </w:r>
    </w:p>
    <w:p w:rsidR="004A3B78" w:rsidP="004A3B78" w14:paraId="405C6226" w14:textId="77777777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179CF">
        <w:rPr>
          <w:rFonts w:ascii="Times New Roman" w:hAnsi="Times New Roman" w:cs="Times New Roman"/>
          <w:bCs/>
          <w:iCs/>
          <w:sz w:val="24"/>
          <w:szCs w:val="24"/>
        </w:rPr>
        <w:t>MEMBRO</w:t>
      </w:r>
    </w:p>
    <w:p w:rsidR="004A3B78" w:rsidP="007B6ED5" w14:paraId="47A1BC42" w14:textId="77777777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sectPr w:rsidSect="00C562D6">
      <w:headerReference w:type="default" r:id="rId5"/>
      <w:footerReference w:type="default" r:id="rId6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:rsidRPr="001179CF" w:rsidP="007256BA" w14:paraId="58EF5610" w14:textId="3F233339">
    <w:pPr>
      <w:pStyle w:val="Footer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bCs/>
        <w:sz w:val="18"/>
        <w:szCs w:val="18"/>
      </w:rPr>
    </w:pPr>
    <w:r w:rsidRPr="001179CF">
      <w:rPr>
        <w:rFonts w:ascii="Times New Roman" w:hAnsi="Times New Roman" w:cs="Times New Roman"/>
        <w:b/>
        <w:bCs/>
        <w:sz w:val="18"/>
        <w:szCs w:val="18"/>
      </w:rPr>
      <w:t xml:space="preserve">Rua Dr. Jose Alves, nº 129, centro, </w:t>
    </w:r>
    <w:r w:rsidRPr="001179CF" w:rsidR="007256BA">
      <w:rPr>
        <w:rFonts w:ascii="Times New Roman" w:hAnsi="Times New Roman" w:cs="Times New Roman"/>
        <w:b/>
        <w:bCs/>
        <w:sz w:val="18"/>
        <w:szCs w:val="18"/>
      </w:rPr>
      <w:t>Mogi Mirim/SP</w:t>
    </w:r>
    <w:r w:rsidR="001179CF">
      <w:rPr>
        <w:rFonts w:ascii="Times New Roman" w:hAnsi="Times New Roman" w:cs="Times New Roman"/>
        <w:b/>
        <w:bCs/>
        <w:sz w:val="18"/>
        <w:szCs w:val="18"/>
      </w:rPr>
      <w:t xml:space="preserve"> –</w:t>
    </w:r>
    <w:r w:rsidRPr="001179CF" w:rsidR="001179CF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1179CF">
      <w:rPr>
        <w:rFonts w:ascii="Times New Roman" w:hAnsi="Times New Roman" w:cs="Times New Roman"/>
        <w:b/>
        <w:bCs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1179CF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Times New Roman" w:hAnsi="Times New Roman" w:cs="Times New Roman"/>
        <w:b/>
        <w:sz w:val="32"/>
        <w:szCs w:val="20"/>
      </w:rPr>
    </w:pPr>
    <w:r w:rsidRPr="001179CF">
      <w:rPr>
        <w:rFonts w:ascii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26374364" name="Imagem 122637436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79CF">
      <w:rPr>
        <w:rFonts w:ascii="Times New Roman" w:hAnsi="Times New Roman" w:cs="Times New Roman"/>
        <w:b/>
        <w:sz w:val="32"/>
        <w:szCs w:val="20"/>
      </w:rPr>
      <w:t>CÂMARA MUNICIPAL DE MOGI MIRIM</w:t>
    </w:r>
  </w:p>
  <w:p w:rsidR="00B74677" w:rsidRPr="001179CF" w:rsidP="006F4BC5" w14:paraId="586AE5CE" w14:textId="6E8EFECD">
    <w:pPr>
      <w:pStyle w:val="Header"/>
      <w:tabs>
        <w:tab w:val="clear" w:pos="4252"/>
        <w:tab w:val="clear" w:pos="8504"/>
      </w:tabs>
      <w:ind w:left="1276"/>
      <w:jc w:val="center"/>
      <w:rPr>
        <w:rFonts w:ascii="Times New Roman" w:hAnsi="Times New Roman" w:cs="Times New Roman"/>
      </w:rPr>
    </w:pPr>
    <w:r w:rsidRPr="001179CF">
      <w:rPr>
        <w:rFonts w:ascii="Times New Roman" w:hAnsi="Times New Roman" w:cs="Times New Roman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912DD"/>
    <w:multiLevelType w:val="hybridMultilevel"/>
    <w:tmpl w:val="36B2CDEE"/>
    <w:lvl w:ilvl="0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1F69F0"/>
    <w:multiLevelType w:val="hybridMultilevel"/>
    <w:tmpl w:val="57888DFA"/>
    <w:lvl w:ilvl="0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0B6264"/>
    <w:multiLevelType w:val="multilevel"/>
    <w:tmpl w:val="C21C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74B68"/>
    <w:multiLevelType w:val="hybridMultilevel"/>
    <w:tmpl w:val="F2C8A57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10626"/>
    <w:multiLevelType w:val="hybridMultilevel"/>
    <w:tmpl w:val="E460CC56"/>
    <w:lvl w:ilvl="0">
      <w:start w:val="1"/>
      <w:numFmt w:val="decimal"/>
      <w:lvlText w:val="%1."/>
      <w:lvlJc w:val="left"/>
      <w:pPr>
        <w:ind w:left="1287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99165F"/>
    <w:multiLevelType w:val="hybridMultilevel"/>
    <w:tmpl w:val="EA1AAF1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04C95"/>
    <w:rsid w:val="00023049"/>
    <w:rsid w:val="000421FA"/>
    <w:rsid w:val="000703D1"/>
    <w:rsid w:val="00090835"/>
    <w:rsid w:val="000A07E1"/>
    <w:rsid w:val="000C21DC"/>
    <w:rsid w:val="000C4F9D"/>
    <w:rsid w:val="000D3816"/>
    <w:rsid w:val="000E02AC"/>
    <w:rsid w:val="000E19EC"/>
    <w:rsid w:val="00100381"/>
    <w:rsid w:val="00102044"/>
    <w:rsid w:val="00104AF2"/>
    <w:rsid w:val="00105967"/>
    <w:rsid w:val="0011792B"/>
    <w:rsid w:val="001179CF"/>
    <w:rsid w:val="00120BB5"/>
    <w:rsid w:val="001326B7"/>
    <w:rsid w:val="00132B46"/>
    <w:rsid w:val="001536DE"/>
    <w:rsid w:val="00157C20"/>
    <w:rsid w:val="001915A3"/>
    <w:rsid w:val="001A2496"/>
    <w:rsid w:val="001A2AB0"/>
    <w:rsid w:val="001A5293"/>
    <w:rsid w:val="001A73F6"/>
    <w:rsid w:val="001B334F"/>
    <w:rsid w:val="001C2EDB"/>
    <w:rsid w:val="001F178F"/>
    <w:rsid w:val="001F73D7"/>
    <w:rsid w:val="00204B3E"/>
    <w:rsid w:val="00214126"/>
    <w:rsid w:val="002167D0"/>
    <w:rsid w:val="00217F62"/>
    <w:rsid w:val="00220FF3"/>
    <w:rsid w:val="00251F14"/>
    <w:rsid w:val="0025595B"/>
    <w:rsid w:val="00266484"/>
    <w:rsid w:val="002800AF"/>
    <w:rsid w:val="002B1D1B"/>
    <w:rsid w:val="002B4B31"/>
    <w:rsid w:val="002D2685"/>
    <w:rsid w:val="002F23A7"/>
    <w:rsid w:val="002F2E8D"/>
    <w:rsid w:val="002F4F02"/>
    <w:rsid w:val="0030701D"/>
    <w:rsid w:val="003074DC"/>
    <w:rsid w:val="00323CA8"/>
    <w:rsid w:val="00352BBA"/>
    <w:rsid w:val="0037287D"/>
    <w:rsid w:val="00382C5B"/>
    <w:rsid w:val="003A0FD7"/>
    <w:rsid w:val="003A484B"/>
    <w:rsid w:val="003D51AC"/>
    <w:rsid w:val="003E04B5"/>
    <w:rsid w:val="003F6F42"/>
    <w:rsid w:val="003F7CC3"/>
    <w:rsid w:val="004146F8"/>
    <w:rsid w:val="00415159"/>
    <w:rsid w:val="0042728E"/>
    <w:rsid w:val="00441401"/>
    <w:rsid w:val="00446FED"/>
    <w:rsid w:val="004513CB"/>
    <w:rsid w:val="004610B1"/>
    <w:rsid w:val="00465D8F"/>
    <w:rsid w:val="00482EA4"/>
    <w:rsid w:val="00487E4F"/>
    <w:rsid w:val="00496629"/>
    <w:rsid w:val="004A3B78"/>
    <w:rsid w:val="004A3FBC"/>
    <w:rsid w:val="004B027A"/>
    <w:rsid w:val="004C3D72"/>
    <w:rsid w:val="00516E4A"/>
    <w:rsid w:val="005276DC"/>
    <w:rsid w:val="00567B59"/>
    <w:rsid w:val="00575FF7"/>
    <w:rsid w:val="00594AEB"/>
    <w:rsid w:val="00595899"/>
    <w:rsid w:val="00596358"/>
    <w:rsid w:val="005A29C0"/>
    <w:rsid w:val="005A66EE"/>
    <w:rsid w:val="005C3420"/>
    <w:rsid w:val="005D3F61"/>
    <w:rsid w:val="005E6E2D"/>
    <w:rsid w:val="005F123A"/>
    <w:rsid w:val="005F47CF"/>
    <w:rsid w:val="00616BB1"/>
    <w:rsid w:val="00621133"/>
    <w:rsid w:val="00632DF6"/>
    <w:rsid w:val="006674FF"/>
    <w:rsid w:val="006717AD"/>
    <w:rsid w:val="00672640"/>
    <w:rsid w:val="006907CC"/>
    <w:rsid w:val="0069120B"/>
    <w:rsid w:val="006A7F69"/>
    <w:rsid w:val="006B79C1"/>
    <w:rsid w:val="006D1C8B"/>
    <w:rsid w:val="006E0D88"/>
    <w:rsid w:val="006E30EE"/>
    <w:rsid w:val="006F4BC5"/>
    <w:rsid w:val="006F6186"/>
    <w:rsid w:val="007055A6"/>
    <w:rsid w:val="007256BA"/>
    <w:rsid w:val="00756D13"/>
    <w:rsid w:val="007809AF"/>
    <w:rsid w:val="00795292"/>
    <w:rsid w:val="007A4112"/>
    <w:rsid w:val="007B6ED5"/>
    <w:rsid w:val="007C10C3"/>
    <w:rsid w:val="007C1937"/>
    <w:rsid w:val="007C31B4"/>
    <w:rsid w:val="007F452D"/>
    <w:rsid w:val="007F58FD"/>
    <w:rsid w:val="007F67D4"/>
    <w:rsid w:val="008079A0"/>
    <w:rsid w:val="00810B5A"/>
    <w:rsid w:val="0081227C"/>
    <w:rsid w:val="00833EAC"/>
    <w:rsid w:val="008403EA"/>
    <w:rsid w:val="008714B3"/>
    <w:rsid w:val="00875D97"/>
    <w:rsid w:val="00884DA9"/>
    <w:rsid w:val="00890664"/>
    <w:rsid w:val="0089485B"/>
    <w:rsid w:val="008A216E"/>
    <w:rsid w:val="008A6999"/>
    <w:rsid w:val="008B362B"/>
    <w:rsid w:val="008B3AC0"/>
    <w:rsid w:val="008B6F44"/>
    <w:rsid w:val="008C0131"/>
    <w:rsid w:val="008E0D7F"/>
    <w:rsid w:val="008E144E"/>
    <w:rsid w:val="008E64D0"/>
    <w:rsid w:val="009003F2"/>
    <w:rsid w:val="00905C46"/>
    <w:rsid w:val="00920C58"/>
    <w:rsid w:val="00926AE9"/>
    <w:rsid w:val="00930895"/>
    <w:rsid w:val="00961055"/>
    <w:rsid w:val="0096605B"/>
    <w:rsid w:val="00975EAD"/>
    <w:rsid w:val="009825E2"/>
    <w:rsid w:val="00996BD3"/>
    <w:rsid w:val="009A0EF9"/>
    <w:rsid w:val="009A3DEB"/>
    <w:rsid w:val="009A65E0"/>
    <w:rsid w:val="009B255B"/>
    <w:rsid w:val="009B2D4F"/>
    <w:rsid w:val="009E395E"/>
    <w:rsid w:val="009F1131"/>
    <w:rsid w:val="009F2951"/>
    <w:rsid w:val="00A068D1"/>
    <w:rsid w:val="00A2456F"/>
    <w:rsid w:val="00A25264"/>
    <w:rsid w:val="00A33B5B"/>
    <w:rsid w:val="00A35653"/>
    <w:rsid w:val="00A514E9"/>
    <w:rsid w:val="00A56A8E"/>
    <w:rsid w:val="00A60081"/>
    <w:rsid w:val="00A67537"/>
    <w:rsid w:val="00A70CD9"/>
    <w:rsid w:val="00A840C3"/>
    <w:rsid w:val="00A86087"/>
    <w:rsid w:val="00A906D8"/>
    <w:rsid w:val="00A92995"/>
    <w:rsid w:val="00A96F90"/>
    <w:rsid w:val="00AB5A74"/>
    <w:rsid w:val="00AB7855"/>
    <w:rsid w:val="00AC4924"/>
    <w:rsid w:val="00AD2A4B"/>
    <w:rsid w:val="00B04D1C"/>
    <w:rsid w:val="00B11892"/>
    <w:rsid w:val="00B2059B"/>
    <w:rsid w:val="00B20AD5"/>
    <w:rsid w:val="00B318DF"/>
    <w:rsid w:val="00B416D2"/>
    <w:rsid w:val="00B54594"/>
    <w:rsid w:val="00B74677"/>
    <w:rsid w:val="00B80608"/>
    <w:rsid w:val="00B878A6"/>
    <w:rsid w:val="00B93F19"/>
    <w:rsid w:val="00BA52AC"/>
    <w:rsid w:val="00BC65F7"/>
    <w:rsid w:val="00BF53DF"/>
    <w:rsid w:val="00C061CE"/>
    <w:rsid w:val="00C14B17"/>
    <w:rsid w:val="00C335F4"/>
    <w:rsid w:val="00C36C4A"/>
    <w:rsid w:val="00C450CF"/>
    <w:rsid w:val="00C51134"/>
    <w:rsid w:val="00C5142B"/>
    <w:rsid w:val="00C562D6"/>
    <w:rsid w:val="00C568C2"/>
    <w:rsid w:val="00C67FDB"/>
    <w:rsid w:val="00C86865"/>
    <w:rsid w:val="00C871FD"/>
    <w:rsid w:val="00C969C4"/>
    <w:rsid w:val="00CB657A"/>
    <w:rsid w:val="00CF4808"/>
    <w:rsid w:val="00D076A2"/>
    <w:rsid w:val="00D20622"/>
    <w:rsid w:val="00D239D1"/>
    <w:rsid w:val="00D23D6A"/>
    <w:rsid w:val="00D311C9"/>
    <w:rsid w:val="00D37305"/>
    <w:rsid w:val="00D47905"/>
    <w:rsid w:val="00D640B7"/>
    <w:rsid w:val="00D734BC"/>
    <w:rsid w:val="00D76178"/>
    <w:rsid w:val="00D80389"/>
    <w:rsid w:val="00D90D16"/>
    <w:rsid w:val="00D95E97"/>
    <w:rsid w:val="00DA0F30"/>
    <w:rsid w:val="00DB1B02"/>
    <w:rsid w:val="00DB6889"/>
    <w:rsid w:val="00DC43EB"/>
    <w:rsid w:val="00DD0D61"/>
    <w:rsid w:val="00DE727D"/>
    <w:rsid w:val="00E01A02"/>
    <w:rsid w:val="00E17FF1"/>
    <w:rsid w:val="00E2690C"/>
    <w:rsid w:val="00E304D4"/>
    <w:rsid w:val="00E37842"/>
    <w:rsid w:val="00E442BE"/>
    <w:rsid w:val="00E472D4"/>
    <w:rsid w:val="00E54057"/>
    <w:rsid w:val="00E62848"/>
    <w:rsid w:val="00E62F43"/>
    <w:rsid w:val="00E656DC"/>
    <w:rsid w:val="00EA3985"/>
    <w:rsid w:val="00EA578E"/>
    <w:rsid w:val="00EB4612"/>
    <w:rsid w:val="00EC23F4"/>
    <w:rsid w:val="00ED10CA"/>
    <w:rsid w:val="00ED2039"/>
    <w:rsid w:val="00ED700C"/>
    <w:rsid w:val="00EF1478"/>
    <w:rsid w:val="00F071AE"/>
    <w:rsid w:val="00F17D1D"/>
    <w:rsid w:val="00F62626"/>
    <w:rsid w:val="00F73A3D"/>
    <w:rsid w:val="00F80818"/>
    <w:rsid w:val="00F81241"/>
    <w:rsid w:val="00F85DB0"/>
    <w:rsid w:val="00F87122"/>
    <w:rsid w:val="00FA680C"/>
    <w:rsid w:val="00FA6F3A"/>
    <w:rsid w:val="00FB2122"/>
    <w:rsid w:val="00FB445C"/>
    <w:rsid w:val="00FD1CF7"/>
    <w:rsid w:val="00FD3DDE"/>
    <w:rsid w:val="00FD6348"/>
    <w:rsid w:val="00FD7C70"/>
    <w:rsid w:val="00FE7462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44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  <w:style w:type="character" w:customStyle="1" w:styleId="citation-36">
    <w:name w:val="citation-36"/>
    <w:basedOn w:val="DefaultParagraphFont"/>
    <w:rsid w:val="00E62848"/>
  </w:style>
  <w:style w:type="character" w:customStyle="1" w:styleId="citation-35">
    <w:name w:val="citation-35"/>
    <w:basedOn w:val="DefaultParagraphFont"/>
    <w:rsid w:val="00E62848"/>
  </w:style>
  <w:style w:type="character" w:customStyle="1" w:styleId="citation-34">
    <w:name w:val="citation-34"/>
    <w:basedOn w:val="DefaultParagraphFont"/>
    <w:rsid w:val="00E62848"/>
  </w:style>
  <w:style w:type="character" w:customStyle="1" w:styleId="citation-33">
    <w:name w:val="citation-33"/>
    <w:basedOn w:val="DefaultParagraphFont"/>
    <w:rsid w:val="00E62848"/>
  </w:style>
  <w:style w:type="character" w:customStyle="1" w:styleId="citation-32">
    <w:name w:val="citation-32"/>
    <w:basedOn w:val="DefaultParagraphFont"/>
    <w:rsid w:val="00E62848"/>
  </w:style>
  <w:style w:type="character" w:customStyle="1" w:styleId="citation-29">
    <w:name w:val="citation-29"/>
    <w:basedOn w:val="DefaultParagraphFont"/>
    <w:rsid w:val="0013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46B3-8081-40AB-B031-30C8906A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1146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Wilians</cp:lastModifiedBy>
  <cp:revision>3</cp:revision>
  <cp:lastPrinted>2026-02-13T16:38:00Z</cp:lastPrinted>
  <dcterms:created xsi:type="dcterms:W3CDTF">2026-04-17T14:12:00Z</dcterms:created>
  <dcterms:modified xsi:type="dcterms:W3CDTF">2026-04-17T18:02:00Z</dcterms:modified>
</cp:coreProperties>
</file>