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A82" w:rsidP="00077A82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221/2026</w:t>
      </w:r>
      <w:r>
        <w:rPr>
          <w:b/>
          <w:sz w:val="24"/>
          <w:szCs w:val="24"/>
        </w:rPr>
        <w:t>Requerimento Nº 221/2026</w:t>
      </w:r>
    </w:p>
    <w:p w:rsidR="00077A82" w:rsidP="00077A82">
      <w:pPr>
        <w:spacing w:line="360" w:lineRule="auto"/>
        <w:rPr>
          <w:b/>
          <w:sz w:val="24"/>
          <w:szCs w:val="24"/>
        </w:rPr>
      </w:pPr>
    </w:p>
    <w:p w:rsidR="00077A82" w:rsidRPr="006C6BA9" w:rsidP="00077A82">
      <w:pPr>
        <w:spacing w:line="360" w:lineRule="auto"/>
        <w:rPr>
          <w:b/>
          <w:sz w:val="24"/>
          <w:szCs w:val="24"/>
        </w:rPr>
      </w:pPr>
    </w:p>
    <w:p w:rsidR="00077A82" w:rsidP="00077A8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077A82">
        <w:rPr>
          <w:b/>
          <w:bCs/>
          <w:color w:val="000000"/>
          <w:sz w:val="24"/>
          <w:szCs w:val="24"/>
          <w:shd w:val="clear" w:color="auto" w:fill="FFFFFF"/>
        </w:rPr>
        <w:t>REQUER INFORMAÇÕES SOBRE A DESTINAÇÃO DOS 1.040 COLCHONETES ADQUIRIDOS PELA PREFEITURA MUNICIPAL DE MOGI MIRIM PARA DISTRIBUIÇÃO NAS UNIDADES ESCOLARES DA REDE MUNICIPAL.</w:t>
      </w:r>
    </w:p>
    <w:p w:rsidR="00077A82" w:rsidP="00077A82">
      <w:pPr>
        <w:spacing w:line="276" w:lineRule="auto"/>
        <w:rPr>
          <w:b/>
          <w:sz w:val="24"/>
          <w:szCs w:val="24"/>
        </w:rPr>
      </w:pPr>
    </w:p>
    <w:p w:rsidR="00077A82" w:rsidP="00077A82">
      <w:pPr>
        <w:spacing w:line="276" w:lineRule="auto"/>
        <w:rPr>
          <w:b/>
          <w:sz w:val="24"/>
          <w:szCs w:val="24"/>
        </w:rPr>
      </w:pPr>
    </w:p>
    <w:p w:rsidR="00077A82" w:rsidRPr="006C6BA9" w:rsidP="00077A8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077A82" w:rsidRPr="006C6BA9" w:rsidP="00077A8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077A82" w:rsidP="00077A82">
      <w:pPr>
        <w:spacing w:line="276" w:lineRule="auto"/>
        <w:jc w:val="both"/>
        <w:rPr>
          <w:sz w:val="24"/>
          <w:szCs w:val="24"/>
        </w:rPr>
      </w:pPr>
    </w:p>
    <w:p w:rsidR="00077A82" w:rsidP="00077A8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77A82">
        <w:rPr>
          <w:sz w:val="24"/>
          <w:szCs w:val="24"/>
        </w:rPr>
        <w:t>REQUEIRO à Mesa, na forma regimental, após ouvido o Plenário, que seja oficiado ao Excelentíssimo Senhor Prefeito Municipal de Mogi Mirim, bem como à Secretaria Municipal de Educação, para que encaminhem a esta Casa de Leis as seguintes informações acerca da aquisição e distribuição de 1.040 colchonetes destinados às unidades escolares do município:</w:t>
      </w:r>
    </w:p>
    <w:p w:rsidR="00077A82" w:rsidRPr="0096335D" w:rsidP="00077A82">
      <w:pPr>
        <w:spacing w:line="276" w:lineRule="auto"/>
        <w:jc w:val="both"/>
        <w:rPr>
          <w:sz w:val="24"/>
          <w:szCs w:val="24"/>
        </w:rPr>
      </w:pP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Encaminhar lista detalhada de todas as unidades escolares contempladas, especificando a quantidade de colchonetes destinada a cada unidade (</w:t>
      </w:r>
      <w:r w:rsidRPr="00077A82">
        <w:rPr>
          <w:sz w:val="24"/>
          <w:szCs w:val="24"/>
        </w:rPr>
        <w:t>EMEBs</w:t>
      </w:r>
      <w:r w:rsidRPr="00077A82">
        <w:rPr>
          <w:sz w:val="24"/>
          <w:szCs w:val="24"/>
        </w:rPr>
        <w:t xml:space="preserve"> e </w:t>
      </w:r>
      <w:r w:rsidRPr="00077A82">
        <w:rPr>
          <w:sz w:val="24"/>
          <w:szCs w:val="24"/>
        </w:rPr>
        <w:t>CEMPIs</w:t>
      </w:r>
      <w:r w:rsidRPr="00077A82">
        <w:rPr>
          <w:sz w:val="24"/>
          <w:szCs w:val="24"/>
        </w:rPr>
        <w:t>).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Quais critérios técnicos e administrativos foram adotados para a definição da distribuição dos colchonetes entre as unidades escolares?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A quantidade de 1.040 colchonetes é suficiente para atender integralmente a demanda da rede municipal de ensino?</w:t>
      </w:r>
    </w:p>
    <w:p w:rsidR="00077A82" w:rsidRPr="00077A82" w:rsidP="00077A8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Em caso positivo, apresentar levantamento técnico que comprove a suficiência.</w:t>
      </w:r>
    </w:p>
    <w:p w:rsidR="00077A82" w:rsidRPr="00077A82" w:rsidP="00077A82">
      <w:pPr>
        <w:pStyle w:val="ListParagraph"/>
        <w:numPr>
          <w:ilvl w:val="1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Em caso negativo, informar quais medidas estão sendo ou serão adotadas para suprir a demanda remanescente.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Há previsão de aquisição complementar de novos colchonetes? Se sim, informar quantitativo e prazo estimado.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Qual o valor total investido na aquisição dos colchonetes e qual a origem dos recursos utilizados?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Qual o cronograma de entrega e distribuição dos materiais às unidades escolares?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Existe padronização quanto às especificações técnicas e qualidade dos colchonetes adquiridos? Informar detalhes.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Há planejamento para higienização, manutenção e substituição periódica dos colchonetes?</w:t>
      </w:r>
    </w:p>
    <w:p w:rsidR="00077A82" w:rsidRPr="00077A82" w:rsidP="00077A82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77A82">
        <w:rPr>
          <w:sz w:val="24"/>
          <w:szCs w:val="24"/>
        </w:rPr>
        <w:t>Qual o prazo estimado para que todas as unidades contempladas estejam devidamente equipadas?</w:t>
      </w:r>
    </w:p>
    <w:p w:rsidR="00077A82" w:rsidRPr="006C6BA9" w:rsidP="00077A82">
      <w:pPr>
        <w:spacing w:line="276" w:lineRule="auto"/>
        <w:jc w:val="both"/>
        <w:rPr>
          <w:sz w:val="24"/>
          <w:szCs w:val="24"/>
        </w:rPr>
      </w:pPr>
    </w:p>
    <w:p w:rsidR="00077A82" w:rsidP="00077A8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77A82" w:rsidP="00077A8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77A82" w:rsidP="00077A82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077A82" w:rsidRPr="007276E8" w:rsidP="00077A8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077A82" w:rsidP="00077A82">
      <w:pPr>
        <w:spacing w:line="276" w:lineRule="auto"/>
        <w:jc w:val="both"/>
        <w:rPr>
          <w:sz w:val="24"/>
          <w:szCs w:val="24"/>
        </w:rPr>
      </w:pPr>
    </w:p>
    <w:p w:rsidR="00077A82" w:rsidRPr="006C6BA9" w:rsidP="00077A82">
      <w:pPr>
        <w:spacing w:line="276" w:lineRule="auto"/>
        <w:jc w:val="both"/>
        <w:rPr>
          <w:sz w:val="24"/>
          <w:szCs w:val="24"/>
        </w:rPr>
      </w:pP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77A82">
        <w:rPr>
          <w:color w:val="000000"/>
          <w:sz w:val="24"/>
          <w:szCs w:val="24"/>
          <w:shd w:val="clear" w:color="auto" w:fill="FFFFFF"/>
        </w:rPr>
        <w:t>O presente requerimento tem por objetivo assegurar a transparência e o acompanhamento da distribuição dos colchonetes adquiridos pela Administração Municipal.</w:t>
      </w: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77A82">
        <w:rPr>
          <w:color w:val="000000"/>
          <w:sz w:val="24"/>
          <w:szCs w:val="24"/>
          <w:shd w:val="clear" w:color="auto" w:fill="FFFFFF"/>
        </w:rPr>
        <w:t>Conforme divulgado no Jornal Oficial do Município, a Prefeitura de Mogi Mirim adquiriu 1.040 colchonetes destinados às unidades escolares, especialmente para atender alunos em período integral, promovendo melhores condições de confo</w:t>
      </w:r>
      <w:r>
        <w:rPr>
          <w:color w:val="000000"/>
          <w:sz w:val="24"/>
          <w:szCs w:val="24"/>
          <w:shd w:val="clear" w:color="auto" w:fill="FFFFFF"/>
        </w:rPr>
        <w:t>rto e acolhimento nas escolas</w:t>
      </w:r>
      <w:r w:rsidRPr="00077A82">
        <w:rPr>
          <w:color w:val="000000"/>
          <w:sz w:val="24"/>
          <w:szCs w:val="24"/>
          <w:shd w:val="clear" w:color="auto" w:fill="FFFFFF"/>
        </w:rPr>
        <w:t>.</w:t>
      </w: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77A82">
        <w:rPr>
          <w:color w:val="000000"/>
          <w:sz w:val="24"/>
          <w:szCs w:val="24"/>
          <w:shd w:val="clear" w:color="auto" w:fill="FFFFFF"/>
        </w:rPr>
        <w:t>A medida é relevante e contribui diretamente para o bem-estar dos alunos, sobretudo na educação infantil e nas unidades com jornada ampliada. Contudo, é fundamental que o Poder Legislativo acompanhe a correta destinação desses materiais, verificando se a distribuição atende de forma equitativa todas as unidades e se o quantitativo adquirido é suficiente para suprir a demanda existente.</w:t>
      </w:r>
    </w:p>
    <w:p w:rsidR="00077A82" w:rsidRPr="00077A82" w:rsidP="00077A82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077A82" w:rsidP="00077A82">
      <w:pPr>
        <w:spacing w:line="276" w:lineRule="auto"/>
        <w:jc w:val="both"/>
        <w:rPr>
          <w:rFonts w:cs="Arial"/>
          <w:b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077A82">
        <w:rPr>
          <w:color w:val="000000"/>
          <w:sz w:val="24"/>
          <w:szCs w:val="24"/>
          <w:shd w:val="clear" w:color="auto" w:fill="FFFFFF"/>
        </w:rPr>
        <w:t>Dessa forma, as informações solicitadas permitirão o exercício da função fiscalizatória, garantindo que o investimento público resulte em efetiva melhoria das condições oferecidas à comunidade escolar.</w:t>
      </w:r>
    </w:p>
    <w:p w:rsidR="00077A82" w:rsidP="00077A8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7A82" w:rsidP="00077A8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7A82" w:rsidP="00077A8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7A82" w:rsidP="00077A82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77A82" w:rsidP="00077A8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29 de abril de 2026.</w:t>
      </w:r>
    </w:p>
    <w:p w:rsidR="00077A82" w:rsidP="00077A82">
      <w:pPr>
        <w:rPr>
          <w:b/>
          <w:sz w:val="24"/>
        </w:rPr>
      </w:pPr>
    </w:p>
    <w:p w:rsidR="00077A82" w:rsidP="00077A82">
      <w:pPr>
        <w:rPr>
          <w:b/>
          <w:sz w:val="24"/>
        </w:rPr>
      </w:pPr>
    </w:p>
    <w:p w:rsidR="00077A82" w:rsidP="00077A82">
      <w:pPr>
        <w:rPr>
          <w:b/>
          <w:sz w:val="24"/>
        </w:rPr>
      </w:pPr>
    </w:p>
    <w:p w:rsidR="00077A82" w:rsidP="00077A82">
      <w:pPr>
        <w:rPr>
          <w:b/>
          <w:sz w:val="24"/>
        </w:rPr>
      </w:pPr>
    </w:p>
    <w:p w:rsidR="00077A82" w:rsidP="00077A82">
      <w:pPr>
        <w:rPr>
          <w:b/>
          <w:sz w:val="24"/>
        </w:rPr>
      </w:pPr>
    </w:p>
    <w:p w:rsidR="00077A82" w:rsidP="00077A82">
      <w:pPr>
        <w:rPr>
          <w:b/>
          <w:sz w:val="24"/>
        </w:rPr>
      </w:pPr>
    </w:p>
    <w:p w:rsidR="00077A82" w:rsidP="00077A82">
      <w:pPr>
        <w:jc w:val="center"/>
        <w:rPr>
          <w:b/>
          <w:sz w:val="24"/>
        </w:rPr>
      </w:pPr>
    </w:p>
    <w:p w:rsidR="00077A82" w:rsidP="00077A82">
      <w:pPr>
        <w:jc w:val="center"/>
        <w:rPr>
          <w:b/>
          <w:sz w:val="24"/>
        </w:rPr>
        <w:sectPr w:rsidSect="00EA25A2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851" w:left="1418" w:header="720" w:footer="73" w:gutter="0"/>
          <w:pgNumType w:start="1"/>
          <w:cols w:space="720"/>
          <w:formProt w:val="0"/>
          <w:docGrid w:linePitch="100" w:charSpace="8192"/>
        </w:sectPr>
      </w:pPr>
    </w:p>
    <w:p w:rsidR="00077A82" w:rsidRPr="00396041" w:rsidP="00077A82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077A82" w:rsidP="00077A82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77A82" w:rsidP="00077A82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4703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077A82" w:rsidP="00077A8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077A82" w:rsidP="00077A82">
      <w:pPr>
        <w:sectPr w:rsidSect="00370AD2">
          <w:type w:val="continuous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077A82" w:rsidP="00077A82"/>
    <w:p w:rsidR="00077A82" w:rsidP="00077A82">
      <w:pPr>
        <w:sectPr w:rsidSect="00370AD2">
          <w:type w:val="continuous"/>
          <w:pgSz w:w="11906" w:h="16838"/>
          <w:pgMar w:top="2268" w:right="1321" w:bottom="1134" w:left="1418" w:header="720" w:footer="172" w:gutter="0"/>
          <w:pgNumType w:start="1"/>
          <w:cols w:space="720"/>
          <w:formProt w:val="0"/>
          <w:docGrid w:linePitch="100" w:charSpace="8192"/>
        </w:sectPr>
      </w:pPr>
    </w:p>
    <w:p w:rsidR="00077A82" w:rsidP="00077A82"/>
    <w:p w:rsidR="00077A82" w:rsidP="00077A82"/>
    <w:p w:rsidR="00077A82" w:rsidP="00077A82"/>
    <w:p w:rsidR="00077A82" w:rsidP="00077A82">
      <w:pPr>
        <w:suppressAutoHyphens w:val="0"/>
        <w:spacing w:after="160" w:line="259" w:lineRule="auto"/>
      </w:pPr>
      <w:r>
        <w:br w:type="page"/>
      </w:r>
    </w:p>
    <w:p w:rsidR="00077A82" w:rsidP="00077A82"/>
    <w:p w:rsidR="0060455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518795</wp:posOffset>
                </wp:positionV>
                <wp:extent cx="6059170" cy="6467475"/>
                <wp:effectExtent l="0" t="0" r="0" b="9525"/>
                <wp:wrapSquare wrapText="bothSides"/>
                <wp:docPr id="12" name="Grupo 1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59170" cy="6467475"/>
                          <a:chOff x="0" y="0"/>
                          <a:chExt cx="5821045" cy="625792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045" cy="1311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314450"/>
                            <a:ext cx="5821045" cy="4943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12" o:spid="_x0000_s1025" style="width:477.1pt;height:509.25pt;margin-top:40.85pt;margin-left:425.9pt;mso-height-relative:margin;mso-position-horizontal:right;mso-position-horizontal-relative:margin;mso-width-relative:margin;position:absolute;z-index:251660288" coordsize="58210,625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58210;height:13119;mso-wrap-style:square;position:absolute;visibility:visible">
                  <v:imagedata r:id="rId9" o:title=""/>
                  <v:path arrowok="t"/>
                </v:shape>
                <v:shape id="Imagem 11" o:spid="_x0000_s1027" type="#_x0000_t75" style="width:58210;height:49435;mso-wrap-style:square;position:absolute;top:13144;visibility:visible">
                  <v:imagedata r:id="rId10" o:title=""/>
                  <v:path arrowok="t"/>
                </v:shape>
                <w10:wrap type="square"/>
              </v:group>
            </w:pict>
          </mc:Fallback>
        </mc:AlternateContent>
      </w:r>
    </w:p>
    <w:sectPr w:rsidSect="00EA25A2">
      <w:type w:val="continuous"/>
      <w:pgSz w:w="11906" w:h="16838"/>
      <w:pgMar w:top="2268" w:right="1321" w:bottom="1134" w:left="1418" w:header="720" w:footer="172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5A2" w:rsidP="00EA25A2">
    <w:pPr>
      <w:pStyle w:val="Footer"/>
      <w:jc w:val="center"/>
    </w:pPr>
    <w:r>
      <w:t xml:space="preserve">Rua Dr. José Alves, 129, </w:t>
    </w:r>
    <w:r w:rsidRPr="006C54DD">
      <w:t>Centro</w:t>
    </w:r>
    <w:r>
      <w:t xml:space="preserve"> - Mogi Mirim/SP – Fone: (</w:t>
    </w:r>
    <w:r w:rsidRPr="006C54DD">
      <w:t xml:space="preserve">19) </w:t>
    </w:r>
    <w:r>
      <w:t>3814-1200</w:t>
    </w:r>
  </w:p>
  <w:p w:rsidR="003F7EFA" w:rsidRPr="00EA25A2" w:rsidP="00EA25A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10483223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61312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408556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59522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6B92222"/>
    <w:multiLevelType w:val="hybridMultilevel"/>
    <w:tmpl w:val="99ACC3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56311E"/>
    <w:multiLevelType w:val="hybridMultilevel"/>
    <w:tmpl w:val="EB92E7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A82"/>
    <w:rsid w:val="00077A82"/>
    <w:rsid w:val="00396041"/>
    <w:rsid w:val="003E7A8B"/>
    <w:rsid w:val="003F7EFA"/>
    <w:rsid w:val="00604556"/>
    <w:rsid w:val="006C54DD"/>
    <w:rsid w:val="006C6BA9"/>
    <w:rsid w:val="007276E8"/>
    <w:rsid w:val="0096335D"/>
    <w:rsid w:val="00CF5DAA"/>
    <w:rsid w:val="00EA25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52BD93E-A981-4723-A793-BCAFFA2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A8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077A82"/>
  </w:style>
  <w:style w:type="paragraph" w:styleId="Header">
    <w:name w:val="header"/>
    <w:basedOn w:val="Normal"/>
    <w:link w:val="CabealhoChar"/>
    <w:rsid w:val="00077A8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77A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77A8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77A8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77A8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77A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456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2026-04-29T15:24:17Z</cp:lastPrinted>
  <dcterms:created xsi:type="dcterms:W3CDTF">2026-04-29T14:36:00Z</dcterms:created>
  <dcterms:modified xsi:type="dcterms:W3CDTF">2026-04-29T14:42:00Z</dcterms:modified>
</cp:coreProperties>
</file>