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E91A6B" w:rsidP="009F21DE">
      <w:pPr>
        <w:spacing w:line="360" w:lineRule="auto"/>
        <w:rPr>
          <w:b/>
          <w:sz w:val="24"/>
          <w:szCs w:val="24"/>
        </w:rPr>
      </w:pPr>
      <w:r>
        <w:rPr>
          <w:b/>
          <w:sz w:val="24"/>
          <w:szCs w:val="24"/>
        </w:rPr>
        <w:t>Indicação Nº 321/2026</w:t>
      </w:r>
      <w:r>
        <w:rPr>
          <w:b/>
          <w:sz w:val="24"/>
          <w:szCs w:val="24"/>
        </w:rPr>
        <w:t>Indicação Nº 321/2026</w:t>
      </w:r>
      <w:bookmarkStart w:id="0" w:name="_GoBack"/>
      <w:bookmarkEnd w:id="0"/>
    </w:p>
    <w:p w:rsidR="00373117" w:rsidP="009F21DE">
      <w:pPr>
        <w:spacing w:line="360" w:lineRule="auto"/>
        <w:rPr>
          <w:b/>
          <w:sz w:val="24"/>
          <w:szCs w:val="24"/>
        </w:rPr>
      </w:pPr>
    </w:p>
    <w:p w:rsidR="009F21DE" w:rsidRPr="00A962F9" w:rsidP="00373117">
      <w:pPr>
        <w:pBdr>
          <w:top w:val="single" w:sz="6" w:space="0" w:color="000000"/>
          <w:left w:val="single" w:sz="6" w:space="0" w:color="000000"/>
          <w:bottom w:val="single" w:sz="6" w:space="1" w:color="000000"/>
          <w:right w:val="single" w:sz="6" w:space="1" w:color="000000"/>
        </w:pBdr>
        <w:spacing w:line="360" w:lineRule="auto"/>
        <w:jc w:val="both"/>
        <w:rPr>
          <w:b/>
          <w:sz w:val="24"/>
          <w:szCs w:val="24"/>
        </w:rPr>
      </w:pPr>
      <w:r w:rsidRPr="00A962F9">
        <w:rPr>
          <w:rStyle w:val="Strong"/>
          <w:sz w:val="24"/>
          <w:szCs w:val="24"/>
        </w:rPr>
        <w:t>EMENTA</w:t>
      </w:r>
      <w:r w:rsidRPr="00A962F9">
        <w:rPr>
          <w:rStyle w:val="Strong"/>
          <w:b w:val="0"/>
          <w:sz w:val="24"/>
          <w:szCs w:val="24"/>
        </w:rPr>
        <w:t>:</w:t>
      </w:r>
      <w:r w:rsidRPr="00A962F9">
        <w:rPr>
          <w:b/>
          <w:sz w:val="24"/>
          <w:szCs w:val="24"/>
        </w:rPr>
        <w:t xml:space="preserve"> INDICO AO EXMO. SR. PREFEITO MUNICIPAL, DR. PAULO DE OLIVEIRA E SILVA, POR INTERMÉDIO DA SECRETARIA COMPETENTE, A CONSTRUÇÃO DE VALETA DE DRENAGEM NA RUA JOSÉ SURUR, NO CRUZAMENTO COM A RUA DOUTOR DÉCIO PEREIRA DE QUEIROZ TELLES, NO BAIRRO JARDIM PAULISTA – REGIÃO NORTE.</w:t>
      </w:r>
    </w:p>
    <w:p w:rsidR="00D107AD" w:rsidP="007F5574">
      <w:pPr>
        <w:spacing w:line="360" w:lineRule="auto"/>
        <w:rPr>
          <w:b/>
          <w:sz w:val="24"/>
          <w:szCs w:val="24"/>
        </w:rPr>
      </w:pPr>
    </w:p>
    <w:p w:rsidR="009F21DE" w:rsidRPr="00373117" w:rsidP="00373117">
      <w:pPr>
        <w:pStyle w:val="NoSpacing"/>
        <w:jc w:val="both"/>
        <w:rPr>
          <w:b/>
          <w:sz w:val="24"/>
          <w:szCs w:val="24"/>
        </w:rPr>
      </w:pPr>
      <w:r w:rsidRPr="00373117">
        <w:rPr>
          <w:b/>
          <w:sz w:val="24"/>
          <w:szCs w:val="24"/>
        </w:rPr>
        <w:t>SENHOR PRESIDENTE,</w:t>
      </w:r>
    </w:p>
    <w:p w:rsidR="00373117" w:rsidP="00373117">
      <w:pPr>
        <w:pStyle w:val="NoSpacing"/>
        <w:jc w:val="both"/>
        <w:rPr>
          <w:b/>
          <w:sz w:val="24"/>
          <w:szCs w:val="24"/>
        </w:rPr>
      </w:pPr>
      <w:r w:rsidRPr="00373117">
        <w:rPr>
          <w:b/>
          <w:sz w:val="24"/>
          <w:szCs w:val="24"/>
        </w:rPr>
        <w:t>SENHORES VEREADORES,</w:t>
      </w:r>
    </w:p>
    <w:p w:rsidR="002F37D2" w:rsidRPr="00373117" w:rsidP="00373117">
      <w:pPr>
        <w:pStyle w:val="NoSpacing"/>
        <w:jc w:val="both"/>
        <w:rPr>
          <w:b/>
          <w:sz w:val="24"/>
          <w:szCs w:val="24"/>
        </w:rPr>
      </w:pPr>
      <w:r w:rsidRPr="00373117">
        <w:rPr>
          <w:b/>
          <w:sz w:val="24"/>
          <w:szCs w:val="24"/>
        </w:rPr>
        <w:t xml:space="preserve"> </w:t>
      </w:r>
    </w:p>
    <w:p w:rsidR="00A962F9" w:rsidRPr="00373117" w:rsidP="00373117">
      <w:pPr>
        <w:pStyle w:val="NoSpacing"/>
        <w:jc w:val="both"/>
        <w:rPr>
          <w:sz w:val="24"/>
          <w:szCs w:val="24"/>
        </w:rPr>
      </w:pPr>
      <w:r w:rsidRPr="00373117">
        <w:rPr>
          <w:sz w:val="24"/>
          <w:szCs w:val="24"/>
        </w:rPr>
        <w:tab/>
      </w:r>
      <w:r w:rsidRPr="00373117">
        <w:rPr>
          <w:sz w:val="24"/>
          <w:szCs w:val="24"/>
        </w:rPr>
        <w:t>Na data de 10 de abril de 2026, este Vereador esteve no local da demanda e, por meio do trabalho de fiscalização, constatou que nas referidas ruas não existem valetas que permitam o adequado escoamento da água da chuva.</w:t>
      </w:r>
    </w:p>
    <w:p w:rsidR="00A962F9" w:rsidRPr="00373117" w:rsidP="00373117">
      <w:pPr>
        <w:pStyle w:val="NoSpacing"/>
        <w:jc w:val="both"/>
        <w:rPr>
          <w:sz w:val="24"/>
          <w:szCs w:val="24"/>
        </w:rPr>
      </w:pPr>
      <w:r w:rsidRPr="00373117">
        <w:rPr>
          <w:sz w:val="24"/>
          <w:szCs w:val="24"/>
        </w:rPr>
        <w:tab/>
        <w:t>As valetas de drenagem auxiliam as sarjetas no encaminhamento das águas pluviais até a rede de escoamento. Elas são componentes essenciais do sistema de drenagem e contribuem significativamente para o escoamento de grandes volumes de água, sendo utilizadas em áreas sujeitas a intensa precipitação.</w:t>
      </w:r>
    </w:p>
    <w:p w:rsidR="00A962F9" w:rsidRPr="00373117" w:rsidP="00373117">
      <w:pPr>
        <w:pStyle w:val="NoSpacing"/>
        <w:jc w:val="both"/>
        <w:rPr>
          <w:sz w:val="24"/>
          <w:szCs w:val="24"/>
        </w:rPr>
      </w:pPr>
      <w:r w:rsidRPr="00373117">
        <w:rPr>
          <w:sz w:val="24"/>
          <w:szCs w:val="24"/>
        </w:rPr>
        <w:tab/>
        <w:t xml:space="preserve">Atualmente, as ruas José </w:t>
      </w:r>
      <w:r w:rsidRPr="00373117">
        <w:rPr>
          <w:sz w:val="24"/>
          <w:szCs w:val="24"/>
        </w:rPr>
        <w:t>Surur</w:t>
      </w:r>
      <w:r w:rsidRPr="00373117">
        <w:rPr>
          <w:sz w:val="24"/>
          <w:szCs w:val="24"/>
        </w:rPr>
        <w:t xml:space="preserve"> e Doutor Décio Pereira de Queiroz Telles recebem um grande volume de água proveniente dos bairros adjacentes, localizados na parte alta da região. Por isso, é extremamente necessária a construção de uma valeta no cruzamento dessas vias.</w:t>
      </w:r>
    </w:p>
    <w:p w:rsidR="00A962F9" w:rsidRPr="00373117" w:rsidP="00373117">
      <w:pPr>
        <w:pStyle w:val="NoSpacing"/>
        <w:jc w:val="both"/>
        <w:rPr>
          <w:sz w:val="24"/>
          <w:szCs w:val="24"/>
        </w:rPr>
      </w:pPr>
      <w:r w:rsidRPr="00373117">
        <w:rPr>
          <w:sz w:val="24"/>
          <w:szCs w:val="24"/>
        </w:rPr>
        <w:tab/>
        <w:t>Destaca-se que, com a instalação da valeta, haverá uma melhora significativa no sistema de escoamento, evitando que as águas avancem pelo meio da via. Além disso, contribuirá para a conservação da camada asfáltica das ruas, diminuindo consideravelmente a necessidade de manutenções nos pavimentos e gerando importante economia aos cofres públicos.</w:t>
      </w:r>
    </w:p>
    <w:p w:rsidR="00373117" w:rsidP="00373117">
      <w:pPr>
        <w:pStyle w:val="NoSpacing"/>
        <w:jc w:val="both"/>
        <w:rPr>
          <w:sz w:val="24"/>
          <w:szCs w:val="24"/>
        </w:rPr>
      </w:pPr>
      <w:r w:rsidRPr="00373117">
        <w:rPr>
          <w:sz w:val="24"/>
          <w:szCs w:val="24"/>
        </w:rPr>
        <w:tab/>
      </w:r>
    </w:p>
    <w:p w:rsidR="00316420" w:rsidRPr="00373117" w:rsidP="00373117">
      <w:pPr>
        <w:pStyle w:val="NoSpacing"/>
        <w:jc w:val="both"/>
        <w:rPr>
          <w:sz w:val="24"/>
          <w:szCs w:val="24"/>
        </w:rPr>
      </w:pPr>
      <w:r>
        <w:rPr>
          <w:sz w:val="24"/>
          <w:szCs w:val="24"/>
        </w:rPr>
        <w:tab/>
      </w:r>
      <w:r w:rsidRPr="00373117" w:rsidR="00A962F9">
        <w:rPr>
          <w:sz w:val="24"/>
          <w:szCs w:val="24"/>
        </w:rPr>
        <w:t xml:space="preserve">Portanto, apresento a V. </w:t>
      </w:r>
      <w:r w:rsidRPr="00373117" w:rsidR="00A962F9">
        <w:rPr>
          <w:sz w:val="24"/>
          <w:szCs w:val="24"/>
        </w:rPr>
        <w:t>Ex</w:t>
      </w:r>
      <w:r w:rsidRPr="00373117" w:rsidR="00A962F9">
        <w:rPr>
          <w:sz w:val="24"/>
          <w:szCs w:val="24"/>
        </w:rPr>
        <w:t>ª.,</w:t>
      </w:r>
      <w:r w:rsidRPr="00373117" w:rsidR="00A962F9">
        <w:rPr>
          <w:sz w:val="24"/>
          <w:szCs w:val="24"/>
        </w:rPr>
        <w:t xml:space="preserve"> nos termos do Art. 160 do Regimento Interno, a presente </w:t>
      </w:r>
      <w:r w:rsidRPr="00373117" w:rsidR="00A962F9">
        <w:rPr>
          <w:rStyle w:val="Strong"/>
          <w:sz w:val="24"/>
          <w:szCs w:val="24"/>
        </w:rPr>
        <w:t>INDICAÇÃO</w:t>
      </w:r>
      <w:r w:rsidRPr="00373117" w:rsidR="00A962F9">
        <w:rPr>
          <w:sz w:val="24"/>
          <w:szCs w:val="24"/>
        </w:rPr>
        <w:t xml:space="preserve">, a ser encaminhada ao Senhor Prefeito Municipal, Paulo de Oliveira e Silva, juntamente com a Secretaria competente, solicitando a execução do serviço de construção de valeta de drenagem na Rua José </w:t>
      </w:r>
      <w:r w:rsidRPr="00373117" w:rsidR="00A962F9">
        <w:rPr>
          <w:sz w:val="24"/>
          <w:szCs w:val="24"/>
        </w:rPr>
        <w:t>Surur</w:t>
      </w:r>
      <w:r w:rsidRPr="00373117" w:rsidR="00A962F9">
        <w:rPr>
          <w:sz w:val="24"/>
          <w:szCs w:val="24"/>
        </w:rPr>
        <w:t>, no cruzamento com a Rua Doutor Décio Pereira de Queiroz Telles, no bairro Jardim Paulista – Região Norte.</w:t>
      </w:r>
    </w:p>
    <w:p w:rsidR="00373117" w:rsidP="00373117">
      <w:pPr>
        <w:pStyle w:val="NoSpacing"/>
        <w:jc w:val="both"/>
        <w:rPr>
          <w:rFonts w:cs="Arial"/>
          <w:b/>
          <w:sz w:val="24"/>
          <w:szCs w:val="24"/>
        </w:rPr>
      </w:pPr>
    </w:p>
    <w:p w:rsidR="00373117" w:rsidP="00373117">
      <w:pPr>
        <w:pStyle w:val="NoSpacing"/>
        <w:jc w:val="both"/>
        <w:rPr>
          <w:rFonts w:cs="Arial"/>
          <w:b/>
          <w:sz w:val="24"/>
          <w:szCs w:val="24"/>
        </w:rPr>
      </w:pPr>
    </w:p>
    <w:p w:rsidR="00373117" w:rsidP="00373117">
      <w:pPr>
        <w:pStyle w:val="NoSpacing"/>
        <w:jc w:val="center"/>
        <w:rPr>
          <w:rFonts w:cs="Arial"/>
          <w:b/>
          <w:sz w:val="24"/>
          <w:szCs w:val="24"/>
        </w:rPr>
      </w:pPr>
    </w:p>
    <w:p w:rsidR="00373117" w:rsidP="00373117">
      <w:pPr>
        <w:pStyle w:val="NoSpacing"/>
        <w:jc w:val="center"/>
        <w:rPr>
          <w:rFonts w:cs="Arial"/>
          <w:b/>
          <w:sz w:val="24"/>
          <w:szCs w:val="24"/>
        </w:rPr>
      </w:pPr>
    </w:p>
    <w:p w:rsidR="00316420" w:rsidRPr="00373117" w:rsidP="00373117">
      <w:pPr>
        <w:pStyle w:val="NoSpacing"/>
        <w:jc w:val="center"/>
        <w:rPr>
          <w:rFonts w:cs="Arial"/>
          <w:b/>
          <w:sz w:val="24"/>
          <w:szCs w:val="24"/>
        </w:rPr>
      </w:pPr>
      <w:r w:rsidRPr="00373117">
        <w:rPr>
          <w:rFonts w:cs="Arial"/>
          <w:b/>
          <w:sz w:val="24"/>
          <w:szCs w:val="24"/>
        </w:rPr>
        <w:t>Sala das Sessões</w:t>
      </w:r>
      <w:r w:rsidRPr="00373117" w:rsidR="002E0521">
        <w:rPr>
          <w:rFonts w:cs="Arial"/>
          <w:b/>
          <w:sz w:val="24"/>
          <w:szCs w:val="24"/>
        </w:rPr>
        <w:t xml:space="preserve"> “VEREA</w:t>
      </w:r>
      <w:r w:rsidRPr="00373117" w:rsidR="00252E11">
        <w:rPr>
          <w:rFonts w:cs="Arial"/>
          <w:b/>
          <w:sz w:val="24"/>
          <w:szCs w:val="24"/>
        </w:rPr>
        <w:t xml:space="preserve">DOR SANTO RÓTOLLI”, </w:t>
      </w:r>
      <w:r w:rsidRPr="00373117" w:rsidR="00B26715">
        <w:rPr>
          <w:rFonts w:cs="Arial"/>
          <w:b/>
          <w:sz w:val="24"/>
          <w:szCs w:val="24"/>
        </w:rPr>
        <w:t xml:space="preserve">em 30 </w:t>
      </w:r>
      <w:r w:rsidRPr="00373117" w:rsidR="00252E11">
        <w:rPr>
          <w:rFonts w:cs="Arial"/>
          <w:b/>
          <w:sz w:val="24"/>
          <w:szCs w:val="24"/>
        </w:rPr>
        <w:t xml:space="preserve">de abril </w:t>
      </w:r>
      <w:r w:rsidRPr="00373117" w:rsidR="008C459D">
        <w:rPr>
          <w:rFonts w:cs="Arial"/>
          <w:b/>
          <w:sz w:val="24"/>
          <w:szCs w:val="24"/>
        </w:rPr>
        <w:t>de 2026</w:t>
      </w:r>
      <w:r w:rsidRPr="00373117">
        <w:rPr>
          <w:rFonts w:cs="Arial"/>
          <w:b/>
          <w:sz w:val="24"/>
          <w:szCs w:val="24"/>
        </w:rPr>
        <w:t>.</w:t>
      </w:r>
    </w:p>
    <w:p w:rsidR="00A962F9" w:rsidRPr="00373117" w:rsidP="00373117">
      <w:pPr>
        <w:pStyle w:val="NoSpacing"/>
        <w:jc w:val="center"/>
        <w:rPr>
          <w:rFonts w:cs="Arial"/>
          <w:b/>
          <w:sz w:val="24"/>
          <w:szCs w:val="24"/>
        </w:rPr>
      </w:pPr>
    </w:p>
    <w:p w:rsidR="00373117" w:rsidP="00373117">
      <w:pPr>
        <w:pStyle w:val="NoSpacing"/>
        <w:jc w:val="center"/>
        <w:rPr>
          <w:b/>
          <w:sz w:val="24"/>
          <w:szCs w:val="24"/>
        </w:rPr>
      </w:pPr>
    </w:p>
    <w:p w:rsidR="00373117" w:rsidP="00373117">
      <w:pPr>
        <w:pStyle w:val="NoSpacing"/>
        <w:jc w:val="center"/>
        <w:rPr>
          <w:b/>
          <w:sz w:val="24"/>
          <w:szCs w:val="24"/>
        </w:rPr>
      </w:pPr>
    </w:p>
    <w:p w:rsidR="00373117" w:rsidP="00373117">
      <w:pPr>
        <w:pStyle w:val="NoSpacing"/>
        <w:jc w:val="center"/>
        <w:rPr>
          <w:b/>
          <w:sz w:val="24"/>
          <w:szCs w:val="24"/>
        </w:rPr>
      </w:pPr>
    </w:p>
    <w:p w:rsidR="00A962F9" w:rsidRPr="00373117" w:rsidP="00373117">
      <w:pPr>
        <w:pStyle w:val="NoSpacing"/>
        <w:jc w:val="center"/>
        <w:rPr>
          <w:b/>
          <w:sz w:val="24"/>
          <w:szCs w:val="24"/>
        </w:rPr>
      </w:pPr>
      <w:r w:rsidRPr="00373117">
        <w:rPr>
          <w:b/>
          <w:sz w:val="24"/>
          <w:szCs w:val="24"/>
        </w:rPr>
        <w:t>ADEMIR SOUZA FLORETTI JUNIOR</w:t>
      </w:r>
    </w:p>
    <w:p w:rsidR="00FE4479" w:rsidRPr="00373117" w:rsidP="00373117">
      <w:pPr>
        <w:pStyle w:val="NoSpacing"/>
        <w:jc w:val="center"/>
        <w:rPr>
          <w:b/>
          <w:sz w:val="24"/>
          <w:szCs w:val="24"/>
        </w:rPr>
      </w:pPr>
      <w:r w:rsidRPr="00373117">
        <w:rPr>
          <w:b/>
          <w:sz w:val="24"/>
          <w:szCs w:val="24"/>
        </w:rPr>
        <w:t>VEREADOR</w:t>
      </w:r>
    </w:p>
    <w:p w:rsidR="00FE4479" w:rsidP="00373117">
      <w:pPr>
        <w:jc w:val="center"/>
      </w:pPr>
      <w:r>
        <w:rPr>
          <w:b/>
          <w:noProof/>
          <w:sz w:val="24"/>
        </w:rPr>
        <w:drawing>
          <wp:anchor distT="0" distB="0" distL="114300" distR="114300" simplePos="0" relativeHeight="251658240" behindDoc="0" locked="0" layoutInCell="1" allowOverlap="1">
            <wp:simplePos x="0" y="0"/>
            <wp:positionH relativeFrom="margin">
              <wp:posOffset>2207895</wp:posOffset>
            </wp:positionH>
            <wp:positionV relativeFrom="paragraph">
              <wp:posOffset>7620</wp:posOffset>
            </wp:positionV>
            <wp:extent cx="1409700" cy="521335"/>
            <wp:effectExtent l="0" t="0" r="0" b="0"/>
            <wp:wrapNone/>
            <wp:docPr id="4" name="Imagem 10"/>
            <wp:cNvGraphicFramePr/>
            <a:graphic xmlns:a="http://schemas.openxmlformats.org/drawingml/2006/main">
              <a:graphicData uri="http://schemas.openxmlformats.org/drawingml/2006/picture">
                <pic:pic xmlns:pic="http://schemas.openxmlformats.org/drawingml/2006/picture">
                  <pic:nvPicPr>
                    <pic:cNvPr id="1363982238" name=""/>
                    <pic:cNvPicPr/>
                  </pic:nvPicPr>
                  <pic:blipFill>
                    <a:blip xmlns:r="http://schemas.openxmlformats.org/officeDocument/2006/relationships" r:embed="rId5"/>
                    <a:stretch>
                      <a:fillRect/>
                    </a:stretch>
                  </pic:blipFill>
                  <pic:spPr>
                    <a:xfrm>
                      <a:off x="0" y="0"/>
                      <a:ext cx="1409700" cy="521335"/>
                    </a:xfrm>
                    <a:prstGeom prst="rect">
                      <a:avLst/>
                    </a:prstGeom>
                    <a:noFill/>
                    <a:ln>
                      <a:noFill/>
                      <a:prstDash val="solid"/>
                    </a:ln>
                  </pic:spPr>
                </pic:pic>
              </a:graphicData>
            </a:graphic>
          </wp:anchor>
        </w:drawing>
      </w:r>
    </w:p>
    <w:p w:rsidR="00FE4479" w:rsidP="00FE4479"/>
    <w:p w:rsidR="006A6BEE">
      <w:r>
        <w:rPr>
          <w:noProof/>
        </w:rPr>
        <mc:AlternateContent>
          <mc:Choice Requires="wpg">
            <w:drawing>
              <wp:anchor distT="0" distB="0" distL="114300" distR="114300" simplePos="0" relativeHeight="251659264" behindDoc="0" locked="0" layoutInCell="1" allowOverlap="1">
                <wp:simplePos x="0" y="0"/>
                <wp:positionH relativeFrom="margin">
                  <wp:align>right</wp:align>
                </wp:positionH>
                <wp:positionV relativeFrom="paragraph">
                  <wp:posOffset>266700</wp:posOffset>
                </wp:positionV>
                <wp:extent cx="6017895" cy="7988935"/>
                <wp:effectExtent l="0" t="0" r="1905" b="0"/>
                <wp:wrapSquare wrapText="bothSides"/>
                <wp:docPr id="2" name="Grupo 2"/>
                <wp:cNvGraphicFramePr/>
                <a:graphic xmlns:a="http://schemas.openxmlformats.org/drawingml/2006/main">
                  <a:graphicData uri="http://schemas.microsoft.com/office/word/2010/wordprocessingGroup">
                    <wpg:wgp xmlns:wpg="http://schemas.microsoft.com/office/word/2010/wordprocessingGroup">
                      <wpg:cNvGrpSpPr/>
                      <wpg:grpSpPr>
                        <a:xfrm>
                          <a:off x="0" y="0"/>
                          <a:ext cx="6017895" cy="7988935"/>
                          <a:chOff x="0" y="0"/>
                          <a:chExt cx="6017895" cy="7988935"/>
                        </a:xfrm>
                      </wpg:grpSpPr>
                      <pic:pic xmlns:pic="http://schemas.openxmlformats.org/drawingml/2006/picture">
                        <pic:nvPicPr>
                          <pic:cNvPr id="8" name="Imagem 8"/>
                          <pic:cNvPicPr>
                            <a:picLocks noChangeAspect="1"/>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a:xfrm>
                            <a:off x="0" y="0"/>
                            <a:ext cx="2969895" cy="3959860"/>
                          </a:xfrm>
                          <a:prstGeom prst="rect">
                            <a:avLst/>
                          </a:prstGeom>
                        </pic:spPr>
                      </pic:pic>
                      <pic:pic xmlns:pic="http://schemas.openxmlformats.org/drawingml/2006/picture">
                        <pic:nvPicPr>
                          <pic:cNvPr id="9" name="Imagem 9"/>
                          <pic:cNvPicPr>
                            <a:picLocks noChangeAspect="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a:xfrm>
                            <a:off x="3048000" y="0"/>
                            <a:ext cx="2969895" cy="3959860"/>
                          </a:xfrm>
                          <a:prstGeom prst="rect">
                            <a:avLst/>
                          </a:prstGeom>
                        </pic:spPr>
                      </pic:pic>
                      <pic:pic xmlns:pic="http://schemas.openxmlformats.org/drawingml/2006/picture">
                        <pic:nvPicPr>
                          <pic:cNvPr id="11" name="Imagem 11"/>
                          <pic:cNvPicPr>
                            <a:picLocks noChangeAspect="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1533525" y="4029075"/>
                            <a:ext cx="2969895" cy="3959860"/>
                          </a:xfrm>
                          <a:prstGeom prst="rect">
                            <a:avLst/>
                          </a:prstGeom>
                        </pic:spPr>
                      </pic:pic>
                    </wpg:wgp>
                  </a:graphicData>
                </a:graphic>
              </wp:anchor>
            </w:drawing>
          </mc:Choice>
          <mc:Fallback>
            <w:pict>
              <v:group id="Grupo 2" o:spid="_x0000_s1025" style="width:473.85pt;height:629.05pt;margin-top:21pt;margin-left:422.65pt;mso-position-horizontal:right;mso-position-horizontal-relative:margin;position:absolute;z-index:251660288" coordsize="60178,798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8" o:spid="_x0000_s1026" type="#_x0000_t75" style="width:29698;height:39598;mso-wrap-style:square;position:absolute;visibility:visible">
                  <v:imagedata r:id="rId6" o:title=""/>
                  <v:path arrowok="t"/>
                </v:shape>
                <v:shape id="Imagem 9" o:spid="_x0000_s1027" type="#_x0000_t75" style="width:29698;height:39598;left:30480;mso-wrap-style:square;position:absolute;visibility:visible">
                  <v:imagedata r:id="rId7" o:title=""/>
                  <v:path arrowok="t"/>
                </v:shape>
                <v:shape id="Imagem 11" o:spid="_x0000_s1028" type="#_x0000_t75" style="width:29699;height:39599;left:15335;mso-wrap-style:square;position:absolute;top:40290;visibility:visible">
                  <v:imagedata r:id="rId8" o:title=""/>
                  <v:path arrowok="t"/>
                </v:shape>
                <w10:wrap type="square"/>
              </v:group>
            </w:pict>
          </mc:Fallback>
        </mc:AlternateContent>
      </w:r>
    </w:p>
    <w:sectPr w:rsidSect="0093730D">
      <w:headerReference w:type="even" r:id="rId9"/>
      <w:headerReference w:type="default" r:id="rId10"/>
      <w:footerReference w:type="default" r:id="rId11"/>
      <w:headerReference w:type="first" r:id="rId12"/>
      <w:pgSz w:w="11906" w:h="16838"/>
      <w:pgMar w:top="2268" w:right="1321" w:bottom="1134" w:left="1418" w:header="720" w:footer="333" w:gutter="0"/>
      <w:pgNumType w:start="1"/>
      <w:cols w:space="720"/>
      <w:formProt w:val="0"/>
      <w:docGrid w:linePitch="10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2F47">
    <w:pPr>
      <w:pStyle w:val="Footer"/>
      <w:jc w:val="center"/>
      <w:rPr>
        <w:sz w:val="18"/>
      </w:rPr>
    </w:pPr>
    <w:r>
      <w:rPr>
        <w:sz w:val="18"/>
      </w:rPr>
      <w:t>Rua Dr. José Alves, 129 - Centro - Fone: (019) 3814.1200 - Fax: (019) 3814.1206 –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2F47">
    <w:pPr>
      <w:pStyle w:val="Header"/>
      <w:ind w:right="360"/>
    </w:pPr>
    <w:r>
      <w:rPr>
        <w:noProof/>
      </w:rPr>
      <mc:AlternateContent>
        <mc:Choice Requires="wps">
          <w:drawing>
            <wp:anchor distT="0" distB="0" distL="0" distR="0" simplePos="0" relativeHeight="251662336" behindDoc="0" locked="0" layoutInCell="1" allowOverlap="1">
              <wp:simplePos x="0" y="0"/>
              <wp:positionH relativeFrom="margin">
                <wp:align>right</wp:align>
              </wp:positionH>
              <wp:positionV relativeFrom="paragraph">
                <wp:posOffset>635</wp:posOffset>
              </wp:positionV>
              <wp:extent cx="14605" cy="14605"/>
              <wp:effectExtent l="0" t="0" r="0" b="0"/>
              <wp:wrapSquare wrapText="bothSides"/>
              <wp:docPr id="1" name="Quadro1"/>
              <wp:cNvGraphicFramePr/>
              <a:graphic xmlns:a="http://schemas.openxmlformats.org/drawingml/2006/main">
                <a:graphicData uri="http://schemas.microsoft.com/office/word/2010/wordprocessingShape">
                  <wps:wsp xmlns:wps="http://schemas.microsoft.com/office/word/2010/wordprocessingShape">
                    <wps:cNvSpPr txBox="1"/>
                    <wps:spPr>
                      <a:xfrm>
                        <a:off x="0" y="0"/>
                        <a:ext cx="14605" cy="14605"/>
                      </a:xfrm>
                      <a:prstGeom prst="rect">
                        <a:avLst/>
                      </a:prstGeom>
                      <a:solidFill>
                        <a:srgbClr val="FFFFFF">
                          <a:alpha val="0"/>
                        </a:srgbClr>
                      </a:solidFill>
                    </wps:spPr>
                    <wps:txbx>
                      <w:txbxContent>
                        <w:p w:rsidR="00CF2F47">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Quadro1" o:spid="_x0000_s2049" type="#_x0000_t202" style="width:1.15pt;height:1.15pt;margin-top:0.05pt;margin-left:-50.05pt;mso-position-horizontal:right;mso-position-horizontal-relative:margin;mso-wrap-distance-bottom:0;mso-wrap-distance-left:0;mso-wrap-distance-right:0;mso-wrap-distance-top:0;mso-wrap-style:square;position:absolute;visibility:visible;v-text-anchor:top;z-index:251663360" stroked="f">
              <v:fill opacity="0"/>
              <v:textbox style="mso-fit-shape-to-text:t" inset="0,0,0,0">
                <w:txbxContent>
                  <w:p w:rsidR="0093730D">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2F47" w:rsidP="006C6BA9">
    <w:pPr>
      <w:pStyle w:val="Header"/>
      <w:tabs>
        <w:tab w:val="clear" w:pos="4419"/>
        <w:tab w:val="right" w:pos="7513"/>
        <w:tab w:val="clear" w:pos="8838"/>
      </w:tabs>
      <w:jc w:val="center"/>
    </w:pPr>
    <w:r>
      <w:rPr>
        <w:rFonts w:ascii="Arial" w:hAnsi="Arial"/>
        <w:b/>
        <w:noProof/>
        <w:sz w:val="34"/>
      </w:rPr>
      <mc:AlternateContent>
        <mc:Choice Requires="wps">
          <w:drawing>
            <wp:anchor distT="0" distB="0" distL="114300" distR="114300" simplePos="0" relativeHeight="251666432" behindDoc="0" locked="0" layoutInCell="1" allowOverlap="1">
              <wp:simplePos x="0" y="0"/>
              <wp:positionH relativeFrom="column">
                <wp:align>right</wp:align>
              </wp:positionH>
              <wp:positionV relativeFrom="paragraph">
                <wp:posOffset>722</wp:posOffset>
              </wp:positionV>
              <wp:extent cx="0" cy="0"/>
              <wp:effectExtent l="0" t="0" r="0" b="0"/>
              <wp:wrapSquare wrapText="bothSides"/>
              <wp:docPr id="5" name="Caixa de Texto 1"/>
              <wp:cNvGraphicFramePr/>
              <a:graphic xmlns:a="http://schemas.openxmlformats.org/drawingml/2006/main">
                <a:graphicData uri="http://schemas.microsoft.com/office/word/2010/wordprocessingShape">
                  <wps:wsp xmlns:wps="http://schemas.microsoft.com/office/word/2010/wordprocessingShape">
                    <wps:cNvSpPr txBox="1"/>
                    <wps:spPr>
                      <a:xfrm>
                        <a:off x="0" y="0"/>
                        <a:ext cx="0" cy="0"/>
                      </a:xfrm>
                      <a:prstGeom prst="rect">
                        <a:avLst/>
                      </a:prstGeom>
                      <a:solidFill>
                        <a:srgbClr val="FFFFFF">
                          <a:alpha val="0"/>
                        </a:srgbClr>
                      </a:solidFill>
                      <a:ln>
                        <a:noFill/>
                        <a:prstDash val="solid"/>
                      </a:ln>
                    </wps:spPr>
                    <wps:txbx>
                      <w:txbxContent>
                        <w:p w:rsidR="00CF2F47" w:rsidP="006C6BA9">
                          <w:pPr>
                            <w:pStyle w:val="Header"/>
                          </w:pPr>
                        </w:p>
                      </w:txbxContent>
                    </wps:txbx>
                    <wps:bodyPr vert="horz" wrap="none" lIns="0" tIns="0" rIns="0" bIns="0" anchor="t" anchorCtr="0" compatLnSpc="0">
                      <a:spAutoFit/>
                    </wps:bodyPr>
                  </wps:wsp>
                </a:graphicData>
              </a:graphic>
            </wp:anchor>
          </w:drawing>
        </mc:Choice>
        <mc:Fallback>
          <w:pict>
            <v:shapetype id="_x0000_t202" coordsize="21600,21600" o:spt="202" path="m,l,21600r21600,l21600,xe">
              <v:stroke joinstyle="miter"/>
              <v:path gradientshapeok="t" o:connecttype="rect"/>
            </v:shapetype>
            <v:shape id="Caixa de Texto 1" o:spid="_x0000_s2050" type="#_x0000_t202" style="width:0;height:0;margin-top:0.05pt;margin-left:-51.2pt;mso-position-horizontal:right;mso-wrap-distance-bottom:0;mso-wrap-distance-left:9pt;mso-wrap-distance-right:9pt;mso-wrap-distance-top:0;mso-wrap-style:none;position:absolute;visibility:visible;v-text-anchor:top;z-index:251667456" stroked="f">
              <v:fill opacity="0"/>
              <v:textbox style="mso-fit-shape-to-text:t" inset="0,0,0,0">
                <w:txbxContent>
                  <w:p w:rsidR="0093730D" w:rsidP="006C6BA9">
                    <w:pPr>
                      <w:pStyle w:val="Header"/>
                    </w:pPr>
                  </w:p>
                </w:txbxContent>
              </v:textbox>
              <w10:wrap type="square"/>
            </v:shape>
          </w:pict>
        </mc:Fallback>
      </mc:AlternateContent>
    </w:r>
    <w:r>
      <w:rPr>
        <w:rFonts w:ascii="Arial" w:hAnsi="Arial"/>
        <w:b/>
        <w:noProof/>
        <w:sz w:val="34"/>
      </w:rPr>
      <mc:AlternateContent>
        <mc:Choice Requires="wps">
          <w:drawing>
            <wp:anchor distT="0" distB="0" distL="114300" distR="114300" simplePos="0" relativeHeight="251664384" behindDoc="0" locked="0" layoutInCell="1" allowOverlap="1">
              <wp:simplePos x="0" y="0"/>
              <wp:positionH relativeFrom="page">
                <wp:posOffset>619917</wp:posOffset>
              </wp:positionH>
              <wp:positionV relativeFrom="page">
                <wp:posOffset>460436</wp:posOffset>
              </wp:positionV>
              <wp:extent cx="1038228" cy="751207"/>
              <wp:effectExtent l="0" t="0" r="0" b="0"/>
              <wp:wrapSquare wrapText="bothSides"/>
              <wp:docPr id="3" name="Caixa de Texto 3"/>
              <wp:cNvGraphicFramePr/>
              <a:graphic xmlns:a="http://schemas.openxmlformats.org/drawingml/2006/main">
                <a:graphicData uri="http://schemas.microsoft.com/office/word/2010/wordprocessingShape">
                  <wps:wsp xmlns:wps="http://schemas.microsoft.com/office/word/2010/wordprocessingShape">
                    <wps:cNvSpPr txBox="1"/>
                    <wps:spPr>
                      <a:xfrm>
                        <a:off x="0" y="0"/>
                        <a:ext cx="1038228" cy="751207"/>
                      </a:xfrm>
                      <a:prstGeom prst="rect">
                        <a:avLst/>
                      </a:prstGeom>
                      <a:solidFill>
                        <a:srgbClr val="FFFFFF">
                          <a:alpha val="0"/>
                        </a:srgbClr>
                      </a:solidFill>
                      <a:ln>
                        <a:noFill/>
                        <a:prstDash val="solid"/>
                      </a:ln>
                    </wps:spPr>
                    <wps:txbx>
                      <w:txbxContent>
                        <w:p w:rsidR="00CF2F47" w:rsidP="006C6BA9">
                          <w:pPr>
                            <w:pStyle w:val="Standard"/>
                            <w:ind w:right="360"/>
                          </w:pPr>
                          <w:r>
                            <w:rPr>
                              <w:noProof/>
                            </w:rPr>
                            <w:drawing>
                              <wp:inline distT="0" distB="0" distL="0" distR="0">
                                <wp:extent cx="1038237" cy="752395"/>
                                <wp:effectExtent l="0" t="0" r="9513" b="0"/>
                                <wp:docPr id="1317545024" name="Imagem 11" descr="brasaomm"/>
                                <wp:cNvGraphicFramePr/>
                                <a:graphic xmlns:a="http://schemas.openxmlformats.org/drawingml/2006/main">
                                  <a:graphicData uri="http://schemas.openxmlformats.org/drawingml/2006/picture">
                                    <pic:pic xmlns:pic="http://schemas.openxmlformats.org/drawingml/2006/picture">
                                      <pic:nvPicPr>
                                        <pic:cNvPr id="1675867807" name=""/>
                                        <pic:cNvPicPr/>
                                      </pic:nvPicPr>
                                      <pic:blipFill>
                                        <a:blip xmlns:r="http://schemas.openxmlformats.org/officeDocument/2006/relationships" r:embed="rId1"/>
                                        <a:stretch>
                                          <a:fillRect/>
                                        </a:stretch>
                                      </pic:blipFill>
                                      <pic:spPr>
                                        <a:xfrm>
                                          <a:off x="0" y="0"/>
                                          <a:ext cx="1038237" cy="752395"/>
                                        </a:xfrm>
                                        <a:prstGeom prst="rect">
                                          <a:avLst/>
                                        </a:prstGeom>
                                        <a:noFill/>
                                        <a:ln>
                                          <a:noFill/>
                                          <a:prstDash val="solid"/>
                                        </a:ln>
                                      </pic:spPr>
                                    </pic:pic>
                                  </a:graphicData>
                                </a:graphic>
                              </wp:inline>
                            </w:drawing>
                          </w:r>
                        </w:p>
                      </w:txbxContent>
                    </wps:txbx>
                    <wps:bodyPr vert="horz" wrap="square" lIns="0" tIns="0" rIns="0" bIns="0" anchor="t" anchorCtr="0" compatLnSpc="0"/>
                  </wps:wsp>
                </a:graphicData>
              </a:graphic>
            </wp:anchor>
          </w:drawing>
        </mc:Choice>
        <mc:Fallback>
          <w:pict>
            <v:shape id="Caixa de Texto 3" o:spid="_x0000_s2051" type="#_x0000_t202" style="width:81.75pt;height:59.15pt;margin-top:36.25pt;margin-left:48.8pt;mso-position-horizontal-relative:page;mso-position-vertical-relative:page;mso-wrap-distance-bottom:0;mso-wrap-distance-left:9pt;mso-wrap-distance-right:9pt;mso-wrap-distance-top:0;mso-wrap-style:square;position:absolute;visibility:visible;v-text-anchor:top;z-index:251665408" stroked="f">
              <v:fill opacity="0"/>
              <v:textbox inset="0,0,0,0">
                <w:txbxContent>
                  <w:p w:rsidR="0093730D" w:rsidP="006C6BA9">
                    <w:pPr>
                      <w:pStyle w:val="Standard"/>
                      <w:ind w:right="360"/>
                    </w:pPr>
                    <w:drawing>
                      <wp:inline distT="0" distB="0" distL="0" distR="0">
                        <wp:extent cx="1038237" cy="752395"/>
                        <wp:effectExtent l="0" t="0" r="9513" b="0"/>
                        <wp:docPr id="1467739090" name="Imagem 11" descr="brasaomm"/>
                        <wp:cNvGraphicFramePr/>
                        <a:graphic xmlns:a="http://schemas.openxmlformats.org/drawingml/2006/main">
                          <a:graphicData uri="http://schemas.openxmlformats.org/drawingml/2006/picture">
                            <pic:pic xmlns:pic="http://schemas.openxmlformats.org/drawingml/2006/picture">
                              <pic:nvPicPr>
                                <pic:cNvPr id="1192364242" name=""/>
                                <pic:cNvPicPr/>
                              </pic:nvPicPr>
                              <pic:blipFill>
                                <a:blip xmlns:r="http://schemas.openxmlformats.org/officeDocument/2006/relationships" r:embed="rId1"/>
                                <a:stretch>
                                  <a:fillRect/>
                                </a:stretch>
                              </pic:blipFill>
                              <pic:spPr>
                                <a:xfrm>
                                  <a:off x="0" y="0"/>
                                  <a:ext cx="1038237" cy="752395"/>
                                </a:xfrm>
                                <a:prstGeom prst="rect">
                                  <a:avLst/>
                                </a:prstGeom>
                                <a:noFill/>
                                <a:ln>
                                  <a:noFill/>
                                  <a:prstDash val="solid"/>
                                </a:ln>
                              </pic:spPr>
                            </pic:pic>
                          </a:graphicData>
                        </a:graphic>
                      </wp:inline>
                    </w:drawing>
                  </w:p>
                </w:txbxContent>
              </v:textbox>
              <w10:wrap type="square"/>
            </v:shape>
          </w:pict>
        </mc:Fallback>
      </mc:AlternateContent>
    </w:r>
  </w:p>
  <w:p w:rsidR="00CF2F47" w:rsidP="006C6BA9">
    <w:pPr>
      <w:pStyle w:val="Header"/>
      <w:tabs>
        <w:tab w:val="clear" w:pos="4419"/>
        <w:tab w:val="right" w:pos="7513"/>
        <w:tab w:val="clear" w:pos="8838"/>
      </w:tabs>
      <w:spacing w:line="276" w:lineRule="auto"/>
      <w:jc w:val="center"/>
    </w:pPr>
    <w:r>
      <w:rPr>
        <w:rFonts w:ascii="Arial" w:hAnsi="Arial"/>
        <w:b/>
        <w:sz w:val="34"/>
      </w:rPr>
      <w:t>CÂMARA MUNICIPAL DE MOGI MIRIM</w:t>
    </w:r>
  </w:p>
  <w:p w:rsidR="00CF2F47" w:rsidP="006C6BA9">
    <w:pPr>
      <w:pStyle w:val="Header"/>
      <w:tabs>
        <w:tab w:val="clear" w:pos="4419"/>
        <w:tab w:val="right" w:pos="7513"/>
        <w:tab w:val="clear" w:pos="8838"/>
      </w:tabs>
      <w:spacing w:line="276" w:lineRule="auto"/>
      <w:jc w:val="center"/>
    </w:pPr>
    <w:r>
      <w:rPr>
        <w:rFonts w:ascii="Arial" w:hAnsi="Arial"/>
        <w:b/>
        <w:sz w:val="24"/>
      </w:rPr>
      <w:t>Estado de São Paulo</w:t>
    </w:r>
  </w:p>
  <w:p w:rsidR="00CF2F47" w:rsidP="006C6BA9">
    <w:pPr>
      <w:pStyle w:val="Header"/>
      <w:tabs>
        <w:tab w:val="clear" w:pos="4419"/>
        <w:tab w:val="right" w:pos="7513"/>
        <w:tab w:val="clear" w:pos="8838"/>
      </w:tabs>
      <w:spacing w:line="276" w:lineRule="auto"/>
      <w:jc w:val="center"/>
    </w:pPr>
    <w:r>
      <w:rPr>
        <w:rFonts w:ascii="Arial" w:hAnsi="Arial"/>
        <w:b/>
        <w:sz w:val="24"/>
      </w:rPr>
      <w:t>GABINETE DO VEREADOR ADEMIR JUNIOR</w:t>
    </w:r>
  </w:p>
  <w:p w:rsidR="00CF2F47" w:rsidRPr="006C6BA9" w:rsidP="006C6BA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F2F47">
    <w:pPr>
      <w:pStyle w:val="Header"/>
      <w:tabs>
        <w:tab w:val="clear" w:pos="4419"/>
        <w:tab w:val="right" w:pos="7513"/>
        <w:tab w:val="clear" w:pos="8838"/>
      </w:tabs>
      <w:jc w:val="center"/>
      <w:rPr>
        <w:rFonts w:ascii="Arial" w:hAnsi="Arial"/>
        <w:b/>
        <w:sz w:val="34"/>
      </w:rPr>
    </w:pPr>
    <w:r>
      <w:rPr>
        <w:noProof/>
      </w:rPr>
      <mc:AlternateContent>
        <mc:Choice Requires="wps">
          <w:drawing>
            <wp:anchor distT="0" distB="0" distL="0" distR="0" simplePos="0" relativeHeight="251658240" behindDoc="0" locked="0" layoutInCell="0" allowOverlap="1">
              <wp:simplePos x="0" y="0"/>
              <wp:positionH relativeFrom="margin">
                <wp:align>right</wp:align>
              </wp:positionH>
              <wp:positionV relativeFrom="paragraph">
                <wp:posOffset>635</wp:posOffset>
              </wp:positionV>
              <wp:extent cx="14605" cy="146685"/>
              <wp:effectExtent l="0" t="0" r="0" b="0"/>
              <wp:wrapSquare wrapText="bothSides"/>
              <wp:docPr id="6" name="Quadro2"/>
              <wp:cNvGraphicFramePr/>
              <a:graphic xmlns:a="http://schemas.openxmlformats.org/drawingml/2006/main">
                <a:graphicData uri="http://schemas.microsoft.com/office/word/2010/wordprocessingShape">
                  <wps:wsp xmlns:wps="http://schemas.microsoft.com/office/word/2010/wordprocessingShape">
                    <wps:cNvSpPr txBox="1"/>
                    <wps:spPr>
                      <a:xfrm>
                        <a:off x="0" y="0"/>
                        <a:ext cx="14605" cy="146685"/>
                      </a:xfrm>
                      <a:prstGeom prst="rect">
                        <a:avLst/>
                      </a:prstGeom>
                      <a:solidFill>
                        <a:srgbClr val="FFFFFF">
                          <a:alpha val="0"/>
                        </a:srgbClr>
                      </a:solidFill>
                    </wps:spPr>
                    <wps:txbx>
                      <w:txbxContent>
                        <w:p w:rsidR="00CF2F47">
                          <w:pPr>
                            <w:pStyle w:val="Header"/>
                            <w:rPr>
                              <w:rStyle w:val="PageNumber"/>
                            </w:rPr>
                          </w:pPr>
                        </w:p>
                      </w:txbxContent>
                    </wps:txbx>
                    <wps:bodyPr lIns="0" tIns="0" rIns="0" bIns="0" anchor="t">
                      <a:spAutoFit/>
                    </wps:bodyPr>
                  </wps:wsp>
                </a:graphicData>
              </a:graphic>
            </wp:anchor>
          </w:drawing>
        </mc:Choice>
        <mc:Fallback>
          <w:pict>
            <v:shapetype id="_x0000_t202" coordsize="21600,21600" o:spt="202" path="m,l,21600r21600,l21600,xe">
              <v:stroke joinstyle="miter"/>
              <v:path gradientshapeok="t" o:connecttype="rect"/>
            </v:shapetype>
            <v:shape id="Quadro2" o:spid="_x0000_s2052" type="#_x0000_t202" style="width:1.15pt;height:11.55pt;margin-top:0.05pt;margin-left:-50.05pt;mso-position-horizontal:right;mso-position-horizontal-relative:margin;mso-wrap-distance-bottom:0;mso-wrap-distance-left:0;mso-wrap-distance-right:0;mso-wrap-distance-top:0;mso-wrap-style:square;position:absolute;visibility:visible;v-text-anchor:top;z-index:251659264" o:allowincell="f" stroked="f">
              <v:fill opacity="0"/>
              <v:textbox style="mso-fit-shape-to-text:t" inset="0,0,0,0">
                <w:txbxContent>
                  <w:p w:rsidR="0093730D">
                    <w:pPr>
                      <w:pStyle w:val="Header"/>
                      <w:rPr>
                        <w:rStyle w:val="PageNumber"/>
                      </w:rPr>
                    </w:pPr>
                  </w:p>
                </w:txbxContent>
              </v:textbox>
              <w10:wrap type="square"/>
            </v:shape>
          </w:pict>
        </mc:Fallback>
      </mc:AlternateContent>
    </w:r>
    <w:r>
      <w:rPr>
        <w:noProof/>
      </w:rPr>
      <mc:AlternateContent>
        <mc:Choice Requires="wps">
          <w:drawing>
            <wp:anchor distT="0" distB="0" distL="89535" distR="89535" simplePos="0" relativeHeight="251660288" behindDoc="0" locked="0" layoutInCell="0" allowOverlap="1">
              <wp:simplePos x="0" y="0"/>
              <wp:positionH relativeFrom="page">
                <wp:posOffset>622935</wp:posOffset>
              </wp:positionH>
              <wp:positionV relativeFrom="page">
                <wp:posOffset>460375</wp:posOffset>
              </wp:positionV>
              <wp:extent cx="1094105" cy="943610"/>
              <wp:effectExtent l="0" t="0" r="0" b="0"/>
              <wp:wrapSquare wrapText="bothSides"/>
              <wp:docPr id="7" name="Quadro3"/>
              <wp:cNvGraphicFramePr/>
              <a:graphic xmlns:a="http://schemas.openxmlformats.org/drawingml/2006/main">
                <a:graphicData uri="http://schemas.microsoft.com/office/word/2010/wordprocessingShape">
                  <wps:wsp xmlns:wps="http://schemas.microsoft.com/office/word/2010/wordprocessingShape">
                    <wps:cNvSpPr txBox="1"/>
                    <wps:spPr>
                      <a:xfrm>
                        <a:off x="0" y="0"/>
                        <a:ext cx="1094105" cy="943610"/>
                      </a:xfrm>
                      <a:prstGeom prst="rect">
                        <a:avLst/>
                      </a:prstGeom>
                      <a:solidFill>
                        <a:srgbClr val="FFFFFF">
                          <a:alpha val="0"/>
                        </a:srgbClr>
                      </a:solidFill>
                    </wps:spPr>
                    <wps:txbx>
                      <w:txbxContent>
                        <w:p w:rsidR="00CF2F47">
                          <w:pPr>
                            <w:ind w:right="360"/>
                          </w:pPr>
                          <w:r>
                            <w:rPr>
                              <w:noProof/>
                            </w:rPr>
                            <w:drawing>
                              <wp:inline distT="0" distB="0" distL="0" distR="0">
                                <wp:extent cx="1038225" cy="752475"/>
                                <wp:effectExtent l="0" t="0" r="0" b="0"/>
                                <wp:docPr id="1415870513"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1551044"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r>
                        </w:p>
                      </w:txbxContent>
                    </wps:txbx>
                    <wps:bodyPr lIns="0" tIns="0" rIns="0" bIns="0" anchor="t"/>
                  </wps:wsp>
                </a:graphicData>
              </a:graphic>
            </wp:anchor>
          </w:drawing>
        </mc:Choice>
        <mc:Fallback>
          <w:pict>
            <v:shape id="Quadro3" o:spid="_x0000_s2053" type="#_x0000_t202" style="width:86.15pt;height:74.3pt;margin-top:36.25pt;margin-left:49.05pt;mso-position-horizontal-relative:page;mso-position-vertical-relative:page;mso-wrap-distance-bottom:0;mso-wrap-distance-left:7.05pt;mso-wrap-distance-right:7.05pt;mso-wrap-distance-top:0;mso-wrap-style:square;position:absolute;visibility:visible;v-text-anchor:top;z-index:251661312" o:allowincell="f" stroked="f">
              <v:fill opacity="0"/>
              <v:textbox inset="0,0,0,0">
                <w:txbxContent>
                  <w:p w:rsidR="0093730D">
                    <w:pPr>
                      <w:ind w:right="360"/>
                    </w:pPr>
                    <w:drawing>
                      <wp:inline distT="0" distB="0" distL="0" distR="0">
                        <wp:extent cx="1038225" cy="752475"/>
                        <wp:effectExtent l="0" t="0" r="0" b="0"/>
                        <wp:docPr id="945290302"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103513"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p>
                </w:txbxContent>
              </v:textbox>
              <w10:wrap type="square"/>
            </v:shape>
          </w:pict>
        </mc:Fallback>
      </mc:AlternateContent>
    </w:r>
  </w:p>
  <w:p w:rsidR="00CF2F47">
    <w:pPr>
      <w:pStyle w:val="Header"/>
      <w:tabs>
        <w:tab w:val="clear" w:pos="4419"/>
        <w:tab w:val="right" w:pos="7513"/>
        <w:tab w:val="clear" w:pos="8838"/>
      </w:tabs>
      <w:jc w:val="center"/>
      <w:rPr>
        <w:rFonts w:ascii="Arial" w:hAnsi="Arial"/>
        <w:b/>
        <w:sz w:val="34"/>
      </w:rPr>
    </w:pPr>
    <w:r>
      <w:rPr>
        <w:rFonts w:ascii="Arial" w:hAnsi="Arial"/>
        <w:b/>
        <w:sz w:val="34"/>
      </w:rPr>
      <w:t>CÂMARA MUNICIPAL DE MOGI MIRIM</w:t>
    </w:r>
  </w:p>
  <w:p w:rsidR="00CF2F47">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2E424FE3"/>
    <w:multiLevelType w:val="hybridMultilevel"/>
    <w:tmpl w:val="F06056D4"/>
    <w:lvl w:ilvl="0">
      <w:start w:val="1"/>
      <w:numFmt w:val="bullet"/>
      <w:lvlText w:val=""/>
      <w:lvlJc w:val="left"/>
      <w:pPr>
        <w:ind w:left="4188" w:hanging="360"/>
      </w:pPr>
      <w:rPr>
        <w:rFonts w:ascii="Symbol" w:hAnsi="Symbol" w:hint="default"/>
      </w:rPr>
    </w:lvl>
    <w:lvl w:ilvl="1" w:tentative="1">
      <w:start w:val="1"/>
      <w:numFmt w:val="bullet"/>
      <w:lvlText w:val="o"/>
      <w:lvlJc w:val="left"/>
      <w:pPr>
        <w:ind w:left="4908" w:hanging="360"/>
      </w:pPr>
      <w:rPr>
        <w:rFonts w:ascii="Courier New" w:hAnsi="Courier New" w:cs="Courier New" w:hint="default"/>
      </w:rPr>
    </w:lvl>
    <w:lvl w:ilvl="2" w:tentative="1">
      <w:start w:val="1"/>
      <w:numFmt w:val="bullet"/>
      <w:lvlText w:val=""/>
      <w:lvlJc w:val="left"/>
      <w:pPr>
        <w:ind w:left="5628" w:hanging="360"/>
      </w:pPr>
      <w:rPr>
        <w:rFonts w:ascii="Wingdings" w:hAnsi="Wingdings" w:hint="default"/>
      </w:rPr>
    </w:lvl>
    <w:lvl w:ilvl="3" w:tentative="1">
      <w:start w:val="1"/>
      <w:numFmt w:val="bullet"/>
      <w:lvlText w:val=""/>
      <w:lvlJc w:val="left"/>
      <w:pPr>
        <w:ind w:left="6348" w:hanging="360"/>
      </w:pPr>
      <w:rPr>
        <w:rFonts w:ascii="Symbol" w:hAnsi="Symbol" w:hint="default"/>
      </w:rPr>
    </w:lvl>
    <w:lvl w:ilvl="4" w:tentative="1">
      <w:start w:val="1"/>
      <w:numFmt w:val="bullet"/>
      <w:lvlText w:val="o"/>
      <w:lvlJc w:val="left"/>
      <w:pPr>
        <w:ind w:left="7068" w:hanging="360"/>
      </w:pPr>
      <w:rPr>
        <w:rFonts w:ascii="Courier New" w:hAnsi="Courier New" w:cs="Courier New" w:hint="default"/>
      </w:rPr>
    </w:lvl>
    <w:lvl w:ilvl="5" w:tentative="1">
      <w:start w:val="1"/>
      <w:numFmt w:val="bullet"/>
      <w:lvlText w:val=""/>
      <w:lvlJc w:val="left"/>
      <w:pPr>
        <w:ind w:left="7788" w:hanging="360"/>
      </w:pPr>
      <w:rPr>
        <w:rFonts w:ascii="Wingdings" w:hAnsi="Wingdings" w:hint="default"/>
      </w:rPr>
    </w:lvl>
    <w:lvl w:ilvl="6" w:tentative="1">
      <w:start w:val="1"/>
      <w:numFmt w:val="bullet"/>
      <w:lvlText w:val=""/>
      <w:lvlJc w:val="left"/>
      <w:pPr>
        <w:ind w:left="8508" w:hanging="360"/>
      </w:pPr>
      <w:rPr>
        <w:rFonts w:ascii="Symbol" w:hAnsi="Symbol" w:hint="default"/>
      </w:rPr>
    </w:lvl>
    <w:lvl w:ilvl="7" w:tentative="1">
      <w:start w:val="1"/>
      <w:numFmt w:val="bullet"/>
      <w:lvlText w:val="o"/>
      <w:lvlJc w:val="left"/>
      <w:pPr>
        <w:ind w:left="9228" w:hanging="360"/>
      </w:pPr>
      <w:rPr>
        <w:rFonts w:ascii="Courier New" w:hAnsi="Courier New" w:cs="Courier New" w:hint="default"/>
      </w:rPr>
    </w:lvl>
    <w:lvl w:ilvl="8" w:tentative="1">
      <w:start w:val="1"/>
      <w:numFmt w:val="bullet"/>
      <w:lvlText w:val=""/>
      <w:lvlJc w:val="left"/>
      <w:pPr>
        <w:ind w:left="9948" w:hanging="360"/>
      </w:pPr>
      <w:rPr>
        <w:rFonts w:ascii="Wingdings" w:hAnsi="Wingdings" w:hint="default"/>
      </w:rPr>
    </w:lvl>
  </w:abstractNum>
  <w:abstractNum w:abstractNumId="1">
    <w:nsid w:val="4F082AB3"/>
    <w:multiLevelType w:val="multilevel"/>
    <w:tmpl w:val="C01CAC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21DE"/>
    <w:rsid w:val="0000623A"/>
    <w:rsid w:val="0002172F"/>
    <w:rsid w:val="000276E4"/>
    <w:rsid w:val="00043450"/>
    <w:rsid w:val="000513CC"/>
    <w:rsid w:val="00054AF7"/>
    <w:rsid w:val="00094151"/>
    <w:rsid w:val="000A1818"/>
    <w:rsid w:val="000A22AA"/>
    <w:rsid w:val="000E4C1D"/>
    <w:rsid w:val="001210C5"/>
    <w:rsid w:val="00126234"/>
    <w:rsid w:val="001313EA"/>
    <w:rsid w:val="00131BCC"/>
    <w:rsid w:val="00162596"/>
    <w:rsid w:val="00177C37"/>
    <w:rsid w:val="00187910"/>
    <w:rsid w:val="001B6BEF"/>
    <w:rsid w:val="00205A42"/>
    <w:rsid w:val="0021081C"/>
    <w:rsid w:val="002424F3"/>
    <w:rsid w:val="002516B3"/>
    <w:rsid w:val="00252E11"/>
    <w:rsid w:val="00257683"/>
    <w:rsid w:val="00263EE3"/>
    <w:rsid w:val="00274658"/>
    <w:rsid w:val="002A33CC"/>
    <w:rsid w:val="002E0521"/>
    <w:rsid w:val="002F37D2"/>
    <w:rsid w:val="00316420"/>
    <w:rsid w:val="003328F4"/>
    <w:rsid w:val="00367A1F"/>
    <w:rsid w:val="00373117"/>
    <w:rsid w:val="00377EFE"/>
    <w:rsid w:val="00392C08"/>
    <w:rsid w:val="003B5C1E"/>
    <w:rsid w:val="003D6742"/>
    <w:rsid w:val="003E70BE"/>
    <w:rsid w:val="003F7EFA"/>
    <w:rsid w:val="00454778"/>
    <w:rsid w:val="00455BED"/>
    <w:rsid w:val="004A3BE8"/>
    <w:rsid w:val="004B44FF"/>
    <w:rsid w:val="004C738F"/>
    <w:rsid w:val="004D07E1"/>
    <w:rsid w:val="004F06D4"/>
    <w:rsid w:val="0050052F"/>
    <w:rsid w:val="00501516"/>
    <w:rsid w:val="00503F78"/>
    <w:rsid w:val="0053278A"/>
    <w:rsid w:val="00587848"/>
    <w:rsid w:val="005C1453"/>
    <w:rsid w:val="005C46EB"/>
    <w:rsid w:val="0061719F"/>
    <w:rsid w:val="00623D18"/>
    <w:rsid w:val="00685E3D"/>
    <w:rsid w:val="00691987"/>
    <w:rsid w:val="006A6BEE"/>
    <w:rsid w:val="006C04FD"/>
    <w:rsid w:val="006C6BA9"/>
    <w:rsid w:val="006E5433"/>
    <w:rsid w:val="006F033B"/>
    <w:rsid w:val="006F31BF"/>
    <w:rsid w:val="007276E8"/>
    <w:rsid w:val="00746E54"/>
    <w:rsid w:val="00754FBE"/>
    <w:rsid w:val="00767C1D"/>
    <w:rsid w:val="00771B97"/>
    <w:rsid w:val="007A4B0F"/>
    <w:rsid w:val="007B5D44"/>
    <w:rsid w:val="007B6DEC"/>
    <w:rsid w:val="007E0C7A"/>
    <w:rsid w:val="007F5574"/>
    <w:rsid w:val="007F7E33"/>
    <w:rsid w:val="00827C9A"/>
    <w:rsid w:val="008C324E"/>
    <w:rsid w:val="008C459D"/>
    <w:rsid w:val="00907494"/>
    <w:rsid w:val="0093730D"/>
    <w:rsid w:val="009448B5"/>
    <w:rsid w:val="0095052C"/>
    <w:rsid w:val="00961850"/>
    <w:rsid w:val="009A7886"/>
    <w:rsid w:val="009B04F8"/>
    <w:rsid w:val="009D1F69"/>
    <w:rsid w:val="009F21DE"/>
    <w:rsid w:val="00A05A76"/>
    <w:rsid w:val="00A076A9"/>
    <w:rsid w:val="00A22387"/>
    <w:rsid w:val="00A24E07"/>
    <w:rsid w:val="00A7175B"/>
    <w:rsid w:val="00A810FE"/>
    <w:rsid w:val="00A825FC"/>
    <w:rsid w:val="00A923BE"/>
    <w:rsid w:val="00A962F9"/>
    <w:rsid w:val="00AA65D4"/>
    <w:rsid w:val="00AB0D5F"/>
    <w:rsid w:val="00AD74BA"/>
    <w:rsid w:val="00B06DB4"/>
    <w:rsid w:val="00B26715"/>
    <w:rsid w:val="00B63D28"/>
    <w:rsid w:val="00B6575F"/>
    <w:rsid w:val="00B87A23"/>
    <w:rsid w:val="00BC5668"/>
    <w:rsid w:val="00BD0601"/>
    <w:rsid w:val="00BD231E"/>
    <w:rsid w:val="00BD39FB"/>
    <w:rsid w:val="00BD5DF8"/>
    <w:rsid w:val="00BE2306"/>
    <w:rsid w:val="00C15DD2"/>
    <w:rsid w:val="00C24330"/>
    <w:rsid w:val="00C34EAF"/>
    <w:rsid w:val="00CC5083"/>
    <w:rsid w:val="00CF2F47"/>
    <w:rsid w:val="00CF58EE"/>
    <w:rsid w:val="00CF7991"/>
    <w:rsid w:val="00D107AD"/>
    <w:rsid w:val="00D30FF7"/>
    <w:rsid w:val="00D3344B"/>
    <w:rsid w:val="00D4516C"/>
    <w:rsid w:val="00D61F48"/>
    <w:rsid w:val="00D6500B"/>
    <w:rsid w:val="00D65EF6"/>
    <w:rsid w:val="00D86471"/>
    <w:rsid w:val="00D913E7"/>
    <w:rsid w:val="00DB2A6E"/>
    <w:rsid w:val="00DD68E3"/>
    <w:rsid w:val="00E01791"/>
    <w:rsid w:val="00E10863"/>
    <w:rsid w:val="00E11532"/>
    <w:rsid w:val="00E41BFB"/>
    <w:rsid w:val="00E77FA9"/>
    <w:rsid w:val="00E911E9"/>
    <w:rsid w:val="00E91A6B"/>
    <w:rsid w:val="00EC31E9"/>
    <w:rsid w:val="00EE257B"/>
    <w:rsid w:val="00EE688C"/>
    <w:rsid w:val="00F1515D"/>
    <w:rsid w:val="00F61A14"/>
    <w:rsid w:val="00FA2B46"/>
    <w:rsid w:val="00FA5829"/>
    <w:rsid w:val="00FA684C"/>
    <w:rsid w:val="00FC138C"/>
    <w:rsid w:val="00FD3F11"/>
    <w:rsid w:val="00FE4479"/>
    <w:rsid w:val="00FF236F"/>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F20F6A92-FC1F-4ECF-A653-FE416A2F3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21DE"/>
    <w:pPr>
      <w:suppressAutoHyphens/>
      <w:spacing w:after="0" w:line="240" w:lineRule="auto"/>
    </w:pPr>
    <w:rPr>
      <w:rFonts w:ascii="Times New Roman" w:eastAsia="Times New Roman" w:hAnsi="Times New Roman" w:cs="Times New Roman"/>
      <w:sz w:val="20"/>
      <w:szCs w:val="20"/>
      <w:lang w:eastAsia="pt-B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rsid w:val="009F21DE"/>
  </w:style>
  <w:style w:type="paragraph" w:styleId="Header">
    <w:name w:val="header"/>
    <w:basedOn w:val="Normal"/>
    <w:link w:val="CabealhoChar"/>
    <w:rsid w:val="009F21DE"/>
    <w:pPr>
      <w:tabs>
        <w:tab w:val="center" w:pos="4419"/>
        <w:tab w:val="right" w:pos="8838"/>
      </w:tabs>
    </w:pPr>
  </w:style>
  <w:style w:type="character" w:customStyle="1" w:styleId="CabealhoChar">
    <w:name w:val="Cabeçalho Char"/>
    <w:basedOn w:val="DefaultParagraphFont"/>
    <w:link w:val="Header"/>
    <w:rsid w:val="009F21DE"/>
    <w:rPr>
      <w:rFonts w:ascii="Times New Roman" w:eastAsia="Times New Roman" w:hAnsi="Times New Roman" w:cs="Times New Roman"/>
      <w:sz w:val="20"/>
      <w:szCs w:val="20"/>
      <w:lang w:eastAsia="pt-BR"/>
    </w:rPr>
  </w:style>
  <w:style w:type="paragraph" w:styleId="Footer">
    <w:name w:val="footer"/>
    <w:basedOn w:val="Normal"/>
    <w:link w:val="RodapChar"/>
    <w:rsid w:val="009F21DE"/>
    <w:pPr>
      <w:tabs>
        <w:tab w:val="center" w:pos="4419"/>
        <w:tab w:val="right" w:pos="8838"/>
      </w:tabs>
    </w:pPr>
  </w:style>
  <w:style w:type="character" w:customStyle="1" w:styleId="RodapChar">
    <w:name w:val="Rodapé Char"/>
    <w:basedOn w:val="DefaultParagraphFont"/>
    <w:link w:val="Footer"/>
    <w:rsid w:val="009F21DE"/>
    <w:rPr>
      <w:rFonts w:ascii="Times New Roman" w:eastAsia="Times New Roman" w:hAnsi="Times New Roman" w:cs="Times New Roman"/>
      <w:sz w:val="20"/>
      <w:szCs w:val="20"/>
      <w:lang w:eastAsia="pt-BR"/>
    </w:rPr>
  </w:style>
  <w:style w:type="paragraph" w:customStyle="1" w:styleId="Standard">
    <w:name w:val="Standard"/>
    <w:rsid w:val="009F21DE"/>
    <w:pPr>
      <w:suppressAutoHyphens/>
      <w:overflowPunct w:val="0"/>
      <w:autoSpaceDN w:val="0"/>
      <w:spacing w:after="0" w:line="240" w:lineRule="auto"/>
      <w:textAlignment w:val="baseline"/>
    </w:pPr>
    <w:rPr>
      <w:rFonts w:ascii="Times New Roman" w:eastAsia="Times New Roman" w:hAnsi="Times New Roman" w:cs="Times New Roman"/>
      <w:kern w:val="3"/>
      <w:sz w:val="20"/>
      <w:szCs w:val="20"/>
      <w:lang w:eastAsia="pt-BR"/>
    </w:rPr>
  </w:style>
  <w:style w:type="paragraph" w:styleId="ListParagraph">
    <w:name w:val="List Paragraph"/>
    <w:basedOn w:val="Normal"/>
    <w:uiPriority w:val="34"/>
    <w:qFormat/>
    <w:rsid w:val="002E0521"/>
    <w:pPr>
      <w:ind w:left="720"/>
      <w:contextualSpacing/>
    </w:pPr>
  </w:style>
  <w:style w:type="paragraph" w:styleId="NormalWeb">
    <w:name w:val="Normal (Web)"/>
    <w:basedOn w:val="Normal"/>
    <w:uiPriority w:val="99"/>
    <w:unhideWhenUsed/>
    <w:rsid w:val="00FA684C"/>
    <w:pPr>
      <w:suppressAutoHyphens w:val="0"/>
      <w:spacing w:before="100" w:beforeAutospacing="1" w:after="100" w:afterAutospacing="1"/>
    </w:pPr>
    <w:rPr>
      <w:sz w:val="24"/>
      <w:szCs w:val="24"/>
    </w:rPr>
  </w:style>
  <w:style w:type="character" w:styleId="Strong">
    <w:name w:val="Strong"/>
    <w:basedOn w:val="DefaultParagraphFont"/>
    <w:uiPriority w:val="22"/>
    <w:qFormat/>
    <w:rsid w:val="00FA684C"/>
    <w:rPr>
      <w:b/>
      <w:bCs/>
    </w:rPr>
  </w:style>
  <w:style w:type="paragraph" w:styleId="NoSpacing">
    <w:name w:val="No Spacing"/>
    <w:uiPriority w:val="1"/>
    <w:qFormat/>
    <w:rsid w:val="00373117"/>
    <w:pPr>
      <w:suppressAutoHyphens/>
      <w:spacing w:after="0" w:line="240" w:lineRule="auto"/>
    </w:pPr>
    <w:rPr>
      <w:rFonts w:ascii="Times New Roman" w:eastAsia="Times New Roman" w:hAnsi="Times New Roman" w:cs="Times New Roman"/>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header" Target="header3.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jpeg" /><Relationship Id="rId7" Type="http://schemas.openxmlformats.org/officeDocument/2006/relationships/image" Target="media/image3.jpeg" /><Relationship Id="rId8" Type="http://schemas.openxmlformats.org/officeDocument/2006/relationships/image" Target="media/image4.jpeg"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5.jpeg" /></Relationships>
</file>

<file path=word/_rels/header3.xml.rels>&#65279;<?xml version="1.0" encoding="utf-8" standalone="yes"?><Relationships xmlns="http://schemas.openxmlformats.org/package/2006/relationships"><Relationship Id="rId1" Type="http://schemas.openxmlformats.org/officeDocument/2006/relationships/image" Target="media/image5.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7B0774-8C19-4359-894B-E36DED75D5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311</Words>
  <Characters>1682</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Ademir</dc:creator>
  <cp:lastModifiedBy>Ademir</cp:lastModifiedBy>
  <cp:revision>2</cp:revision>
  <cp:lastPrinted>2026-04-30T17:43:16Z</cp:lastPrinted>
  <dcterms:created xsi:type="dcterms:W3CDTF">2026-04-30T17:42:00Z</dcterms:created>
  <dcterms:modified xsi:type="dcterms:W3CDTF">2026-04-30T17:42:00Z</dcterms:modified>
</cp:coreProperties>
</file>