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Emenda Nº 1 ao Projeto de Lei Complementar Nº 5/2026</w:t>
      </w:r>
      <w:r w:rsidRPr="003D6D21">
        <w:rPr>
          <w:b/>
          <w:color w:val="000000"/>
          <w:sz w:val="24"/>
          <w:szCs w:val="24"/>
        </w:rPr>
        <w:t>Emenda Nº 1 ao Projeto de Lei Complementar Nº 5/2026</w:t>
      </w: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E8DC5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EMENDA </w:t>
      </w:r>
      <w:r w:rsidR="00F25C0F">
        <w:rPr>
          <w:b/>
          <w:sz w:val="24"/>
          <w:szCs w:val="24"/>
        </w:rPr>
        <w:t>MODIFICATIVA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46786" w:rsidP="00B22620" w14:paraId="25BDC939" w14:textId="2B7ED2E8">
      <w:pPr>
        <w:pStyle w:val="NormalWeb"/>
        <w:spacing w:line="360" w:lineRule="auto"/>
        <w:jc w:val="both"/>
      </w:pPr>
      <w:r w:rsidRPr="00D85ED2">
        <w:tab/>
      </w:r>
      <w:r w:rsidR="00F25C0F">
        <w:t>Modifica</w:t>
      </w:r>
      <w:r w:rsidR="00B22620">
        <w:t xml:space="preserve">-se </w:t>
      </w:r>
      <w:r w:rsidR="00F25C0F">
        <w:t>a ementa do PLC n</w:t>
      </w:r>
      <w:r w:rsidR="00B22620">
        <w:t>°</w:t>
      </w:r>
      <w:r w:rsidR="00F25C0F">
        <w:t xml:space="preserve"> 05</w:t>
      </w:r>
      <w:r w:rsidR="00B22620">
        <w:t xml:space="preserve"> e passa a vigorar com a seguinte redação:</w:t>
      </w:r>
    </w:p>
    <w:p w:rsidR="00B22620" w:rsidRPr="00D85ED2" w:rsidP="00F25C0F" w14:paraId="36885D1E" w14:textId="55269052">
      <w:pPr>
        <w:pStyle w:val="NormalWeb"/>
        <w:spacing w:line="360" w:lineRule="auto"/>
        <w:ind w:left="1134"/>
        <w:jc w:val="both"/>
      </w:pPr>
      <w:r>
        <w:t>“MODIFICA DISPOSITIVO DA LEI COMPLEMENTAR N° 392, DE 30 DE SETEMBRO DE 2025, E DA OUTRAS PROVIDÊNCIAS.”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25" style="width:0;height:0.75pt" o:hrstd="t" o:hrnoshade="t" o:hr="t" fillcolor="#404040" stroked="f"/>
        </w:pict>
      </w:r>
    </w:p>
    <w:p w:rsidR="00F74441" w:rsidRPr="00D85ED2" w:rsidP="003D6D21" w14:paraId="6AB168D8" w14:textId="77A3E277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F25C0F">
        <w:rPr>
          <w:rStyle w:val="Strong"/>
        </w:rPr>
        <w:t>04 de 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22620" w:rsidP="0055728D" w14:paraId="5F5D287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22620" w:rsidP="00F25C0F" w14:paraId="5F31F323" w14:textId="5C545E49">
      <w:pPr>
        <w:pStyle w:val="NormalWeb"/>
        <w:spacing w:before="0" w:beforeAutospacing="0" w:line="360" w:lineRule="auto"/>
        <w:ind w:left="720" w:hanging="720"/>
        <w:rPr>
          <w:color w:val="404040"/>
        </w:rPr>
      </w:pPr>
    </w:p>
    <w:p w:rsidR="00F25C0F" w:rsidP="00F25C0F" w14:paraId="11E90DC3" w14:textId="77777777">
      <w:pPr>
        <w:pStyle w:val="NormalWeb"/>
        <w:spacing w:before="0" w:beforeAutospacing="0" w:line="360" w:lineRule="auto"/>
        <w:jc w:val="center"/>
        <w:rPr>
          <w:color w:val="404040"/>
        </w:rPr>
      </w:pPr>
    </w:p>
    <w:p w:rsidR="00B22620" w:rsidP="00F25C0F" w14:paraId="5F350147" w14:textId="077E4350">
      <w:pPr>
        <w:pStyle w:val="NormalWeb"/>
        <w:spacing w:before="0" w:beforeAutospacing="0" w:line="360" w:lineRule="auto"/>
        <w:jc w:val="center"/>
        <w:rPr>
          <w:color w:val="404040"/>
        </w:rPr>
      </w:pPr>
      <w:r>
        <w:rPr>
          <w:color w:val="404040"/>
        </w:rPr>
        <w:t>JUSTIFICATIVA</w:t>
      </w:r>
    </w:p>
    <w:p w:rsidR="00F25C0F" w:rsidRPr="008C125D" w:rsidP="00F03CB8" w14:paraId="05883EF9" w14:textId="2B3217E2">
      <w:pPr>
        <w:pStyle w:val="NormalWeb"/>
        <w:spacing w:before="0" w:beforeAutospacing="0" w:line="360" w:lineRule="auto"/>
        <w:ind w:firstLine="1134"/>
        <w:jc w:val="both"/>
        <w:rPr>
          <w:color w:val="404040"/>
        </w:rPr>
      </w:pPr>
      <w:r>
        <w:rPr>
          <w:color w:val="404040"/>
        </w:rPr>
        <w:t xml:space="preserve">No entendimento desta Comissão, o PLC n° 05 modifica a redação do art. 14 da Lei Complementar n° 392/2025, uma vez que apenas alterou o Valor Venal do Imóvel que na redação original era de R$90.000,00 e passa a ser de R$150.000,00. 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390F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3ABE"/>
    <w:rsid w:val="007556D8"/>
    <w:rsid w:val="00762482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C5903"/>
    <w:rsid w:val="009D04D4"/>
    <w:rsid w:val="009D56B8"/>
    <w:rsid w:val="009D6B7C"/>
    <w:rsid w:val="00A00E3E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2620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34078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64C5D"/>
    <w:rsid w:val="00E7438B"/>
    <w:rsid w:val="00E934F1"/>
    <w:rsid w:val="00E96497"/>
    <w:rsid w:val="00E978F5"/>
    <w:rsid w:val="00EA0447"/>
    <w:rsid w:val="00EA375D"/>
    <w:rsid w:val="00EA4E83"/>
    <w:rsid w:val="00EB0032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3CB8"/>
    <w:rsid w:val="00F0784B"/>
    <w:rsid w:val="00F10F57"/>
    <w:rsid w:val="00F13148"/>
    <w:rsid w:val="00F21F60"/>
    <w:rsid w:val="00F25C0F"/>
    <w:rsid w:val="00F304D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2026-05-04T14:18:59Z</cp:lastPrinted>
  <dcterms:created xsi:type="dcterms:W3CDTF">2026-05-04T14:07:00Z</dcterms:created>
  <dcterms:modified xsi:type="dcterms:W3CDTF">2026-05-04T14:07:00Z</dcterms:modified>
</cp:coreProperties>
</file>