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156792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156792">
        <w:rPr>
          <w:rFonts w:asciiTheme="majorHAnsi" w:hAnsiTheme="majorHAnsi" w:cstheme="majorHAnsi"/>
          <w:b/>
          <w:color w:val="000000"/>
          <w:sz w:val="24"/>
          <w:szCs w:val="24"/>
        </w:rPr>
        <w:t>RELATÓRIO</w:t>
      </w:r>
    </w:p>
    <w:p w:rsidR="00322469" w:rsidRPr="0015679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A6258" w:rsidP="001728BA" w14:paraId="1E87F99B" w14:textId="5DA8525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56792">
        <w:rPr>
          <w:rStyle w:val="Strong"/>
          <w:rFonts w:asciiTheme="majorHAnsi" w:hAnsiTheme="majorHAnsi" w:cstheme="majorHAnsi"/>
        </w:rPr>
        <w:t xml:space="preserve">PROJETO DE </w:t>
      </w:r>
      <w:r w:rsidRPr="00156792" w:rsidR="0019515C">
        <w:rPr>
          <w:rStyle w:val="Strong"/>
          <w:rFonts w:asciiTheme="majorHAnsi" w:hAnsiTheme="majorHAnsi" w:cstheme="majorHAnsi"/>
        </w:rPr>
        <w:t>LE</w:t>
      </w:r>
      <w:r w:rsidR="00156792">
        <w:rPr>
          <w:rStyle w:val="Strong"/>
          <w:rFonts w:asciiTheme="majorHAnsi" w:hAnsiTheme="majorHAnsi" w:cstheme="majorHAnsi"/>
        </w:rPr>
        <w:t>I Nº 29 DE 2026</w:t>
      </w:r>
      <w:r w:rsidRPr="00156792" w:rsidR="0019515C">
        <w:rPr>
          <w:rStyle w:val="Strong"/>
          <w:rFonts w:asciiTheme="majorHAnsi" w:hAnsiTheme="majorHAnsi" w:cstheme="majorHAnsi"/>
        </w:rPr>
        <w:t xml:space="preserve"> – </w:t>
      </w:r>
      <w:r w:rsidRPr="00156792" w:rsidR="00AB20D2">
        <w:rPr>
          <w:rStyle w:val="Strong"/>
          <w:rFonts w:asciiTheme="majorHAnsi" w:hAnsiTheme="majorHAnsi" w:cstheme="majorHAnsi"/>
        </w:rPr>
        <w:t xml:space="preserve">VEREADOR </w:t>
      </w:r>
      <w:r w:rsidR="00156792">
        <w:rPr>
          <w:rStyle w:val="Strong"/>
          <w:rFonts w:asciiTheme="majorHAnsi" w:hAnsiTheme="majorHAnsi" w:cstheme="majorHAnsi"/>
        </w:rPr>
        <w:t>EVERTON BOMBARDA.</w:t>
      </w:r>
    </w:p>
    <w:p w:rsidR="00156792" w:rsidP="001728BA" w14:paraId="1D6B2839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</w:p>
    <w:p w:rsidR="00156792" w:rsidRPr="00156792" w:rsidP="001728BA" w14:paraId="32F2E607" w14:textId="3B4BEC99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i/>
        </w:rPr>
      </w:pPr>
      <w:r w:rsidRPr="00156792">
        <w:rPr>
          <w:rFonts w:asciiTheme="majorHAnsi" w:hAnsiTheme="majorHAnsi" w:cstheme="majorHAnsi"/>
          <w:i/>
        </w:rPr>
        <w:t>Institui e inclui no Calendário Oficial de Eventos do Município de Mogi Mirim o "Dia do Profissional de Educação Física</w:t>
      </w:r>
      <w:r w:rsidRPr="00156792">
        <w:rPr>
          <w:rFonts w:asciiTheme="majorHAnsi" w:hAnsiTheme="majorHAnsi" w:cstheme="majorHAnsi"/>
          <w:i/>
        </w:rPr>
        <w:t>"  e</w:t>
      </w:r>
      <w:r w:rsidRPr="00156792">
        <w:rPr>
          <w:rFonts w:asciiTheme="majorHAnsi" w:hAnsiTheme="majorHAnsi" w:cstheme="majorHAnsi"/>
          <w:i/>
        </w:rPr>
        <w:t xml:space="preserve"> da outras providências.</w:t>
      </w:r>
    </w:p>
    <w:p w:rsidR="00177D08" w:rsidRPr="00156792" w:rsidP="001728BA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156792" w:rsidP="001728BA" w14:paraId="71819A52" w14:textId="54564165">
      <w:pPr>
        <w:pStyle w:val="NormalWeb"/>
        <w:spacing w:before="0" w:beforeAutospacing="0" w:after="0" w:afterAutospacing="0" w:line="360" w:lineRule="auto"/>
        <w:rPr>
          <w:rStyle w:val="Strong"/>
          <w:rFonts w:asciiTheme="majorHAnsi" w:hAnsiTheme="majorHAnsi" w:cstheme="majorHAnsi"/>
          <w:bCs w:val="0"/>
        </w:rPr>
      </w:pPr>
      <w:r w:rsidRPr="00156792">
        <w:rPr>
          <w:rStyle w:val="Strong"/>
          <w:rFonts w:asciiTheme="majorHAnsi" w:hAnsiTheme="majorHAnsi" w:cstheme="majorHAnsi"/>
        </w:rPr>
        <w:t>RELATOR: VEREADOR W</w:t>
      </w:r>
      <w:r w:rsidRPr="00156792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56792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156792" w:rsidRPr="00156792" w:rsidP="00156792" w14:paraId="60E3458E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6"/>
          <w:rFonts w:asciiTheme="majorHAnsi" w:hAnsiTheme="majorHAnsi" w:cstheme="majorHAnsi"/>
        </w:rPr>
        <w:t>Submete-se à análise desta Comissão o Projeto de Lei nº 29/2026, de autoria do Vereador Everton Bombarda, que visa instituir o "Dia do Profissional de Educação Física" em Mogi Mirim, a ser celebrado anualmente em 1º de setembro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09F052DF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</w:rPr>
        <w:t>A estrutura da proposição apresenta o seguinte ordenamento:</w:t>
      </w:r>
    </w:p>
    <w:p w:rsidR="00156792" w:rsidRPr="00156792" w:rsidP="00156792" w14:paraId="63A7F945" w14:textId="77777777">
      <w:pPr>
        <w:pStyle w:val="NormalWeb"/>
        <w:numPr>
          <w:ilvl w:val="0"/>
          <w:numId w:val="36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5"/>
          <w:rFonts w:asciiTheme="majorHAnsi" w:hAnsiTheme="majorHAnsi" w:cstheme="majorHAnsi"/>
          <w:b/>
          <w:bCs/>
        </w:rPr>
        <w:t>Artigo 1º:</w:t>
      </w:r>
      <w:r w:rsidRPr="00156792">
        <w:rPr>
          <w:rStyle w:val="citation-85"/>
          <w:rFonts w:asciiTheme="majorHAnsi" w:hAnsiTheme="majorHAnsi" w:cstheme="majorHAnsi"/>
        </w:rPr>
        <w:t xml:space="preserve"> Cria a data comemorativa em 1º de setembro, integrando-a ao Calendário Oficial do Município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3E12B81D" w14:textId="77777777">
      <w:pPr>
        <w:pStyle w:val="NormalWeb"/>
        <w:numPr>
          <w:ilvl w:val="0"/>
          <w:numId w:val="36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4"/>
          <w:rFonts w:asciiTheme="majorHAnsi" w:hAnsiTheme="majorHAnsi" w:cstheme="majorHAnsi"/>
          <w:b/>
          <w:bCs/>
        </w:rPr>
        <w:t>Artigo 2º:</w:t>
      </w:r>
      <w:r w:rsidRPr="00156792">
        <w:rPr>
          <w:rStyle w:val="citation-84"/>
          <w:rFonts w:asciiTheme="majorHAnsi" w:hAnsiTheme="majorHAnsi" w:cstheme="majorHAnsi"/>
        </w:rPr>
        <w:t xml:space="preserve"> Define a finalidade da norma como a homenagem aos profissionais e a conscientização sobre a atividade física orientada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6F2E0786" w14:textId="77777777">
      <w:pPr>
        <w:pStyle w:val="NormalWeb"/>
        <w:numPr>
          <w:ilvl w:val="0"/>
          <w:numId w:val="36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3"/>
          <w:rFonts w:asciiTheme="majorHAnsi" w:hAnsiTheme="majorHAnsi" w:cstheme="majorHAnsi"/>
          <w:b/>
          <w:bCs/>
        </w:rPr>
        <w:t>Artigo 3º e Incisos:</w:t>
      </w:r>
      <w:r w:rsidRPr="00156792">
        <w:rPr>
          <w:rStyle w:val="citation-83"/>
          <w:rFonts w:asciiTheme="majorHAnsi" w:hAnsiTheme="majorHAnsi" w:cstheme="majorHAnsi"/>
        </w:rPr>
        <w:t xml:space="preserve"> Autoriza a realização de eventos, palestras e cerimônias solenes, incluindo a entrega de comendas em parceria com o CREF4/SP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53E39B76" w14:textId="77777777">
      <w:pPr>
        <w:pStyle w:val="NormalWeb"/>
        <w:numPr>
          <w:ilvl w:val="0"/>
          <w:numId w:val="36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2"/>
          <w:rFonts w:asciiTheme="majorHAnsi" w:hAnsiTheme="majorHAnsi" w:cstheme="majorHAnsi"/>
          <w:b/>
          <w:bCs/>
        </w:rPr>
        <w:t>Parágrafo Único (Art. 3º):</w:t>
      </w:r>
      <w:r w:rsidRPr="00156792">
        <w:rPr>
          <w:rStyle w:val="citation-82"/>
          <w:rFonts w:asciiTheme="majorHAnsi" w:hAnsiTheme="majorHAnsi" w:cstheme="majorHAnsi"/>
        </w:rPr>
        <w:t xml:space="preserve"> Estabelece o rito para indicação de profissionais pelos Vereadores para recebimento de honrarias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5DCFDA67" w14:textId="77777777">
      <w:pPr>
        <w:pStyle w:val="NormalWeb"/>
        <w:numPr>
          <w:ilvl w:val="0"/>
          <w:numId w:val="36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1"/>
          <w:rFonts w:asciiTheme="majorHAnsi" w:hAnsiTheme="majorHAnsi" w:cstheme="majorHAnsi"/>
          <w:b/>
          <w:bCs/>
        </w:rPr>
        <w:t>Artigos 4º e 5º:</w:t>
      </w:r>
      <w:r w:rsidRPr="00156792">
        <w:rPr>
          <w:rStyle w:val="citation-81"/>
          <w:rFonts w:asciiTheme="majorHAnsi" w:hAnsiTheme="majorHAnsi" w:cstheme="majorHAnsi"/>
        </w:rPr>
        <w:t xml:space="preserve"> Tratam da integração oficial ao calendário e da vigência imediata da lei</w:t>
      </w:r>
      <w:r w:rsidRPr="00156792">
        <w:rPr>
          <w:rFonts w:asciiTheme="majorHAnsi" w:hAnsiTheme="majorHAnsi" w:cstheme="majorHAnsi"/>
        </w:rPr>
        <w:t>.</w:t>
      </w:r>
    </w:p>
    <w:p w:rsidR="00156792" w:rsidRPr="00156792" w:rsidP="00156792" w14:paraId="09FA87C6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Style w:val="citation-80"/>
          <w:rFonts w:asciiTheme="majorHAnsi" w:hAnsiTheme="majorHAnsi" w:cstheme="majorHAnsi"/>
        </w:rPr>
        <w:t>A justificativa anexa reforça o papel fundamental desses profissionais na saúde pública, prevenção de doenças e melhoria da qualidade de vida</w:t>
      </w:r>
      <w:r w:rsidRPr="00156792">
        <w:rPr>
          <w:rFonts w:asciiTheme="majorHAnsi" w:hAnsiTheme="majorHAnsi" w:cstheme="majorHAnsi"/>
        </w:rPr>
        <w:t>.</w:t>
      </w:r>
    </w:p>
    <w:p w:rsidR="00156792" w:rsidP="00AB20D2" w14:paraId="78FB661A" w14:textId="77777777">
      <w:pPr>
        <w:pStyle w:val="NormalWeb"/>
        <w:rPr>
          <w:rFonts w:asciiTheme="majorHAnsi" w:hAnsiTheme="majorHAnsi" w:cstheme="majorHAnsi"/>
        </w:rPr>
      </w:pPr>
    </w:p>
    <w:p w:rsidR="00AB20D2" w:rsidRPr="00156792" w:rsidP="00AB20D2" w14:paraId="4EBBDDCC" w14:textId="77777777">
      <w:pPr>
        <w:pStyle w:val="NormalWeb"/>
        <w:rPr>
          <w:rFonts w:asciiTheme="majorHAnsi" w:hAnsiTheme="majorHAnsi" w:cstheme="majorHAnsi"/>
        </w:rPr>
      </w:pPr>
    </w:p>
    <w:p w:rsidR="00221949" w:rsidRPr="00156792" w:rsidP="00221949" w14:paraId="52719D86" w14:textId="04291159">
      <w:pPr>
        <w:pStyle w:val="NormalWeb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</w:rPr>
        <w:t>Em sua tra</w:t>
      </w:r>
      <w:r w:rsidR="00156792">
        <w:rPr>
          <w:rFonts w:asciiTheme="majorHAnsi" w:hAnsiTheme="majorHAnsi" w:cstheme="majorHAnsi"/>
        </w:rPr>
        <w:t>mitação, o Projeto de Lei nº 29/2026</w:t>
      </w:r>
      <w:r w:rsidRPr="00156792">
        <w:rPr>
          <w:rFonts w:asciiTheme="majorHAnsi" w:hAnsiTheme="majorHAnsi" w:cstheme="majorHAnsi"/>
        </w:rPr>
        <w:t xml:space="preserve"> já recebeu </w:t>
      </w:r>
      <w:r w:rsidRPr="00156792" w:rsidR="00AB20D2">
        <w:rPr>
          <w:rFonts w:asciiTheme="majorHAnsi" w:hAnsiTheme="majorHAnsi" w:cstheme="majorHAnsi"/>
          <w:b/>
          <w:bCs/>
        </w:rPr>
        <w:t xml:space="preserve">Parecer </w:t>
      </w:r>
      <w:r w:rsidRPr="00156792">
        <w:rPr>
          <w:rFonts w:asciiTheme="majorHAnsi" w:hAnsiTheme="majorHAnsi" w:cstheme="majorHAnsi"/>
          <w:b/>
          <w:bCs/>
        </w:rPr>
        <w:t>Favorável</w:t>
      </w:r>
      <w:r w:rsidRPr="00156792">
        <w:rPr>
          <w:rFonts w:asciiTheme="majorHAnsi" w:hAnsiTheme="majorHAnsi" w:cstheme="majorHAnsi"/>
        </w:rPr>
        <w:t xml:space="preserve"> da Comissão de Jus</w:t>
      </w:r>
      <w:r w:rsidRPr="00156792" w:rsidR="00AB20D2">
        <w:rPr>
          <w:rFonts w:asciiTheme="majorHAnsi" w:hAnsiTheme="majorHAnsi" w:cstheme="majorHAnsi"/>
        </w:rPr>
        <w:t>tiça e Redação</w:t>
      </w:r>
      <w:r w:rsidRPr="00156792">
        <w:rPr>
          <w:rFonts w:asciiTheme="majorHAnsi" w:hAnsiTheme="majorHAnsi" w:cstheme="majorHAnsi"/>
        </w:rPr>
        <w:t>.</w:t>
      </w:r>
    </w:p>
    <w:p w:rsidR="0019515C" w:rsidRPr="00156792" w:rsidP="00221949" w14:paraId="3FA71327" w14:textId="02143870">
      <w:pPr>
        <w:pStyle w:val="NormalWeb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</w:rPr>
        <w:t xml:space="preserve">A matéria é agora submetida à apreciação desta </w:t>
      </w:r>
      <w:r w:rsidRPr="00156792">
        <w:rPr>
          <w:rFonts w:asciiTheme="majorHAnsi" w:hAnsiTheme="majorHAnsi" w:cstheme="majorHAnsi"/>
          <w:b/>
          <w:bCs/>
        </w:rPr>
        <w:t>Comissão de Educação, Saúde, Cultura, Esporte e Assistência Social</w:t>
      </w:r>
      <w:r w:rsidRPr="00156792">
        <w:rPr>
          <w:rFonts w:asciiTheme="majorHAnsi" w:hAnsiTheme="majorHAnsi" w:cstheme="majorHAnsi"/>
        </w:rPr>
        <w:t xml:space="preserve">, para análise de seu </w:t>
      </w:r>
      <w:r w:rsidRPr="00156792" w:rsidR="00005405">
        <w:rPr>
          <w:rFonts w:asciiTheme="majorHAnsi" w:hAnsiTheme="majorHAnsi" w:cstheme="majorHAnsi"/>
        </w:rPr>
        <w:t>mérito nas</w:t>
      </w:r>
      <w:r w:rsidRPr="00156792">
        <w:rPr>
          <w:rFonts w:asciiTheme="majorHAnsi" w:hAnsiTheme="majorHAnsi" w:cstheme="majorHAnsi"/>
        </w:rPr>
        <w:t xml:space="preserve"> áreas de competência desta Comissão</w:t>
      </w:r>
      <w:r w:rsidRPr="00156792">
        <w:rPr>
          <w:rFonts w:asciiTheme="majorHAnsi" w:hAnsiTheme="majorHAnsi" w:cstheme="majorHAnsi"/>
        </w:rPr>
        <w:t>.</w:t>
      </w:r>
    </w:p>
    <w:p w:rsidR="00F74441" w:rsidP="001728BA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156792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156792" w:rsidRPr="00156792" w:rsidP="00156792" w14:paraId="18F58901" w14:textId="77777777">
      <w:pPr>
        <w:pStyle w:val="Heading4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</w:rPr>
        <w:t>Conveniência e Oportunidade</w:t>
      </w:r>
    </w:p>
    <w:p w:rsidR="00FC329F" w:rsidRPr="00FC329F" w:rsidP="00FC329F" w14:paraId="5035F897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9"/>
          <w:rFonts w:asciiTheme="majorHAnsi" w:hAnsiTheme="majorHAnsi" w:cstheme="majorHAnsi"/>
        </w:rPr>
        <w:t>Sob o prisma da conveniência e oportunidade, a propositura demonstra total convergência com o interesse público local, fundamentando-se nos seguintes pilares de atuação desta Comissão</w:t>
      </w:r>
      <w:r w:rsidRPr="00FC329F">
        <w:rPr>
          <w:rFonts w:asciiTheme="majorHAnsi" w:hAnsiTheme="majorHAnsi" w:cstheme="majorHAnsi"/>
        </w:rPr>
        <w:t>:</w:t>
      </w:r>
    </w:p>
    <w:p w:rsidR="00FC329F" w:rsidRPr="00FC329F" w:rsidP="00FC329F" w14:paraId="418E91DF" w14:textId="77777777">
      <w:pPr>
        <w:pStyle w:val="NormalWeb"/>
        <w:numPr>
          <w:ilvl w:val="0"/>
          <w:numId w:val="38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8"/>
          <w:rFonts w:asciiTheme="majorHAnsi" w:hAnsiTheme="majorHAnsi" w:cstheme="majorHAnsi"/>
          <w:b/>
          <w:bCs/>
        </w:rPr>
        <w:t>Impacto na Saúde Pública Preventiva:</w:t>
      </w:r>
      <w:r w:rsidRPr="00FC329F">
        <w:rPr>
          <w:rStyle w:val="citation-148"/>
          <w:rFonts w:asciiTheme="majorHAnsi" w:hAnsiTheme="majorHAnsi" w:cstheme="majorHAnsi"/>
        </w:rPr>
        <w:t xml:space="preserve"> A institucionalização desta data não possui caráter meramente simbólico; ela atua como um catalisador para campanhas de conscientização que visam combater o sedentarismo</w:t>
      </w:r>
      <w:r w:rsidRPr="00FC329F">
        <w:rPr>
          <w:rFonts w:asciiTheme="majorHAnsi" w:hAnsiTheme="majorHAnsi" w:cstheme="majorHAnsi"/>
        </w:rPr>
        <w:t xml:space="preserve">. </w:t>
      </w:r>
      <w:r w:rsidRPr="00FC329F">
        <w:rPr>
          <w:rStyle w:val="citation-147"/>
          <w:rFonts w:asciiTheme="majorHAnsi" w:hAnsiTheme="majorHAnsi" w:cstheme="majorHAnsi"/>
        </w:rPr>
        <w:t>A atuação do Profissional de Educação Física é um fator determinante na prevenção de doenças crônicas não transmissíveis (DCNT), gerando uma economia direta ao erário municipal pela redução da demanda em média e alta complexidade no SUS</w:t>
      </w:r>
      <w:r w:rsidRPr="00FC329F">
        <w:rPr>
          <w:rFonts w:asciiTheme="majorHAnsi" w:hAnsiTheme="majorHAnsi" w:cstheme="majorHAnsi"/>
        </w:rPr>
        <w:t>.</w:t>
      </w:r>
    </w:p>
    <w:p w:rsidR="00FC329F" w:rsidRPr="00FC329F" w:rsidP="00FC329F" w14:paraId="157EE9C3" w14:textId="77777777">
      <w:pPr>
        <w:pStyle w:val="NormalWeb"/>
        <w:numPr>
          <w:ilvl w:val="0"/>
          <w:numId w:val="38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6"/>
          <w:rFonts w:asciiTheme="majorHAnsi" w:hAnsiTheme="majorHAnsi" w:cstheme="majorHAnsi"/>
          <w:b/>
          <w:bCs/>
        </w:rPr>
        <w:t>Valorização do Profissional como Agente de Educação e Lazer:</w:t>
      </w:r>
      <w:r w:rsidRPr="00FC329F">
        <w:rPr>
          <w:rStyle w:val="citation-146"/>
          <w:rFonts w:asciiTheme="majorHAnsi" w:hAnsiTheme="majorHAnsi" w:cstheme="majorHAnsi"/>
        </w:rPr>
        <w:t xml:space="preserve"> O projeto reconhece a transversalidade da Educação Física, que atua desde a formação básica em escolas até o lazer e a reabilitação em clubes e academias</w:t>
      </w:r>
      <w:r w:rsidRPr="00FC329F">
        <w:rPr>
          <w:rFonts w:asciiTheme="majorHAnsi" w:hAnsiTheme="majorHAnsi" w:cstheme="majorHAnsi"/>
        </w:rPr>
        <w:t xml:space="preserve">. </w:t>
      </w:r>
      <w:r w:rsidRPr="00FC329F">
        <w:rPr>
          <w:rStyle w:val="citation-145"/>
          <w:rFonts w:asciiTheme="majorHAnsi" w:hAnsiTheme="majorHAnsi" w:cstheme="majorHAnsi"/>
        </w:rPr>
        <w:t>Ao prever parcerias para eventos e palestras, a lei fomenta o compartilhamento de conhecimento técnico, garantindo que a prática esportiva na cidade ocorra sob supervisão qualificada, minimizando riscos de lesões e maximizando benefícios sociais</w:t>
      </w:r>
      <w:r w:rsidRPr="00FC329F">
        <w:rPr>
          <w:rFonts w:asciiTheme="majorHAnsi" w:hAnsiTheme="majorHAnsi" w:cstheme="majorHAnsi"/>
        </w:rPr>
        <w:t>.</w:t>
      </w:r>
    </w:p>
    <w:p w:rsidR="00FC329F" w:rsidRPr="00FC329F" w:rsidP="00FC329F" w14:paraId="40DA97D6" w14:textId="77777777">
      <w:pPr>
        <w:pStyle w:val="NormalWeb"/>
        <w:numPr>
          <w:ilvl w:val="0"/>
          <w:numId w:val="38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4"/>
          <w:rFonts w:asciiTheme="majorHAnsi" w:hAnsiTheme="majorHAnsi" w:cstheme="majorHAnsi"/>
          <w:b/>
          <w:bCs/>
        </w:rPr>
        <w:t>Fortalecimento dos Vínculos Comunitários e Inclusão:</w:t>
      </w:r>
      <w:r w:rsidRPr="00FC329F">
        <w:rPr>
          <w:rStyle w:val="citation-144"/>
          <w:rFonts w:asciiTheme="majorHAnsi" w:hAnsiTheme="majorHAnsi" w:cstheme="majorHAnsi"/>
        </w:rPr>
        <w:t xml:space="preserve"> A proposta incentiva a ocupação de espaços públicos (parques e centros esportivos) por meio de atividades recreativas, promovendo a integração entre diferentes faixas etárias, com </w:t>
      </w:r>
      <w:r w:rsidRPr="00FC329F">
        <w:rPr>
          <w:rStyle w:val="citation-144"/>
          <w:rFonts w:asciiTheme="majorHAnsi" w:hAnsiTheme="majorHAnsi" w:cstheme="majorHAnsi"/>
        </w:rPr>
        <w:t>especial atenção a crianças, jovens e idosos, o que se alinha às diretrizes de assistência social e desenvolvimento humano do município</w:t>
      </w:r>
      <w:r w:rsidRPr="00FC329F">
        <w:rPr>
          <w:rFonts w:asciiTheme="majorHAnsi" w:hAnsiTheme="majorHAnsi" w:cstheme="majorHAnsi"/>
        </w:rPr>
        <w:t>.</w:t>
      </w:r>
    </w:p>
    <w:p w:rsidR="00FC329F" w:rsidRPr="00FC329F" w:rsidP="00FC329F" w14:paraId="1CFFB6D9" w14:textId="77777777">
      <w:pPr>
        <w:pStyle w:val="NormalWeb"/>
        <w:numPr>
          <w:ilvl w:val="0"/>
          <w:numId w:val="38"/>
        </w:numPr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3"/>
          <w:rFonts w:asciiTheme="majorHAnsi" w:hAnsiTheme="majorHAnsi" w:cstheme="majorHAnsi"/>
          <w:b/>
          <w:bCs/>
        </w:rPr>
        <w:t>Alinhamento com o Calendário Nacional:</w:t>
      </w:r>
      <w:r w:rsidRPr="00FC329F">
        <w:rPr>
          <w:rStyle w:val="citation-143"/>
          <w:rFonts w:asciiTheme="majorHAnsi" w:hAnsiTheme="majorHAnsi" w:cstheme="majorHAnsi"/>
        </w:rPr>
        <w:t xml:space="preserve"> A escolha do dia 1º de setembro harmoniza a legislação municipal com a data já consolidada em âmbito nacional, conferindo segurança jurídica e facilitando a integração de Mogi Mirim com campanhas estaduais e federais de valorização da categoria</w:t>
      </w:r>
      <w:r w:rsidRPr="00FC329F">
        <w:rPr>
          <w:rFonts w:asciiTheme="majorHAnsi" w:hAnsiTheme="majorHAnsi" w:cstheme="majorHAnsi"/>
        </w:rPr>
        <w:t>.</w:t>
      </w:r>
    </w:p>
    <w:p w:rsidR="00FC329F" w:rsidRPr="00FC329F" w:rsidP="00FC329F" w14:paraId="19166EF6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C329F">
        <w:rPr>
          <w:rStyle w:val="citation-142"/>
          <w:rFonts w:asciiTheme="majorHAnsi" w:hAnsiTheme="majorHAnsi" w:cstheme="majorHAnsi"/>
        </w:rPr>
        <w:t>Portanto, a matéria não apenas atende aos requisitos formais, mas apresenta mérito indiscutível ao promover a saúde, a dignidade da pessoa humana e a valorização de uma categoria essencial para o bem-estar coletivo</w:t>
      </w:r>
    </w:p>
    <w:p w:rsidR="00B70378" w:rsidRPr="00156792" w:rsidP="00B70378" w14:paraId="329BC90C" w14:textId="77777777">
      <w:pPr>
        <w:pStyle w:val="NormalWeb"/>
        <w:rPr>
          <w:rFonts w:asciiTheme="majorHAnsi" w:hAnsiTheme="majorHAnsi" w:cstheme="majorHAnsi"/>
        </w:rPr>
      </w:pPr>
    </w:p>
    <w:p w:rsidR="00C829EC" w:rsidRPr="00156792" w:rsidP="001728BA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  <w:b/>
        </w:rPr>
        <w:t>III -</w:t>
      </w:r>
      <w:r w:rsidRPr="00156792">
        <w:rPr>
          <w:rFonts w:asciiTheme="majorHAnsi" w:hAnsiTheme="majorHAnsi" w:cstheme="majorHAnsi"/>
        </w:rPr>
        <w:t xml:space="preserve"> </w:t>
      </w:r>
      <w:r w:rsidRPr="00156792">
        <w:rPr>
          <w:rFonts w:asciiTheme="majorHAnsi" w:hAnsiTheme="majorHAnsi" w:cstheme="majorHAnsi"/>
          <w:b/>
          <w:bCs/>
        </w:rPr>
        <w:t>OFERECIMENTO DE SUBSTITUTIVO, EMENDAS OU SUBEMENDAS</w:t>
      </w:r>
      <w:r w:rsidRPr="00156792">
        <w:rPr>
          <w:rFonts w:asciiTheme="majorHAnsi" w:hAnsiTheme="majorHAnsi" w:cstheme="majorHAnsi"/>
        </w:rPr>
        <w:t xml:space="preserve"> </w:t>
      </w:r>
    </w:p>
    <w:p w:rsidR="001C3048" w:rsidRPr="00156792" w:rsidP="001728BA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156792" w:rsidP="001728BA" w14:paraId="4F6565B6" w14:textId="3D176E7B">
      <w:pPr>
        <w:pStyle w:val="NormalWeb"/>
        <w:jc w:val="both"/>
        <w:rPr>
          <w:rFonts w:asciiTheme="majorHAnsi" w:hAnsiTheme="majorHAnsi" w:cstheme="majorHAnsi"/>
        </w:rPr>
      </w:pPr>
      <w:r w:rsidRPr="00156792">
        <w:rPr>
          <w:rFonts w:asciiTheme="majorHAnsi" w:hAnsiTheme="majorHAnsi" w:cstheme="majorHAnsi"/>
        </w:rPr>
        <w:t>Após análise</w:t>
      </w:r>
      <w:r w:rsidRPr="00156792" w:rsidR="00063E7D">
        <w:rPr>
          <w:rFonts w:asciiTheme="majorHAnsi" w:hAnsiTheme="majorHAnsi" w:cstheme="majorHAnsi"/>
        </w:rPr>
        <w:t xml:space="preserve"> detalhada do </w:t>
      </w:r>
      <w:r w:rsidRPr="00156792" w:rsidR="00063E7D">
        <w:rPr>
          <w:rFonts w:asciiTheme="majorHAnsi" w:hAnsiTheme="majorHAnsi" w:cstheme="majorHAnsi"/>
          <w:b/>
        </w:rPr>
        <w:t>P</w:t>
      </w:r>
      <w:r w:rsidRPr="00156792" w:rsidR="00DB75E8">
        <w:rPr>
          <w:rFonts w:asciiTheme="majorHAnsi" w:hAnsiTheme="majorHAnsi" w:cstheme="majorHAnsi"/>
          <w:b/>
        </w:rPr>
        <w:t>rojeto</w:t>
      </w:r>
      <w:r w:rsidRPr="00156792">
        <w:rPr>
          <w:rFonts w:asciiTheme="majorHAnsi" w:hAnsiTheme="majorHAnsi" w:cstheme="majorHAnsi"/>
          <w:b/>
        </w:rPr>
        <w:t xml:space="preserve"> de</w:t>
      </w:r>
      <w:r w:rsidRPr="00156792" w:rsidR="00063E7D">
        <w:rPr>
          <w:rFonts w:asciiTheme="majorHAnsi" w:hAnsiTheme="majorHAnsi" w:cstheme="majorHAnsi"/>
          <w:b/>
        </w:rPr>
        <w:t xml:space="preserve"> Le</w:t>
      </w:r>
      <w:r w:rsidR="00FC329F">
        <w:rPr>
          <w:rFonts w:asciiTheme="majorHAnsi" w:hAnsiTheme="majorHAnsi" w:cstheme="majorHAnsi"/>
          <w:b/>
        </w:rPr>
        <w:t>i nº 29/2026</w:t>
      </w:r>
      <w:r w:rsidRPr="00156792" w:rsidR="00DB75E8">
        <w:rPr>
          <w:rFonts w:asciiTheme="majorHAnsi" w:hAnsiTheme="majorHAnsi" w:cstheme="majorHAnsi"/>
        </w:rPr>
        <w:t xml:space="preserve"> apresentado</w:t>
      </w:r>
      <w:r w:rsidRPr="00156792">
        <w:rPr>
          <w:rFonts w:asciiTheme="majorHAnsi" w:hAnsiTheme="majorHAnsi" w:cstheme="majorHAnsi"/>
        </w:rPr>
        <w:t xml:space="preserve">, esta </w:t>
      </w:r>
      <w:r w:rsidRPr="00156792" w:rsidR="00063E7D">
        <w:rPr>
          <w:rFonts w:asciiTheme="majorHAnsi" w:hAnsiTheme="majorHAnsi" w:cstheme="majorHAnsi"/>
        </w:rPr>
        <w:t>Relatoria conclui que o projeto</w:t>
      </w:r>
      <w:r w:rsidRPr="00156792">
        <w:rPr>
          <w:rFonts w:asciiTheme="majorHAnsi" w:hAnsiTheme="majorHAnsi" w:cstheme="majorHAnsi"/>
        </w:rPr>
        <w:t xml:space="preserve"> não exige a apresentação de </w:t>
      </w:r>
      <w:r w:rsidRPr="00156792">
        <w:rPr>
          <w:rFonts w:asciiTheme="majorHAnsi" w:hAnsiTheme="majorHAnsi" w:cstheme="majorHAnsi"/>
          <w:b/>
        </w:rPr>
        <w:t>subst</w:t>
      </w:r>
      <w:r w:rsidRPr="00156792" w:rsidR="00DB75E8">
        <w:rPr>
          <w:rFonts w:asciiTheme="majorHAnsi" w:hAnsiTheme="majorHAnsi" w:cstheme="majorHAnsi"/>
          <w:b/>
        </w:rPr>
        <w:t>itutivos, emendas ou subemendas</w:t>
      </w:r>
      <w:r w:rsidRPr="00156792" w:rsidR="004A47E6">
        <w:rPr>
          <w:rFonts w:asciiTheme="majorHAnsi" w:hAnsiTheme="majorHAnsi" w:cstheme="majorHAnsi"/>
        </w:rPr>
        <w:t>, considerando que</w:t>
      </w:r>
      <w:r w:rsidRPr="00156792">
        <w:rPr>
          <w:rFonts w:asciiTheme="majorHAnsi" w:hAnsiTheme="majorHAnsi" w:cstheme="majorHAnsi"/>
        </w:rPr>
        <w:t xml:space="preserve"> o Projeto de Lei se encontra em condições ideais para deliberação, </w:t>
      </w:r>
      <w:r w:rsidRPr="00156792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156792">
        <w:rPr>
          <w:rFonts w:asciiTheme="majorHAnsi" w:hAnsiTheme="majorHAnsi" w:cstheme="majorHAnsi"/>
        </w:rPr>
        <w:t xml:space="preserve"> por esta Comissão.</w:t>
      </w:r>
    </w:p>
    <w:p w:rsidR="006D0E57" w:rsidRPr="00156792" w:rsidP="001728BA" w14:paraId="4E1680FF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6D0E57" w:rsidRPr="00156792" w:rsidP="001728BA" w14:paraId="505F847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156792" w:rsidP="001728BA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56792">
        <w:rPr>
          <w:rFonts w:asciiTheme="majorHAnsi" w:hAnsiTheme="majorHAnsi" w:cstheme="majorHAnsi"/>
          <w:b/>
          <w:bCs/>
        </w:rPr>
        <w:t>IV -  DECISÃO D</w:t>
      </w:r>
      <w:r w:rsidRPr="00156792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156792" w:rsidP="001728BA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156792" w:rsidP="001728BA" w14:paraId="5FABA39D" w14:textId="3E72940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56792">
        <w:rPr>
          <w:rFonts w:asciiTheme="majorHAnsi" w:hAnsiTheme="majorHAnsi" w:cstheme="majorHAnsi"/>
        </w:rPr>
        <w:t xml:space="preserve">A Comissão de </w:t>
      </w:r>
      <w:r w:rsidRPr="00156792" w:rsidR="0058083B">
        <w:rPr>
          <w:rFonts w:asciiTheme="majorHAnsi" w:hAnsiTheme="majorHAnsi" w:cstheme="majorHAnsi"/>
        </w:rPr>
        <w:t xml:space="preserve">Educação, Saúde, </w:t>
      </w:r>
      <w:r w:rsidRPr="00156792">
        <w:rPr>
          <w:rFonts w:asciiTheme="majorHAnsi" w:hAnsiTheme="majorHAnsi" w:cstheme="majorHAnsi"/>
        </w:rPr>
        <w:t xml:space="preserve">Cultura, Esporte e Assistência Social aprova, por unanimidade, </w:t>
      </w:r>
      <w:r w:rsidRPr="00156792" w:rsidR="00B61EE5">
        <w:rPr>
          <w:rFonts w:asciiTheme="majorHAnsi" w:hAnsiTheme="majorHAnsi" w:cstheme="majorHAnsi"/>
        </w:rPr>
        <w:t>o</w:t>
      </w:r>
      <w:r w:rsidR="00FC329F">
        <w:rPr>
          <w:rFonts w:asciiTheme="majorHAnsi" w:hAnsiTheme="majorHAnsi" w:cstheme="majorHAnsi"/>
        </w:rPr>
        <w:t xml:space="preserve"> Projeto de Lei nº 29/2026, se</w:t>
      </w:r>
      <w:r w:rsidRPr="00156792" w:rsidR="00221949">
        <w:rPr>
          <w:rFonts w:asciiTheme="majorHAnsi" w:hAnsiTheme="majorHAnsi" w:cstheme="majorHAnsi"/>
        </w:rPr>
        <w:t>m emenda</w:t>
      </w:r>
      <w:r w:rsidRPr="00156792">
        <w:rPr>
          <w:rFonts w:asciiTheme="majorHAnsi" w:hAnsiTheme="majorHAnsi" w:cstheme="majorHAnsi"/>
        </w:rPr>
        <w:t xml:space="preserve">, considerando-o </w:t>
      </w:r>
      <w:r w:rsidRPr="00156792" w:rsidR="004A47E6">
        <w:rPr>
          <w:rFonts w:asciiTheme="majorHAnsi" w:hAnsiTheme="majorHAnsi" w:cstheme="majorHAnsi"/>
          <w:b/>
          <w:bCs/>
        </w:rPr>
        <w:t xml:space="preserve">pertinente e de </w:t>
      </w:r>
      <w:r w:rsidRPr="00156792">
        <w:rPr>
          <w:rFonts w:asciiTheme="majorHAnsi" w:hAnsiTheme="majorHAnsi" w:cstheme="majorHAnsi"/>
          <w:b/>
          <w:bCs/>
        </w:rPr>
        <w:t>relevância social</w:t>
      </w:r>
      <w:r w:rsidRPr="00156792">
        <w:rPr>
          <w:rFonts w:asciiTheme="majorHAnsi" w:hAnsiTheme="majorHAnsi" w:cstheme="majorHAnsi"/>
        </w:rPr>
        <w:t xml:space="preserve"> para o município.</w:t>
      </w:r>
    </w:p>
    <w:p w:rsidR="00C829EC" w:rsidRPr="00156792" w:rsidP="001728BA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156792" w:rsidP="001728BA" w14:paraId="636E05C0" w14:textId="10B322ED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156792">
        <w:rPr>
          <w:rStyle w:val="Strong"/>
          <w:rFonts w:asciiTheme="majorHAnsi" w:hAnsiTheme="majorHAnsi" w:cstheme="majorHAnsi"/>
        </w:rPr>
        <w:t>SALA DAS SESSÕES</w:t>
      </w:r>
      <w:r w:rsidRPr="00156792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F6325B">
        <w:rPr>
          <w:rStyle w:val="Strong"/>
          <w:rFonts w:asciiTheme="majorHAnsi" w:hAnsiTheme="majorHAnsi" w:cstheme="majorHAnsi"/>
        </w:rPr>
        <w:t xml:space="preserve">TOLI”, </w:t>
      </w:r>
      <w:r w:rsidR="00F6325B">
        <w:rPr>
          <w:rStyle w:val="Strong"/>
          <w:rFonts w:asciiTheme="majorHAnsi" w:hAnsiTheme="majorHAnsi" w:cstheme="majorHAnsi"/>
        </w:rPr>
        <w:t>em  04</w:t>
      </w:r>
      <w:r w:rsidR="00F6325B">
        <w:rPr>
          <w:rStyle w:val="Strong"/>
          <w:rFonts w:asciiTheme="majorHAnsi" w:hAnsiTheme="majorHAnsi" w:cstheme="majorHAnsi"/>
        </w:rPr>
        <w:t xml:space="preserve"> de maio</w:t>
      </w:r>
      <w:r w:rsidRPr="00156792" w:rsidR="004A47E6">
        <w:rPr>
          <w:rStyle w:val="Strong"/>
          <w:rFonts w:asciiTheme="majorHAnsi" w:hAnsiTheme="majorHAnsi" w:cstheme="majorHAnsi"/>
        </w:rPr>
        <w:t xml:space="preserve"> de 2026</w:t>
      </w:r>
      <w:r w:rsidRPr="00156792">
        <w:rPr>
          <w:rStyle w:val="Strong"/>
          <w:rFonts w:asciiTheme="majorHAnsi" w:hAnsiTheme="majorHAnsi" w:cstheme="majorHAnsi"/>
        </w:rPr>
        <w:t>.</w:t>
      </w:r>
    </w:p>
    <w:p w:rsidR="005B6271" w:rsidRPr="00156792" w:rsidP="00FC329F" w14:paraId="3E2245FE" w14:textId="669DBBA0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56792">
        <w:rPr>
          <w:rFonts w:asciiTheme="majorHAnsi" w:hAnsiTheme="majorHAnsi" w:cstheme="majorHAnsi"/>
          <w:b/>
          <w:iCs/>
          <w:sz w:val="24"/>
          <w:szCs w:val="24"/>
        </w:rPr>
        <w:t>Vereador Wilians Mendes de Oliveira</w:t>
      </w:r>
    </w:p>
    <w:p w:rsidR="005B6271" w:rsidRPr="00156792" w:rsidP="00FC329F" w14:paraId="43E3F9FD" w14:textId="4C33D4A6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56792">
        <w:rPr>
          <w:rFonts w:eastAsia="Arial" w:asciiTheme="majorHAnsi" w:hAnsiTheme="majorHAnsi" w:cstheme="majorHAnsi"/>
          <w:i/>
          <w:iCs/>
          <w:sz w:val="24"/>
          <w:szCs w:val="24"/>
        </w:rPr>
        <w:t>Membro da Comissão/Relator</w:t>
      </w:r>
    </w:p>
    <w:p w:rsidR="004879AB" w:rsidRPr="00156792" w:rsidP="00FC329F" w14:paraId="20A873F6" w14:textId="77777777">
      <w:pPr>
        <w:pStyle w:val="BodyText"/>
        <w:spacing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156792" w:rsidP="001728BA" w14:paraId="797562B4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RPr="00156792" w:rsidP="001728BA" w14:paraId="25CBB975" w14:textId="083FE03E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156792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4A47E6" w:rsidRPr="00156792" w:rsidP="004A47E6" w14:paraId="62DAA310" w14:textId="77777777">
      <w:pPr>
        <w:rPr>
          <w:rFonts w:asciiTheme="majorHAnsi" w:hAnsiTheme="majorHAnsi" w:cstheme="majorHAnsi"/>
          <w:sz w:val="24"/>
          <w:szCs w:val="24"/>
        </w:rPr>
      </w:pPr>
    </w:p>
    <w:p w:rsidR="00FC329F" w:rsidP="00FC329F" w14:paraId="21800993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hyperlink r:id="rId5" w:tgtFrame="_blank" w:history="1">
        <w:r>
          <w:rPr>
            <w:rStyle w:val="Hyperlink"/>
          </w:rPr>
          <w:t>Constituição da República Federativa do Brasil de 1988</w:t>
        </w:r>
      </w:hyperlink>
      <w:r>
        <w:t xml:space="preserve">. Brasília, DF: Senado Federal. Art. </w:t>
      </w:r>
      <w:r>
        <w:rPr>
          <w:rStyle w:val="citation-179"/>
        </w:rPr>
        <w:t>30, inciso I, que fundamenta a competência municipal para legislar sobre assuntos de interesse local</w:t>
      </w:r>
      <w:r>
        <w:t>.</w:t>
      </w:r>
    </w:p>
    <w:p w:rsidR="00FC329F" w:rsidP="00FC329F" w14:paraId="47FC1F33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hyperlink r:id="rId6" w:tgtFrame="_blank" w:history="1">
        <w:r>
          <w:rPr>
            <w:rStyle w:val="Hyperlink"/>
          </w:rPr>
          <w:t>Lei Complementar nº 101, de 4 de maio de 2000</w:t>
        </w:r>
      </w:hyperlink>
      <w:r>
        <w:t xml:space="preserve">. Estabelece normas de finanças públicas voltadas para a responsabilidade na gestão fiscal. </w:t>
      </w:r>
      <w:r>
        <w:t>Arts</w:t>
      </w:r>
      <w:r>
        <w:t xml:space="preserve">. </w:t>
      </w:r>
      <w:r>
        <w:rPr>
          <w:rStyle w:val="citation-178"/>
        </w:rPr>
        <w:t>15 e 16, referentes às condições para geração de despesas públicas</w:t>
      </w:r>
      <w:r>
        <w:t>.</w:t>
      </w:r>
    </w:p>
    <w:p w:rsidR="00FC329F" w:rsidP="00FC329F" w14:paraId="2E45B65A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hyperlink r:id="rId7" w:tgtFrame="_blank" w:history="1">
        <w:r>
          <w:rPr>
            <w:rStyle w:val="Hyperlink"/>
          </w:rPr>
          <w:t>Lei nº 9.696, de 1º de setembro de 1998</w:t>
        </w:r>
      </w:hyperlink>
      <w:r>
        <w:t>. Dispõe sobre a regulamentação da Profissão de Educação Física e cria os respectivos Conselhos Federal e Regionais.</w:t>
      </w:r>
    </w:p>
    <w:p w:rsidR="00FC329F" w:rsidP="00FC329F" w14:paraId="437177D5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MOGI MIRIM.</w:t>
      </w:r>
      <w:r>
        <w:t xml:space="preserve"> Câmara Municipal. </w:t>
      </w:r>
      <w:hyperlink r:id="rId8" w:tgtFrame="_blank" w:history="1">
        <w:r>
          <w:rPr>
            <w:rStyle w:val="Hyperlink"/>
          </w:rPr>
          <w:t>Projeto de Lei nº 29/2026</w:t>
        </w:r>
      </w:hyperlink>
      <w:r>
        <w:t xml:space="preserve">. </w:t>
      </w:r>
      <w:r>
        <w:rPr>
          <w:rStyle w:val="citation-177"/>
        </w:rPr>
        <w:t>Institui e inclui no Calendário Oficial de Eventos do Município de Mogi Mirim o "Dia do Profissional de Educação Física"</w:t>
      </w:r>
      <w:r>
        <w:t>.</w:t>
      </w:r>
    </w:p>
    <w:p w:rsidR="00FC329F" w:rsidP="00FC329F" w14:paraId="730EF7C0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MOGI MIRIM.</w:t>
      </w:r>
      <w:r>
        <w:t xml:space="preserve"> Câmara Municipal. </w:t>
      </w:r>
      <w:hyperlink r:id="rId9" w:tgtFrame="_blank" w:history="1">
        <w:r>
          <w:rPr>
            <w:rStyle w:val="Hyperlink"/>
          </w:rPr>
          <w:t>Parecer</w:t>
        </w:r>
        <w:r>
          <w:rPr>
            <w:rStyle w:val="Hyperlink"/>
          </w:rPr>
          <w:t xml:space="preserve"> da Comissão de Justiça e Redação ao Projeto de Lei nº 29/2026</w:t>
        </w:r>
      </w:hyperlink>
      <w:r>
        <w:t xml:space="preserve">. </w:t>
      </w:r>
      <w:r>
        <w:rPr>
          <w:rStyle w:val="citation-176"/>
        </w:rPr>
        <w:t>Relator: Wagner Ricardo Pereira</w:t>
      </w:r>
      <w:r>
        <w:t>.</w:t>
      </w:r>
    </w:p>
    <w:p w:rsidR="00FC329F" w:rsidP="00FC329F" w14:paraId="204364A2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SÃO PAULO.</w:t>
      </w:r>
      <w:r>
        <w:t xml:space="preserve"> Tribunal de Justiça. </w:t>
      </w:r>
      <w:hyperlink r:id="rId10" w:tgtFrame="_blank" w:history="1">
        <w:r>
          <w:rPr>
            <w:rStyle w:val="Hyperlink"/>
          </w:rPr>
          <w:t>Arguição de Inconstitucionalidade nº 2096691-47.2020.8.26.0000</w:t>
        </w:r>
      </w:hyperlink>
      <w:r>
        <w:t xml:space="preserve">. </w:t>
      </w:r>
      <w:r>
        <w:rPr>
          <w:rStyle w:val="citation-175"/>
        </w:rPr>
        <w:t>Jurisprudência que admite a criação de datas comemorativas por iniciativa parlamentar, desde que possuam caráter meramente autorizativo ou programático</w:t>
      </w:r>
    </w:p>
    <w:p w:rsidR="004A47E6" w:rsidP="004A47E6" w14:paraId="27FAD384" w14:textId="54785346">
      <w:pPr>
        <w:pStyle w:val="NormalWeb"/>
        <w:rPr>
          <w:rFonts w:asciiTheme="majorHAnsi" w:hAnsiTheme="majorHAnsi" w:cstheme="majorHAnsi"/>
        </w:rPr>
      </w:pPr>
    </w:p>
    <w:p w:rsidR="00FC329F" w:rsidP="004A47E6" w14:paraId="7B71B0E1" w14:textId="77777777">
      <w:pPr>
        <w:pStyle w:val="NormalWeb"/>
        <w:rPr>
          <w:rFonts w:asciiTheme="majorHAnsi" w:hAnsiTheme="majorHAnsi" w:cstheme="majorHAnsi"/>
        </w:rPr>
      </w:pPr>
    </w:p>
    <w:p w:rsidR="00FC329F" w:rsidP="004A47E6" w14:paraId="539B9A01" w14:textId="77777777">
      <w:pPr>
        <w:pStyle w:val="NormalWeb"/>
        <w:rPr>
          <w:rFonts w:asciiTheme="majorHAnsi" w:hAnsiTheme="majorHAnsi" w:cstheme="majorHAnsi"/>
        </w:rPr>
      </w:pPr>
    </w:p>
    <w:p w:rsidR="00FC329F" w:rsidP="004A47E6" w14:paraId="136FF25B" w14:textId="77777777">
      <w:pPr>
        <w:pStyle w:val="NormalWeb"/>
        <w:rPr>
          <w:rFonts w:asciiTheme="majorHAnsi" w:hAnsiTheme="majorHAnsi" w:cstheme="majorHAnsi"/>
        </w:rPr>
      </w:pPr>
    </w:p>
    <w:p w:rsidR="00FC329F" w:rsidP="004A47E6" w14:paraId="48B1464E" w14:textId="77777777">
      <w:pPr>
        <w:pStyle w:val="NormalWeb"/>
        <w:rPr>
          <w:rFonts w:asciiTheme="majorHAnsi" w:hAnsiTheme="majorHAnsi" w:cstheme="majorHAnsi"/>
        </w:rPr>
      </w:pPr>
    </w:p>
    <w:p w:rsidR="00FC329F" w:rsidP="004A47E6" w14:paraId="53E2EF7B" w14:textId="77777777">
      <w:pPr>
        <w:pStyle w:val="NormalWeb"/>
        <w:rPr>
          <w:rFonts w:asciiTheme="majorHAnsi" w:hAnsiTheme="majorHAnsi" w:cstheme="majorHAnsi"/>
        </w:rPr>
      </w:pPr>
    </w:p>
    <w:p w:rsidR="00FC329F" w:rsidP="004A47E6" w14:paraId="440A3705" w14:textId="77777777">
      <w:pPr>
        <w:pStyle w:val="NormalWeb"/>
        <w:rPr>
          <w:rFonts w:asciiTheme="majorHAnsi" w:hAnsiTheme="majorHAnsi" w:cstheme="majorHAnsi"/>
        </w:rPr>
      </w:pPr>
    </w:p>
    <w:p w:rsidR="00FC329F" w:rsidRPr="00156792" w:rsidP="004A47E6" w14:paraId="56EDA5E3" w14:textId="77777777">
      <w:pPr>
        <w:pStyle w:val="NormalWeb"/>
        <w:rPr>
          <w:rFonts w:asciiTheme="majorHAnsi" w:hAnsiTheme="majorHAnsi" w:cstheme="majorHAnsi"/>
        </w:rPr>
      </w:pPr>
    </w:p>
    <w:p w:rsidR="001C3048" w:rsidRPr="00156792" w:rsidP="001728BA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56792" w:rsidP="001728BA" w14:paraId="501B8DDB" w14:textId="33B4E976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15679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 DA</w:t>
      </w:r>
      <w:r w:rsidRPr="00156792"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COMISSÃO</w:t>
      </w:r>
      <w:r w:rsidRPr="00156792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156792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 w:rsidRPr="00156792" w:rsidR="006D0E57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IA SOCIAL </w:t>
      </w:r>
      <w:r w:rsidR="00F6325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 E FINANÇAS E ORÇAMENTO </w:t>
      </w:r>
      <w:r w:rsidRPr="00156792" w:rsidR="006D0E57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REFERENTE</w:t>
      </w:r>
      <w:r w:rsidRPr="0015679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156792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156792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FC32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29 DE 2026</w:t>
      </w:r>
      <w:r w:rsidRPr="00156792"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AUTORIA DO </w:t>
      </w:r>
      <w:r w:rsidR="00FC32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VEREADOR EVERTON BOMBARDA</w:t>
      </w:r>
      <w:r w:rsidRPr="0015679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6D0E57" w:rsidRPr="00156792" w:rsidP="001728BA" w14:paraId="124C80A0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B6271" w:rsidRPr="00156792" w:rsidP="001728BA" w14:paraId="4C1DE4C6" w14:textId="5D849DCA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156792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artigo 39</w:t>
      </w:r>
      <w:r w:rsidR="00F632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 37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</w:t>
      </w:r>
      <w:r w:rsidRPr="00156792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de Comissão</w:t>
      </w:r>
      <w:r w:rsidRPr="00156792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F632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 Finanças e Orçamento</w:t>
      </w:r>
      <w:r w:rsidRPr="00156792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56792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56792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56792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56792" w:rsidP="001728BA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156792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156792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56792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56792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56792" w:rsidP="001728BA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156792" w:rsidP="001728BA" w14:paraId="56169DF7" w14:textId="7A86FC8E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156792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56792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F6325B">
        <w:rPr>
          <w:rFonts w:asciiTheme="majorHAnsi" w:hAnsiTheme="majorHAnsi" w:cstheme="majorHAnsi"/>
          <w:b/>
          <w:iCs/>
          <w:sz w:val="24"/>
          <w:szCs w:val="24"/>
        </w:rPr>
        <w:t>em 04</w:t>
      </w:r>
      <w:r w:rsidRPr="00156792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156792" w:rsidR="004902E1">
        <w:rPr>
          <w:rFonts w:asciiTheme="majorHAnsi" w:hAnsiTheme="majorHAnsi" w:cstheme="majorHAnsi"/>
          <w:b/>
          <w:iCs/>
          <w:sz w:val="24"/>
          <w:szCs w:val="24"/>
        </w:rPr>
        <w:t xml:space="preserve">de </w:t>
      </w:r>
      <w:r w:rsidR="00F6325B">
        <w:rPr>
          <w:rFonts w:asciiTheme="majorHAnsi" w:hAnsiTheme="majorHAnsi" w:cstheme="majorHAnsi"/>
          <w:b/>
          <w:iCs/>
          <w:sz w:val="24"/>
          <w:szCs w:val="24"/>
        </w:rPr>
        <w:t>maio</w:t>
      </w:r>
      <w:r w:rsidRPr="00156792" w:rsidR="004A47E6">
        <w:rPr>
          <w:rFonts w:asciiTheme="majorHAnsi" w:hAnsiTheme="majorHAnsi" w:cstheme="majorHAnsi"/>
          <w:b/>
          <w:iCs/>
          <w:sz w:val="24"/>
          <w:szCs w:val="24"/>
        </w:rPr>
        <w:t xml:space="preserve"> de 2026.</w:t>
      </w:r>
    </w:p>
    <w:p w:rsidR="00E80CA9" w:rsidRPr="00156792" w:rsidP="001728BA" w14:paraId="577CF44D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RPr="00156792" w:rsidP="001728BA" w14:paraId="6A901302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RPr="00156792" w:rsidP="001728BA" w14:paraId="3436344E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56792" w:rsidP="001728BA" w14:paraId="6FB51AB1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56792" w:rsidP="001728BA" w14:paraId="11CDE7A6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56792" w:rsidP="00F6325B" w14:paraId="5E9E00D2" w14:textId="44F04D40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56792">
        <w:rPr>
          <w:rFonts w:asciiTheme="majorHAnsi" w:hAnsiTheme="majorHAnsi" w:cstheme="majorHAnsi"/>
          <w:b/>
          <w:sz w:val="24"/>
          <w:szCs w:val="24"/>
          <w:u w:val="single"/>
        </w:rPr>
        <w:t>COMISSÃO DE EDUCAÇÃO, SAÚDE, CULTURA, ESPORTE E ASSISTÊNCIA SOCIAL</w:t>
      </w:r>
    </w:p>
    <w:p w:rsidR="004A47E6" w:rsidRPr="00156792" w:rsidP="00F6325B" w14:paraId="0CB37907" w14:textId="7777777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A47E6" w:rsidRPr="00156792" w:rsidP="001728BA" w14:paraId="5C36BDA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374DD" w:rsidRPr="00156792" w:rsidP="001728BA" w14:paraId="5C02860D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RPr="00156792" w:rsidP="00FC329F" w14:paraId="6E926861" w14:textId="77777777">
      <w:pPr>
        <w:pStyle w:val="NoSpacing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56792" w:rsidP="00FC329F" w14:paraId="01BB4741" w14:textId="7777777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6792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P="00FC329F" w14:paraId="08A93F64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156792">
        <w:rPr>
          <w:rFonts w:asciiTheme="majorHAnsi" w:hAnsiTheme="majorHAnsi" w:cstheme="majorHAnsi"/>
          <w:sz w:val="24"/>
          <w:szCs w:val="24"/>
        </w:rPr>
        <w:t>Presidente</w:t>
      </w:r>
    </w:p>
    <w:p w:rsidR="00FC329F" w:rsidP="00FC329F" w14:paraId="78197641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C329F" w:rsidP="00FC329F" w14:paraId="03DA8D22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C329F" w:rsidRPr="00156792" w:rsidP="00FC329F" w14:paraId="5C4A9174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E80CA9" w:rsidRPr="00156792" w:rsidP="00FC329F" w14:paraId="5FF18A56" w14:textId="77777777">
      <w:pPr>
        <w:pStyle w:val="NoSpacing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56792" w:rsidP="00FC329F" w14:paraId="62659580" w14:textId="7777777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6792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P="00FC329F" w14:paraId="67F24541" w14:textId="6E25344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156792">
        <w:rPr>
          <w:rFonts w:asciiTheme="majorHAnsi" w:hAnsiTheme="majorHAnsi" w:cstheme="majorHAnsi"/>
          <w:sz w:val="24"/>
          <w:szCs w:val="24"/>
        </w:rPr>
        <w:t>Vice-Presidente</w:t>
      </w:r>
    </w:p>
    <w:p w:rsidR="00FC329F" w:rsidP="00FC329F" w14:paraId="72650C05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C329F" w:rsidP="00FC329F" w14:paraId="33BAFF62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C329F" w:rsidRPr="00156792" w:rsidP="00FC329F" w14:paraId="27E43030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E80CA9" w:rsidRPr="00156792" w:rsidP="00FC329F" w14:paraId="5457BDF5" w14:textId="77777777">
      <w:pPr>
        <w:pStyle w:val="NoSpacing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56792" w:rsidP="00FC329F" w14:paraId="451F36B2" w14:textId="7777777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6792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156792" w:rsidP="00FC329F" w14:paraId="59822A92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156792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156792" w:rsidP="001728BA" w14:paraId="71A8100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P="001728BA" w14:paraId="74BD3121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P="001728BA" w14:paraId="22B7CBAA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P="001728BA" w14:paraId="2B6CFB9C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P="001728BA" w14:paraId="0EFD585B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P="001728BA" w14:paraId="000CFC1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297604CF" w14:textId="3AA37284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56792">
        <w:rPr>
          <w:rFonts w:asciiTheme="majorHAnsi" w:hAnsiTheme="majorHAnsi" w:cstheme="majorHAnsi"/>
          <w:b/>
          <w:sz w:val="24"/>
          <w:szCs w:val="24"/>
          <w:u w:val="single"/>
        </w:rPr>
        <w:t>CO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MISSÃO DE FINANÇAS E ORÇAMENTO</w:t>
      </w:r>
    </w:p>
    <w:p w:rsidR="00F6325B" w:rsidRPr="00156792" w:rsidP="00F6325B" w14:paraId="2FA3316A" w14:textId="77777777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6325B" w:rsidRPr="00156792" w:rsidP="00F6325B" w14:paraId="22AB8A53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6325B" w:rsidRPr="00156792" w:rsidP="00F6325B" w14:paraId="29E64B53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6325B" w:rsidRPr="00156792" w:rsidP="00F6325B" w14:paraId="02E47956" w14:textId="77777777">
      <w:pPr>
        <w:pStyle w:val="NoSpacing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6325B" w:rsidRPr="00156792" w:rsidP="00F6325B" w14:paraId="120F84FA" w14:textId="6C230CC0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6792">
        <w:rPr>
          <w:rFonts w:asciiTheme="majorHAnsi" w:hAnsiTheme="majorHAnsi" w:cstheme="majorHAnsi"/>
          <w:b/>
          <w:sz w:val="24"/>
          <w:szCs w:val="24"/>
        </w:rPr>
        <w:t>VEREADOR</w:t>
      </w:r>
      <w:r>
        <w:rPr>
          <w:rFonts w:asciiTheme="majorHAnsi" w:hAnsiTheme="majorHAnsi" w:cstheme="majorHAnsi"/>
          <w:b/>
          <w:sz w:val="24"/>
          <w:szCs w:val="24"/>
        </w:rPr>
        <w:t>A MARA CRISTINA CHOQUETTA</w:t>
      </w:r>
    </w:p>
    <w:p w:rsidR="00F6325B" w:rsidP="00F6325B" w14:paraId="786D2F27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156792">
        <w:rPr>
          <w:rFonts w:asciiTheme="majorHAnsi" w:hAnsiTheme="majorHAnsi" w:cstheme="majorHAnsi"/>
          <w:sz w:val="24"/>
          <w:szCs w:val="24"/>
        </w:rPr>
        <w:t>Presidente</w:t>
      </w:r>
    </w:p>
    <w:p w:rsidR="00F6325B" w:rsidP="00F6325B" w14:paraId="0FB6F530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P="00F6325B" w14:paraId="78E8FC63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1D276CE2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0C88EAF4" w14:textId="77777777">
      <w:pPr>
        <w:pStyle w:val="NoSpacing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6325B" w:rsidRPr="00156792" w:rsidP="00F6325B" w14:paraId="7BAA45BD" w14:textId="254F4BB1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VEREADOR MARCIO DENER CORAN</w:t>
      </w:r>
    </w:p>
    <w:p w:rsidR="00F6325B" w:rsidP="00F6325B" w14:paraId="4E425F37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156792">
        <w:rPr>
          <w:rFonts w:asciiTheme="majorHAnsi" w:hAnsiTheme="majorHAnsi" w:cstheme="majorHAnsi"/>
          <w:sz w:val="24"/>
          <w:szCs w:val="24"/>
        </w:rPr>
        <w:t>Vice-Presidente</w:t>
      </w:r>
    </w:p>
    <w:p w:rsidR="00F6325B" w:rsidP="00F6325B" w14:paraId="634BAF0C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P="00F6325B" w14:paraId="6987590A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086FD43D" w14:textId="77777777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452DE873" w14:textId="77777777">
      <w:pPr>
        <w:pStyle w:val="NoSpacing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679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5679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6325B" w:rsidRPr="00156792" w:rsidP="00F6325B" w14:paraId="0D3B57C6" w14:textId="4E708ACA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6792">
        <w:rPr>
          <w:rFonts w:asciiTheme="majorHAnsi" w:hAnsiTheme="majorHAnsi" w:cstheme="majorHAnsi"/>
          <w:b/>
          <w:sz w:val="24"/>
          <w:szCs w:val="24"/>
        </w:rPr>
        <w:t>VER</w:t>
      </w:r>
      <w:r>
        <w:rPr>
          <w:rFonts w:asciiTheme="majorHAnsi" w:hAnsiTheme="majorHAnsi" w:cstheme="majorHAnsi"/>
          <w:b/>
          <w:sz w:val="24"/>
          <w:szCs w:val="24"/>
        </w:rPr>
        <w:t>EADOR MARCOS PAULO CEGATTI</w:t>
      </w:r>
    </w:p>
    <w:p w:rsidR="00F6325B" w:rsidRPr="00156792" w:rsidP="00F6325B" w14:paraId="38A31229" w14:textId="69091618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</w:t>
      </w:r>
      <w:bookmarkStart w:id="0" w:name="_GoBack"/>
      <w:bookmarkEnd w:id="0"/>
    </w:p>
    <w:p w:rsidR="00F6325B" w:rsidRPr="00156792" w:rsidP="00F6325B" w14:paraId="62FC7074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F6325B" w14:paraId="09730FE0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6325B" w:rsidRPr="00156792" w:rsidP="001728BA" w14:paraId="0D30F00E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156792" w:rsidP="001728BA" w14:paraId="1912B2D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156792" w:rsidP="001728BA" w14:paraId="7D6341F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sectPr w:rsidSect="00103727">
      <w:headerReference w:type="even" r:id="rId11"/>
      <w:headerReference w:type="default" r:id="rId12"/>
      <w:footerReference w:type="default" r:id="rId13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81512"/>
    <w:multiLevelType w:val="multilevel"/>
    <w:tmpl w:val="F15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50F90"/>
    <w:multiLevelType w:val="multilevel"/>
    <w:tmpl w:val="8D6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027BD"/>
    <w:multiLevelType w:val="multilevel"/>
    <w:tmpl w:val="9002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364F36"/>
    <w:multiLevelType w:val="multilevel"/>
    <w:tmpl w:val="108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941858"/>
    <w:multiLevelType w:val="multilevel"/>
    <w:tmpl w:val="341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A952C8"/>
    <w:multiLevelType w:val="multilevel"/>
    <w:tmpl w:val="0B9C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AD6ED0"/>
    <w:multiLevelType w:val="multilevel"/>
    <w:tmpl w:val="F57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2907C0"/>
    <w:multiLevelType w:val="multilevel"/>
    <w:tmpl w:val="EA3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30"/>
  </w:num>
  <w:num w:numId="6">
    <w:abstractNumId w:val="35"/>
  </w:num>
  <w:num w:numId="7">
    <w:abstractNumId w:val="5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22"/>
  </w:num>
  <w:num w:numId="13">
    <w:abstractNumId w:val="0"/>
  </w:num>
  <w:num w:numId="14">
    <w:abstractNumId w:val="4"/>
  </w:num>
  <w:num w:numId="15">
    <w:abstractNumId w:val="27"/>
  </w:num>
  <w:num w:numId="16">
    <w:abstractNumId w:val="25"/>
  </w:num>
  <w:num w:numId="17">
    <w:abstractNumId w:val="10"/>
  </w:num>
  <w:num w:numId="18">
    <w:abstractNumId w:val="20"/>
  </w:num>
  <w:num w:numId="19">
    <w:abstractNumId w:val="31"/>
  </w:num>
  <w:num w:numId="20">
    <w:abstractNumId w:val="1"/>
  </w:num>
  <w:num w:numId="21">
    <w:abstractNumId w:val="26"/>
  </w:num>
  <w:num w:numId="22">
    <w:abstractNumId w:val="3"/>
  </w:num>
  <w:num w:numId="23">
    <w:abstractNumId w:val="23"/>
  </w:num>
  <w:num w:numId="24">
    <w:abstractNumId w:val="24"/>
  </w:num>
  <w:num w:numId="25">
    <w:abstractNumId w:val="34"/>
  </w:num>
  <w:num w:numId="26">
    <w:abstractNumId w:val="32"/>
  </w:num>
  <w:num w:numId="27">
    <w:abstractNumId w:val="6"/>
  </w:num>
  <w:num w:numId="28">
    <w:abstractNumId w:val="18"/>
  </w:num>
  <w:num w:numId="29">
    <w:abstractNumId w:val="29"/>
  </w:num>
  <w:num w:numId="30">
    <w:abstractNumId w:val="12"/>
  </w:num>
  <w:num w:numId="31">
    <w:abstractNumId w:val="36"/>
  </w:num>
  <w:num w:numId="32">
    <w:abstractNumId w:val="28"/>
  </w:num>
  <w:num w:numId="33">
    <w:abstractNumId w:val="19"/>
  </w:num>
  <w:num w:numId="34">
    <w:abstractNumId w:val="7"/>
  </w:num>
  <w:num w:numId="35">
    <w:abstractNumId w:val="37"/>
  </w:num>
  <w:num w:numId="36">
    <w:abstractNumId w:val="17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5405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56792"/>
    <w:rsid w:val="00163F50"/>
    <w:rsid w:val="001650C5"/>
    <w:rsid w:val="001721C9"/>
    <w:rsid w:val="001728BA"/>
    <w:rsid w:val="00173831"/>
    <w:rsid w:val="00177254"/>
    <w:rsid w:val="00177D08"/>
    <w:rsid w:val="00181506"/>
    <w:rsid w:val="00187FC6"/>
    <w:rsid w:val="00192536"/>
    <w:rsid w:val="0019515C"/>
    <w:rsid w:val="001A045C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1949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374DD"/>
    <w:rsid w:val="00442938"/>
    <w:rsid w:val="00446FA1"/>
    <w:rsid w:val="00456770"/>
    <w:rsid w:val="00464667"/>
    <w:rsid w:val="00480C81"/>
    <w:rsid w:val="004827D3"/>
    <w:rsid w:val="004879AB"/>
    <w:rsid w:val="004902E1"/>
    <w:rsid w:val="00495711"/>
    <w:rsid w:val="00496963"/>
    <w:rsid w:val="00497A43"/>
    <w:rsid w:val="004A47E6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8083B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0715B"/>
    <w:rsid w:val="00613747"/>
    <w:rsid w:val="00617393"/>
    <w:rsid w:val="00620972"/>
    <w:rsid w:val="00644857"/>
    <w:rsid w:val="006553FA"/>
    <w:rsid w:val="00655A35"/>
    <w:rsid w:val="00656E9F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0E57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612CA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3149E"/>
    <w:rsid w:val="00842408"/>
    <w:rsid w:val="00845165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09A3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20D2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57514"/>
    <w:rsid w:val="00B61EE5"/>
    <w:rsid w:val="00B70378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32CFC"/>
    <w:rsid w:val="00F42F8D"/>
    <w:rsid w:val="00F518B8"/>
    <w:rsid w:val="00F52B2B"/>
    <w:rsid w:val="00F54B63"/>
    <w:rsid w:val="00F55E24"/>
    <w:rsid w:val="00F6325B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C329F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83">
    <w:name w:val="citation-83"/>
    <w:basedOn w:val="DefaultParagraphFont"/>
    <w:rsid w:val="00AB20D2"/>
  </w:style>
  <w:style w:type="character" w:customStyle="1" w:styleId="citation-82">
    <w:name w:val="citation-82"/>
    <w:basedOn w:val="DefaultParagraphFont"/>
    <w:rsid w:val="00AB20D2"/>
  </w:style>
  <w:style w:type="character" w:customStyle="1" w:styleId="citation-81">
    <w:name w:val="citation-81"/>
    <w:basedOn w:val="DefaultParagraphFont"/>
    <w:rsid w:val="00AB20D2"/>
  </w:style>
  <w:style w:type="character" w:customStyle="1" w:styleId="citation-80">
    <w:name w:val="citation-80"/>
    <w:basedOn w:val="DefaultParagraphFont"/>
    <w:rsid w:val="00AB20D2"/>
  </w:style>
  <w:style w:type="character" w:customStyle="1" w:styleId="citation-79">
    <w:name w:val="citation-79"/>
    <w:basedOn w:val="DefaultParagraphFont"/>
    <w:rsid w:val="00AB20D2"/>
  </w:style>
  <w:style w:type="character" w:customStyle="1" w:styleId="citation-78">
    <w:name w:val="citation-78"/>
    <w:basedOn w:val="DefaultParagraphFont"/>
    <w:rsid w:val="00AB20D2"/>
  </w:style>
  <w:style w:type="character" w:customStyle="1" w:styleId="citation-75">
    <w:name w:val="citation-75"/>
    <w:basedOn w:val="DefaultParagraphFont"/>
    <w:rsid w:val="00AB20D2"/>
  </w:style>
  <w:style w:type="character" w:customStyle="1" w:styleId="citation-74">
    <w:name w:val="citation-74"/>
    <w:basedOn w:val="DefaultParagraphFont"/>
    <w:rsid w:val="00AB20D2"/>
  </w:style>
  <w:style w:type="character" w:customStyle="1" w:styleId="citation-73">
    <w:name w:val="citation-73"/>
    <w:basedOn w:val="DefaultParagraphFont"/>
    <w:rsid w:val="00AB20D2"/>
  </w:style>
  <w:style w:type="character" w:customStyle="1" w:styleId="citation-72">
    <w:name w:val="citation-72"/>
    <w:basedOn w:val="DefaultParagraphFont"/>
    <w:rsid w:val="00AB20D2"/>
  </w:style>
  <w:style w:type="character" w:customStyle="1" w:styleId="citation-71">
    <w:name w:val="citation-71"/>
    <w:basedOn w:val="DefaultParagraphFont"/>
    <w:rsid w:val="00AB20D2"/>
  </w:style>
  <w:style w:type="character" w:customStyle="1" w:styleId="citation-70">
    <w:name w:val="citation-70"/>
    <w:basedOn w:val="DefaultParagraphFont"/>
    <w:rsid w:val="00AB20D2"/>
  </w:style>
  <w:style w:type="character" w:customStyle="1" w:styleId="citation-110">
    <w:name w:val="citation-110"/>
    <w:basedOn w:val="DefaultParagraphFont"/>
    <w:rsid w:val="00B70378"/>
  </w:style>
  <w:style w:type="character" w:customStyle="1" w:styleId="citation-190">
    <w:name w:val="citation-190"/>
    <w:basedOn w:val="DefaultParagraphFont"/>
    <w:rsid w:val="004A47E6"/>
  </w:style>
  <w:style w:type="character" w:customStyle="1" w:styleId="citation-189">
    <w:name w:val="citation-189"/>
    <w:basedOn w:val="DefaultParagraphFont"/>
    <w:rsid w:val="004A47E6"/>
  </w:style>
  <w:style w:type="character" w:customStyle="1" w:styleId="citation-188">
    <w:name w:val="citation-188"/>
    <w:basedOn w:val="DefaultParagraphFont"/>
    <w:rsid w:val="004A47E6"/>
  </w:style>
  <w:style w:type="character" w:customStyle="1" w:styleId="citation-187">
    <w:name w:val="citation-187"/>
    <w:basedOn w:val="DefaultParagraphFont"/>
    <w:rsid w:val="004A47E6"/>
  </w:style>
  <w:style w:type="character" w:customStyle="1" w:styleId="citation-186">
    <w:name w:val="citation-186"/>
    <w:basedOn w:val="DefaultParagraphFont"/>
    <w:rsid w:val="004A47E6"/>
  </w:style>
  <w:style w:type="character" w:customStyle="1" w:styleId="citation-86">
    <w:name w:val="citation-86"/>
    <w:basedOn w:val="DefaultParagraphFont"/>
    <w:rsid w:val="00156792"/>
  </w:style>
  <w:style w:type="character" w:customStyle="1" w:styleId="citation-85">
    <w:name w:val="citation-85"/>
    <w:basedOn w:val="DefaultParagraphFont"/>
    <w:rsid w:val="00156792"/>
  </w:style>
  <w:style w:type="character" w:customStyle="1" w:styleId="citation-84">
    <w:name w:val="citation-84"/>
    <w:basedOn w:val="DefaultParagraphFont"/>
    <w:rsid w:val="00156792"/>
  </w:style>
  <w:style w:type="character" w:customStyle="1" w:styleId="citation-77">
    <w:name w:val="citation-77"/>
    <w:basedOn w:val="DefaultParagraphFont"/>
    <w:rsid w:val="00156792"/>
  </w:style>
  <w:style w:type="character" w:customStyle="1" w:styleId="citation-76">
    <w:name w:val="citation-76"/>
    <w:basedOn w:val="DefaultParagraphFont"/>
    <w:rsid w:val="00156792"/>
  </w:style>
  <w:style w:type="character" w:customStyle="1" w:styleId="citation-149">
    <w:name w:val="citation-149"/>
    <w:basedOn w:val="DefaultParagraphFont"/>
    <w:rsid w:val="00FC329F"/>
  </w:style>
  <w:style w:type="character" w:customStyle="1" w:styleId="citation-148">
    <w:name w:val="citation-148"/>
    <w:basedOn w:val="DefaultParagraphFont"/>
    <w:rsid w:val="00FC329F"/>
  </w:style>
  <w:style w:type="character" w:customStyle="1" w:styleId="citation-147">
    <w:name w:val="citation-147"/>
    <w:basedOn w:val="DefaultParagraphFont"/>
    <w:rsid w:val="00FC329F"/>
  </w:style>
  <w:style w:type="character" w:customStyle="1" w:styleId="citation-146">
    <w:name w:val="citation-146"/>
    <w:basedOn w:val="DefaultParagraphFont"/>
    <w:rsid w:val="00FC329F"/>
  </w:style>
  <w:style w:type="character" w:customStyle="1" w:styleId="citation-145">
    <w:name w:val="citation-145"/>
    <w:basedOn w:val="DefaultParagraphFont"/>
    <w:rsid w:val="00FC329F"/>
  </w:style>
  <w:style w:type="character" w:customStyle="1" w:styleId="citation-144">
    <w:name w:val="citation-144"/>
    <w:basedOn w:val="DefaultParagraphFont"/>
    <w:rsid w:val="00FC329F"/>
  </w:style>
  <w:style w:type="character" w:customStyle="1" w:styleId="citation-143">
    <w:name w:val="citation-143"/>
    <w:basedOn w:val="DefaultParagraphFont"/>
    <w:rsid w:val="00FC329F"/>
  </w:style>
  <w:style w:type="character" w:customStyle="1" w:styleId="citation-142">
    <w:name w:val="citation-142"/>
    <w:basedOn w:val="DefaultParagraphFont"/>
    <w:rsid w:val="00FC329F"/>
  </w:style>
  <w:style w:type="character" w:customStyle="1" w:styleId="citation-179">
    <w:name w:val="citation-179"/>
    <w:basedOn w:val="DefaultParagraphFont"/>
    <w:rsid w:val="00FC329F"/>
  </w:style>
  <w:style w:type="character" w:customStyle="1" w:styleId="citation-178">
    <w:name w:val="citation-178"/>
    <w:basedOn w:val="DefaultParagraphFont"/>
    <w:rsid w:val="00FC329F"/>
  </w:style>
  <w:style w:type="character" w:customStyle="1" w:styleId="citation-177">
    <w:name w:val="citation-177"/>
    <w:basedOn w:val="DefaultParagraphFont"/>
    <w:rsid w:val="00FC329F"/>
  </w:style>
  <w:style w:type="character" w:customStyle="1" w:styleId="citation-176">
    <w:name w:val="citation-176"/>
    <w:basedOn w:val="DefaultParagraphFont"/>
    <w:rsid w:val="00FC329F"/>
  </w:style>
  <w:style w:type="character" w:customStyle="1" w:styleId="citation-175">
    <w:name w:val="citation-175"/>
    <w:basedOn w:val="DefaultParagraphFont"/>
    <w:rsid w:val="00FC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saj.tjsp.jus.br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planalto.gov.br/ccivil_03/constituicao/constituicao.htm" TargetMode="External" /><Relationship Id="rId6" Type="http://schemas.openxmlformats.org/officeDocument/2006/relationships/hyperlink" Target="https://www.planalto.gov.br/ccivil_03/leis/lcp/lcp101.htm" TargetMode="External" /><Relationship Id="rId7" Type="http://schemas.openxmlformats.org/officeDocument/2006/relationships/hyperlink" Target="https://www.planalto.gov.br/ccivil_03/leis/l9696.htm" TargetMode="External" /><Relationship Id="rId8" Type="http://schemas.openxmlformats.org/officeDocument/2006/relationships/hyperlink" Target="https://mogimirim.siscam.com.br/documentos/autenticar?chave=W0Y92ZZ3Z56ZXG43" TargetMode="External" /><Relationship Id="rId9" Type="http://schemas.openxmlformats.org/officeDocument/2006/relationships/hyperlink" Target="https://mogimirim.siscam.com.br/documentos/autenticar?chave-90B9G74Z278MJ93Y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E193-F20E-40AB-9393-2FDE5BD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2026-02-11T18:27:00Z</cp:lastPrinted>
  <dcterms:created xsi:type="dcterms:W3CDTF">2026-04-24T19:33:00Z</dcterms:created>
  <dcterms:modified xsi:type="dcterms:W3CDTF">2026-05-04T17:07:00Z</dcterms:modified>
</cp:coreProperties>
</file>