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0A227C" w:rsidRPr="00D85ED2" w:rsidP="000A227C" w14:paraId="05C558B3" w14:textId="41342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DA COMISS</w:t>
      </w:r>
      <w:r w:rsidR="004950F4"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 xml:space="preserve"> DE JUSTIÇA E REDAÇÃO, 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AF54FF" w:rsidP="00DA5862" w14:paraId="2FA5C99F" w14:textId="174A5219">
      <w:pPr>
        <w:pStyle w:val="NormalWeb"/>
        <w:spacing w:line="360" w:lineRule="auto"/>
        <w:rPr>
          <w:rStyle w:val="Strong"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5C3CE8">
        <w:rPr>
          <w:rStyle w:val="Strong"/>
        </w:rPr>
        <w:t>41</w:t>
      </w:r>
      <w:r w:rsidR="00DA5862">
        <w:rPr>
          <w:rStyle w:val="Strong"/>
        </w:rPr>
        <w:t xml:space="preserve"> DE 2026</w:t>
      </w:r>
    </w:p>
    <w:p w:rsidR="005C3CE8" w:rsidP="005C3CE8" w14:paraId="4C618730" w14:textId="315DFFF4">
      <w:pPr>
        <w:pStyle w:val="NormalWeb"/>
        <w:spacing w:line="360" w:lineRule="auto"/>
        <w:jc w:val="both"/>
        <w:rPr>
          <w:rStyle w:val="Emphasis"/>
          <w:u w:val="single"/>
        </w:rPr>
      </w:pPr>
      <w:r w:rsidRPr="005C3CE8">
        <w:rPr>
          <w:rStyle w:val="Emphasis"/>
          <w:u w:val="single"/>
        </w:rPr>
        <w:t>DISPÕE SOBRE A SUBSTITUIÇÃO DA ÁREA OBJETO DA CONCESSÃO ADMINISTRATIVA DE USO AUTORIZADA PELA LEI MUNICIPAL Nº 6.730/2024, À ASSOCIAÇÃO SANQUIM, E DÁ OUTRAS PROVIDÊNCIAS</w:t>
      </w:r>
      <w:r>
        <w:rPr>
          <w:rStyle w:val="Emphasis"/>
          <w:u w:val="single"/>
        </w:rPr>
        <w:t>.</w:t>
      </w:r>
    </w:p>
    <w:p w:rsidR="00F74441" w:rsidRPr="00D85ED2" w:rsidP="003D6D21" w14:paraId="1D42C3C2" w14:textId="168A22B0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430245C0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5C3CE8">
        <w:t>41</w:t>
      </w:r>
      <w:r w:rsidR="0050120D">
        <w:t xml:space="preserve"> de 2026, de autoria</w:t>
      </w:r>
      <w:r w:rsidR="00F36F14">
        <w:t xml:space="preserve"> do Ilmo. </w:t>
      </w:r>
      <w:r w:rsidR="005C3CE8">
        <w:t>Prefeito Dr. Paulo de Oliveira e Silva</w:t>
      </w:r>
      <w:r w:rsidR="00CA0263">
        <w:t xml:space="preserve">, </w:t>
      </w:r>
      <w:r w:rsidRPr="00D85ED2" w:rsidR="005D21C6">
        <w:t xml:space="preserve">tem por objetivo </w:t>
      </w:r>
      <w:r w:rsidR="005C3CE8">
        <w:rPr>
          <w:rStyle w:val="Emphasis"/>
          <w:b/>
        </w:rPr>
        <w:t xml:space="preserve">dispor sobre a substituição da área objeto da concessão administrativa de uso autorizada pela Lei Municipal n° 6.730/2024, à Associação </w:t>
      </w:r>
      <w:r w:rsidR="005C3CE8">
        <w:rPr>
          <w:rStyle w:val="Emphasis"/>
          <w:b/>
        </w:rPr>
        <w:t>Sanquim</w:t>
      </w:r>
      <w:r w:rsidR="005C3CE8">
        <w:rPr>
          <w:rStyle w:val="Emphasis"/>
          <w:b/>
        </w:rPr>
        <w:t>, e dá outras providências</w:t>
      </w:r>
      <w:r w:rsidR="0050120D">
        <w:rPr>
          <w:rStyle w:val="Emphasis"/>
          <w:b/>
        </w:rPr>
        <w:t xml:space="preserve">. </w:t>
      </w:r>
    </w:p>
    <w:p w:rsidR="003B1A59" w:rsidP="001902E0" w14:paraId="3500C619" w14:textId="6E2375B3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</w:t>
      </w:r>
      <w:r w:rsidR="005C3CE8">
        <w:t xml:space="preserve">substitui a área objeto da concessão administrativa de uso autorizada pela Lei Municipal n° 6.730/2024 à Associação </w:t>
      </w:r>
      <w:r w:rsidR="005C3CE8">
        <w:t>Sanquim</w:t>
      </w:r>
      <w:r w:rsidR="005C3CE8">
        <w:t xml:space="preserve"> e descreve a área institucional, com localização, delimitação geográfica, número do cadastro imobiliário e demais informações pertinentes para a concessão.</w:t>
      </w:r>
    </w:p>
    <w:p w:rsidR="005C3CE8" w:rsidP="001902E0" w14:paraId="5D9E0419" w14:textId="77777777">
      <w:pPr>
        <w:pStyle w:val="NormalWeb"/>
        <w:spacing w:line="360" w:lineRule="auto"/>
        <w:ind w:firstLine="720"/>
        <w:jc w:val="both"/>
      </w:pPr>
      <w:r>
        <w:t>Em seu artigo 2° o projeto permanece com as demais disposições da Lei Municipal n° 6.730/2024 inalteradas, inclusive a finalidade, encargos e condições da concessão.</w:t>
      </w:r>
    </w:p>
    <w:p w:rsidR="00E27170" w:rsidP="001902E0" w14:paraId="25D10BFF" w14:textId="6BB60454">
      <w:pPr>
        <w:pStyle w:val="NormalWeb"/>
        <w:spacing w:line="360" w:lineRule="auto"/>
        <w:ind w:firstLine="720"/>
        <w:jc w:val="both"/>
      </w:pPr>
      <w:r>
        <w:t>O artigo</w:t>
      </w:r>
      <w:r>
        <w:t xml:space="preserve"> 3° </w:t>
      </w:r>
      <w:r w:rsidR="005C3CE8">
        <w:t>dispõe que em razão a substituição da área, os prazos estabelecidos na Lei Municipal n° 673/2024 passam a ser contados a partir da data de assinatura do termo aditivo.</w:t>
      </w:r>
    </w:p>
    <w:p w:rsidR="00E27170" w:rsidP="001902E0" w14:paraId="164D5454" w14:textId="008F2B29">
      <w:pPr>
        <w:pStyle w:val="NormalWeb"/>
        <w:spacing w:line="360" w:lineRule="auto"/>
        <w:ind w:firstLine="720"/>
        <w:jc w:val="both"/>
      </w:pPr>
      <w:r>
        <w:t>O artigo 4° determina que a lei entrará em vigor</w:t>
      </w:r>
      <w:r w:rsidR="00AF54FF">
        <w:t xml:space="preserve"> </w:t>
      </w:r>
      <w:r w:rsidR="005C3CE8">
        <w:t>na</w:t>
      </w:r>
      <w:r>
        <w:t xml:space="preserve"> data da sua publicação</w:t>
      </w:r>
      <w:r w:rsidR="00AF54FF">
        <w:t>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6A0005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</w:t>
      </w:r>
      <w:r w:rsidRPr="006A0005">
        <w:rPr>
          <w:rStyle w:val="Strong"/>
          <w:b/>
          <w:bCs w:val="0"/>
          <w:color w:val="auto"/>
        </w:rPr>
        <w:t>) Legalidade e Constitucionalidade</w:t>
      </w:r>
    </w:p>
    <w:p w:rsidR="006A0005" w:rsidRPr="00D85ED2" w:rsidP="006A0005" w14:paraId="4EA723F3" w14:textId="7F5114C6">
      <w:pPr>
        <w:pStyle w:val="NormalWeb"/>
        <w:spacing w:line="360" w:lineRule="auto"/>
        <w:jc w:val="both"/>
      </w:pPr>
      <w:r w:rsidRPr="006A0005">
        <w:tab/>
      </w:r>
      <w:r w:rsidRPr="00D85ED2">
        <w:t>O Proj</w:t>
      </w:r>
      <w:r>
        <w:t>eto de Lei nº 41 de 2026</w:t>
      </w:r>
      <w:r w:rsidRPr="00D85ED2">
        <w:t xml:space="preserve"> </w:t>
      </w:r>
      <w:r>
        <w:t xml:space="preserve">encontra respaldo nos princípios constitucionais e legais do Poder Público na promoção do desenvolvimento social e industrial. </w:t>
      </w:r>
    </w:p>
    <w:p w:rsidR="006A0005" w:rsidP="006A0005" w14:paraId="7D1B0D3F" w14:textId="77777777">
      <w:pPr>
        <w:pStyle w:val="NormalWeb"/>
        <w:spacing w:line="360" w:lineRule="auto"/>
        <w:ind w:firstLine="720"/>
        <w:jc w:val="both"/>
      </w:pPr>
      <w:r>
        <w:t xml:space="preserve"> Nos termos do artigo 30, incisos I e II, da Constituição Federal, compete aos Municípios legislar sobre assuntos de interesse local, bem como suplementar a legislação federal e estadual no que couber. </w:t>
      </w:r>
    </w:p>
    <w:p w:rsidR="006A0005" w:rsidP="006A0005" w14:paraId="1F0408EA" w14:textId="14D7462C">
      <w:pPr>
        <w:pStyle w:val="NormalWeb"/>
        <w:spacing w:line="360" w:lineRule="auto"/>
        <w:ind w:firstLine="720"/>
        <w:jc w:val="both"/>
      </w:pPr>
      <w:r w:rsidRPr="006A0005">
        <w:t>Do ponto de vista legal, a concessão administrativa de uso de bem imóvel público para fins educacionais é permitida e incentivada, desde que voltada para o interesse público e a promoção social. A Lei Federal nº 9.394/1996 (LDB) ressalta a importância da educação como um direito de todos e dever do Estado, promovendo o pleno desenvolvimento do indivíduo, seu preparo para o exercício da cidadania e sua qualificação para o trabalho.</w:t>
      </w:r>
    </w:p>
    <w:p w:rsidR="00FD45C0" w:rsidP="006A0005" w14:paraId="47691410" w14:textId="03172F24">
      <w:pPr>
        <w:pStyle w:val="NormalWeb"/>
        <w:spacing w:line="360" w:lineRule="auto"/>
        <w:jc w:val="both"/>
        <w:rPr>
          <w:rStyle w:val="titulo-principal"/>
          <w:b/>
        </w:rPr>
      </w:pPr>
      <w:r w:rsidRPr="00D85ED2">
        <w:rPr>
          <w:rStyle w:val="Strong"/>
          <w:bCs w:val="0"/>
        </w:rPr>
        <w:tab/>
      </w:r>
      <w:r>
        <w:rPr>
          <w:rStyle w:val="titulo-principal"/>
          <w:b/>
        </w:rPr>
        <w:t>b</w:t>
      </w:r>
      <w:r w:rsidRPr="00DA11D4">
        <w:rPr>
          <w:rStyle w:val="titulo-principal"/>
          <w:b/>
        </w:rPr>
        <w:t xml:space="preserve">) </w:t>
      </w:r>
      <w:r w:rsidRPr="00D85ED2" w:rsidR="006A0005">
        <w:rPr>
          <w:rStyle w:val="Strong"/>
          <w:bCs w:val="0"/>
        </w:rPr>
        <w:t>Conveniência e Oportunidade</w:t>
      </w:r>
    </w:p>
    <w:p w:rsidR="006A0005" w:rsidRPr="006A0005" w:rsidP="006A0005" w14:paraId="4A33E1EF" w14:textId="7EFC04EA">
      <w:pPr>
        <w:pStyle w:val="NormalWeb"/>
        <w:spacing w:line="360" w:lineRule="auto"/>
        <w:jc w:val="both"/>
      </w:pPr>
      <w:r>
        <w:rPr>
          <w:rStyle w:val="titulo-principal"/>
          <w:b/>
        </w:rPr>
        <w:tab/>
      </w:r>
      <w:r w:rsidRPr="006A0005">
        <w:t xml:space="preserve">A aprovação deste projeto trará consequências práticas significativas, incluindo a melhoria do acesso à educação de qualidade para jovens de baixa renda, o fortalecimento da coesão social e a promoção de igualdade de oportunidades. O Projeto de Lei Nº </w:t>
      </w:r>
      <w:r>
        <w:t>41 de 2026</w:t>
      </w:r>
      <w:r w:rsidRPr="006A0005">
        <w:t xml:space="preserve">, que autoriza a concessão de um terreno para a Associação </w:t>
      </w:r>
      <w:r w:rsidRPr="006A0005">
        <w:t>Sanquim</w:t>
      </w:r>
      <w:r w:rsidRPr="006A0005">
        <w:t xml:space="preserve"> em Mogi Mirim, está em consonância com iniciativas educacionais bem-sucedidas implementadas em outras regiões do Brasil.</w:t>
      </w:r>
    </w:p>
    <w:p w:rsidR="006A0005" w:rsidRPr="006A0005" w:rsidP="006A0005" w14:paraId="246FD05A" w14:textId="1DB6F30F">
      <w:pPr>
        <w:pStyle w:val="NormalWeb"/>
        <w:spacing w:line="360" w:lineRule="auto"/>
        <w:ind w:firstLine="709"/>
        <w:jc w:val="both"/>
      </w:pPr>
      <w:r w:rsidRPr="006A0005">
        <w:t xml:space="preserve">Um exemplo notável é o programa </w:t>
      </w:r>
      <w:r w:rsidR="00E1332C">
        <w:t>“</w:t>
      </w:r>
      <w:r w:rsidRPr="006A0005">
        <w:t>Escola em Parceria</w:t>
      </w:r>
      <w:r w:rsidR="00E1332C">
        <w:t>”</w:t>
      </w:r>
      <w:r w:rsidRPr="006A0005">
        <w:t xml:space="preserve"> da Secretaria de Estado da Educação de São Paulo, que gerencia projetos propostos por instituições, empresas privadas e ONGs para fortalecer o projeto pedagógico das escolas estaduais. Essas parcerias, que não representam custos adicionais para a Secretaria, enriquecem a experiência educacional nas escolas estaduais, promovendo a diversificação e complementação dos projetos pedagógicos por meio de ações complementares​.</w:t>
      </w:r>
    </w:p>
    <w:p w:rsidR="006A0005" w:rsidRPr="006A0005" w:rsidP="006A0005" w14:paraId="7098E435" w14:textId="77777777">
      <w:pPr>
        <w:pStyle w:val="NormalWeb"/>
        <w:spacing w:line="360" w:lineRule="auto"/>
        <w:jc w:val="both"/>
      </w:pPr>
    </w:p>
    <w:p w:rsidR="006A0005" w:rsidRPr="006A0005" w:rsidP="006A0005" w14:paraId="3477CB74" w14:textId="5193436D">
      <w:pPr>
        <w:pStyle w:val="NormalWeb"/>
        <w:spacing w:line="360" w:lineRule="auto"/>
        <w:ind w:firstLine="709"/>
        <w:jc w:val="both"/>
      </w:pPr>
      <w:r w:rsidRPr="006A0005">
        <w:t xml:space="preserve">Este paralelo sublinha o potencial do Projeto de Lei Nº </w:t>
      </w:r>
      <w:r>
        <w:t>41 de 2026</w:t>
      </w:r>
      <w:r w:rsidRPr="006A0005">
        <w:t xml:space="preserve"> em contribuir significativamente para a educação e o desenvolvimento social na região de Mogi Mirim. A concessão do terreno para a Associação </w:t>
      </w:r>
      <w:r w:rsidRPr="006A0005">
        <w:t>Sanquim</w:t>
      </w:r>
      <w:r w:rsidRPr="006A0005">
        <w:t xml:space="preserve"> representa uma oportunidade valiosa para expandir o acesso à educação de qualidade, seguindo o exemplo de programas que já demonstraram eficácia na melhoria da infraestrutura educacional e na ampliação das oportunidades educacionais.</w:t>
      </w:r>
    </w:p>
    <w:p w:rsidR="00FD45C0" w:rsidRPr="006A0005" w:rsidP="006A0005" w14:paraId="592923A6" w14:textId="05F4EDDD">
      <w:pPr>
        <w:pStyle w:val="NormalWeb"/>
        <w:spacing w:line="360" w:lineRule="auto"/>
        <w:ind w:firstLine="709"/>
        <w:jc w:val="both"/>
      </w:pPr>
      <w:r w:rsidRPr="006A0005">
        <w:t>Por esses motivos, recomendo a aprovação deste projeto, pois ele se alinha com os objetivos estratégicos de desenvolvimento educacional e social do município, além de estar em consonância com a legislação vigente. A rejeição do projeto significaria a perda de uma oportunidade valiosa de investimento na educação e no futuro dos jovens de Mogi Mirim, além de um retrocesso no compromisso do município com a inclusão social e o desenvolvimento sustentável.</w:t>
      </w:r>
    </w:p>
    <w:p w:rsidR="00F74441" w:rsidRPr="00D85ED2" w:rsidP="00331394" w14:paraId="38BA90DC" w14:textId="470EAFA8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198C7D04">
      <w:pPr>
        <w:pStyle w:val="NormalWeb"/>
        <w:spacing w:line="360" w:lineRule="auto"/>
        <w:ind w:firstLine="720"/>
        <w:jc w:val="both"/>
      </w:pPr>
      <w:r w:rsidRPr="00E1332C">
        <w:t>Após análise detalhada do projeto o relator </w:t>
      </w:r>
      <w:r w:rsidR="00E1332C">
        <w:rPr>
          <w:b/>
          <w:bCs/>
        </w:rPr>
        <w:t xml:space="preserve">não </w:t>
      </w:r>
      <w:r w:rsidRPr="00E1332C" w:rsidR="00610D4B">
        <w:rPr>
          <w:b/>
          <w:bCs/>
        </w:rPr>
        <w:t>propõe emenda</w:t>
      </w:r>
      <w:r w:rsidRPr="00E1332C" w:rsidR="00B95B66">
        <w:rPr>
          <w:b/>
          <w:bCs/>
        </w:rPr>
        <w:t xml:space="preserve"> </w:t>
      </w:r>
      <w:r w:rsidRPr="00E1332C" w:rsidR="00331394">
        <w:t>a</w:t>
      </w:r>
      <w:r w:rsidRPr="00E1332C"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5F5D8652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</w:t>
      </w:r>
      <w:r w:rsidR="00E27170">
        <w:rPr>
          <w:rStyle w:val="Strong"/>
          <w:b/>
          <w:bCs w:val="0"/>
          <w:color w:val="auto"/>
          <w:sz w:val="24"/>
          <w:szCs w:val="24"/>
        </w:rPr>
        <w:t>ÃO</w:t>
      </w:r>
    </w:p>
    <w:p w:rsidR="00F74441" w:rsidRPr="00D85ED2" w:rsidP="003D6D21" w14:paraId="2AF20253" w14:textId="0939517A">
      <w:pPr>
        <w:pStyle w:val="NormalWeb"/>
        <w:spacing w:line="360" w:lineRule="auto"/>
        <w:jc w:val="both"/>
      </w:pPr>
      <w:r w:rsidRPr="00D85ED2">
        <w:tab/>
      </w:r>
      <w:r w:rsidRPr="00E1332C" w:rsidR="000A227C">
        <w:t>A Comissão de Justiça e Redação</w:t>
      </w:r>
      <w:r w:rsidRPr="00E1332C">
        <w:t>, por unanimidade, </w:t>
      </w:r>
      <w:r w:rsidRPr="00E1332C">
        <w:rPr>
          <w:rStyle w:val="Strong"/>
        </w:rPr>
        <w:t>aprova</w:t>
      </w:r>
      <w:r w:rsidRPr="00E1332C" w:rsidR="000A227C">
        <w:rPr>
          <w:rStyle w:val="Strong"/>
        </w:rPr>
        <w:t>m</w:t>
      </w:r>
      <w:r w:rsidRPr="00E1332C">
        <w:t> o Pro</w:t>
      </w:r>
      <w:r w:rsidRPr="00E1332C" w:rsidR="0033599D">
        <w:t xml:space="preserve">jeto de Lei nº </w:t>
      </w:r>
      <w:r w:rsidR="00E1332C">
        <w:t>41</w:t>
      </w:r>
      <w:r w:rsidRPr="00E1332C" w:rsidR="0033599D">
        <w:t xml:space="preserve"> de 2026</w:t>
      </w:r>
      <w:r w:rsidRPr="00E1332C">
        <w:t>, </w:t>
      </w:r>
      <w:r w:rsidR="00E1332C">
        <w:rPr>
          <w:rStyle w:val="Strong"/>
        </w:rPr>
        <w:t>sem</w:t>
      </w:r>
      <w:r w:rsidRPr="00E1332C" w:rsidR="003D6D21">
        <w:rPr>
          <w:rStyle w:val="Strong"/>
        </w:rPr>
        <w:t xml:space="preserve"> emenda</w:t>
      </w:r>
      <w:r w:rsidRPr="00E1332C">
        <w:t>, considerando-o </w:t>
      </w:r>
      <w:r w:rsidRPr="00E1332C" w:rsidR="003E5A51">
        <w:rPr>
          <w:rStyle w:val="Strong"/>
        </w:rPr>
        <w:t xml:space="preserve">legal, constitucional e </w:t>
      </w:r>
      <w:r w:rsidRPr="00E1332C">
        <w:rPr>
          <w:rStyle w:val="Strong"/>
        </w:rPr>
        <w:t>conveniente</w:t>
      </w:r>
      <w:r w:rsidRPr="00E1332C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3C5A39E0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E1332C">
        <w:rPr>
          <w:rStyle w:val="Strong"/>
        </w:rPr>
        <w:t>1</w:t>
      </w:r>
      <w:r w:rsidR="004950F4">
        <w:rPr>
          <w:rStyle w:val="Strong"/>
        </w:rPr>
        <w:t>3</w:t>
      </w:r>
      <w:r w:rsidR="0033599D">
        <w:rPr>
          <w:rStyle w:val="Strong"/>
        </w:rPr>
        <w:t xml:space="preserve"> de </w:t>
      </w:r>
      <w:r w:rsidR="00B95B66">
        <w:rPr>
          <w:rStyle w:val="Strong"/>
        </w:rPr>
        <w:t>maio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1B7B3C" w:rsidRPr="00E27170" w:rsidP="001B7B3C" w14:paraId="426D1A64" w14:textId="1A40CFA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 xml:space="preserve">Constituição Federal, Art. 30, </w:t>
      </w:r>
      <w:r w:rsidR="00B95B66">
        <w:rPr>
          <w:rStyle w:val="Strong"/>
        </w:rPr>
        <w:t>V</w:t>
      </w:r>
      <w:r>
        <w:rPr>
          <w:rStyle w:val="Strong"/>
        </w:rPr>
        <w:t xml:space="preserve"> e </w:t>
      </w:r>
      <w:r w:rsidR="00B95B66">
        <w:rPr>
          <w:rStyle w:val="Strong"/>
        </w:rPr>
        <w:t>V</w:t>
      </w:r>
      <w:r>
        <w:rPr>
          <w:rStyle w:val="Strong"/>
        </w:rPr>
        <w:t>II</w:t>
      </w:r>
      <w:r w:rsidRPr="00D85ED2" w:rsidR="00E57571">
        <w:t xml:space="preserve">: </w:t>
      </w:r>
      <w:r w:rsidRPr="00B95B66" w:rsidR="00B95B66">
        <w:t>organizar e prestar, diretamente ou sob regime de concessão ou permissão, os serviços públicos de interesse local</w:t>
      </w:r>
      <w:r w:rsidR="00B95B66">
        <w:t xml:space="preserve"> e </w:t>
      </w:r>
      <w:r w:rsidRPr="00B95B66" w:rsidR="00B95B66">
        <w:t>prestar, com a cooperação técnica e financeira da União e do Estado</w:t>
      </w:r>
      <w:r w:rsidR="00B95B66">
        <w:t>.</w:t>
      </w:r>
    </w:p>
    <w:p w:rsidR="00B95B66" w:rsidP="00A439B8" w14:paraId="3EDBB240" w14:textId="7866E01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E1332C">
        <w:rPr>
          <w:b/>
          <w:bCs/>
        </w:rPr>
        <w:t>Lei Federal nº 9.394/1996 (LDB)</w:t>
      </w:r>
      <w:r w:rsidR="00E27170">
        <w:rPr>
          <w:rStyle w:val="Strong"/>
        </w:rPr>
        <w:t xml:space="preserve">: </w:t>
      </w:r>
      <w:r>
        <w:t>Estabelece diretrizes e bases da educação nacional.</w:t>
      </w:r>
    </w:p>
    <w:p w:rsidR="000A227C" w:rsidP="00E27170" w14:paraId="018C7DF4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76BD0868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72C40CC6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1D0BE4DB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6FA60CEE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64B0EE8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210523AE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101E87FD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6D6C4D3C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0441338C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7F4C5B8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1C7A5FB9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F13148" w:rsidRPr="00D85ED2" w:rsidP="009B1E64" w14:paraId="2BB5648D" w14:textId="681DFA3F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950F4">
        <w:rPr>
          <w:rFonts w:ascii="Palatino Linotype" w:hAnsi="Palatino Linotype" w:cs="Arial"/>
          <w:b/>
          <w:sz w:val="24"/>
          <w:szCs w:val="24"/>
        </w:rPr>
        <w:t>DA</w:t>
      </w:r>
      <w:r>
        <w:rPr>
          <w:b/>
          <w:sz w:val="24"/>
          <w:szCs w:val="24"/>
        </w:rPr>
        <w:t xml:space="preserve"> COMISS</w:t>
      </w:r>
      <w:r w:rsidR="004950F4"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 xml:space="preserve"> DE JUSTIÇA E REDAÇÃO</w:t>
      </w:r>
      <w:r w:rsidR="004950F4">
        <w:rPr>
          <w:b/>
          <w:sz w:val="24"/>
          <w:szCs w:val="24"/>
        </w:rPr>
        <w:t xml:space="preserve">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N° </w:t>
      </w:r>
      <w:r w:rsidR="00E1332C">
        <w:rPr>
          <w:rFonts w:ascii="Palatino Linotype" w:hAnsi="Palatino Linotype" w:cs="Arial"/>
          <w:b/>
          <w:sz w:val="24"/>
          <w:szCs w:val="24"/>
        </w:rPr>
        <w:t>41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0BEC540C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4950F4">
        <w:rPr>
          <w:rFonts w:ascii="Palatino Linotype" w:hAnsi="Palatino Linotype" w:cs="Arial"/>
          <w:sz w:val="24"/>
          <w:szCs w:val="24"/>
        </w:rPr>
        <w:t xml:space="preserve"> </w:t>
      </w:r>
      <w:r w:rsidRPr="00D85ED2">
        <w:rPr>
          <w:rFonts w:ascii="Palatino Linotype" w:hAnsi="Palatino Linotype" w:cs="Arial"/>
          <w:sz w:val="24"/>
          <w:szCs w:val="24"/>
        </w:rPr>
        <w:t>da Resolução</w:t>
      </w:r>
      <w:r w:rsidRPr="00D85ED2" w:rsidR="00E27170">
        <w:rPr>
          <w:rFonts w:ascii="Palatino Linotype" w:hAnsi="Palatino Linotype" w:cs="Arial"/>
          <w:sz w:val="24"/>
          <w:szCs w:val="24"/>
        </w:rPr>
        <w:t xml:space="preserve"> n° 276 de 09 de novembro de 2010 a Comissão Permanente de Justiça e Redação formaliza o presente PARECER F</w:t>
      </w:r>
      <w:r w:rsidR="00E27170">
        <w:rPr>
          <w:rFonts w:ascii="Palatino Linotype" w:hAnsi="Palatino Linotype" w:cs="Arial"/>
          <w:sz w:val="24"/>
          <w:szCs w:val="24"/>
        </w:rPr>
        <w:t xml:space="preserve">AVORÁVEL ao Projeto de Lei n° </w:t>
      </w:r>
      <w:r w:rsidR="00E1332C">
        <w:rPr>
          <w:rFonts w:ascii="Palatino Linotype" w:hAnsi="Palatino Linotype" w:cs="Arial"/>
          <w:sz w:val="24"/>
          <w:szCs w:val="24"/>
        </w:rPr>
        <w:t>41</w:t>
      </w:r>
      <w:r w:rsidR="00E27170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 w:rsidR="00E27170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1B4F9E3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E1332C">
        <w:rPr>
          <w:rFonts w:ascii="Palatino Linotype" w:hAnsi="Palatino Linotype" w:cs="Arial"/>
          <w:bCs/>
          <w:sz w:val="24"/>
          <w:szCs w:val="24"/>
        </w:rPr>
        <w:t>1</w:t>
      </w:r>
      <w:r w:rsidR="004950F4">
        <w:rPr>
          <w:rFonts w:ascii="Palatino Linotype" w:hAnsi="Palatino Linotype" w:cs="Arial"/>
          <w:bCs/>
          <w:sz w:val="24"/>
          <w:szCs w:val="24"/>
        </w:rPr>
        <w:t>3</w:t>
      </w:r>
      <w:r w:rsidR="00B95B66">
        <w:rPr>
          <w:rFonts w:ascii="Palatino Linotype" w:hAnsi="Palatino Linotype" w:cs="Arial"/>
          <w:bCs/>
          <w:sz w:val="24"/>
          <w:szCs w:val="24"/>
        </w:rPr>
        <w:t xml:space="preserve"> de maio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45471"/>
    <w:rsid w:val="00055C69"/>
    <w:rsid w:val="00057A9B"/>
    <w:rsid w:val="00064FC8"/>
    <w:rsid w:val="00067BE0"/>
    <w:rsid w:val="00070FE7"/>
    <w:rsid w:val="00071EF2"/>
    <w:rsid w:val="00072EB5"/>
    <w:rsid w:val="00080101"/>
    <w:rsid w:val="0008150E"/>
    <w:rsid w:val="00096F36"/>
    <w:rsid w:val="000A1BE0"/>
    <w:rsid w:val="000A227C"/>
    <w:rsid w:val="000C4807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3CE4"/>
    <w:rsid w:val="001B7303"/>
    <w:rsid w:val="001B7B3C"/>
    <w:rsid w:val="001C2799"/>
    <w:rsid w:val="001D0560"/>
    <w:rsid w:val="001F2E7C"/>
    <w:rsid w:val="0020165D"/>
    <w:rsid w:val="00213987"/>
    <w:rsid w:val="00227E2C"/>
    <w:rsid w:val="00234376"/>
    <w:rsid w:val="002359D4"/>
    <w:rsid w:val="00244E3D"/>
    <w:rsid w:val="002664BD"/>
    <w:rsid w:val="00270E11"/>
    <w:rsid w:val="00297379"/>
    <w:rsid w:val="002A2BD3"/>
    <w:rsid w:val="002A5400"/>
    <w:rsid w:val="002A593E"/>
    <w:rsid w:val="002A648D"/>
    <w:rsid w:val="002B71AC"/>
    <w:rsid w:val="002F3157"/>
    <w:rsid w:val="002F7EAC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2513"/>
    <w:rsid w:val="00446FA1"/>
    <w:rsid w:val="00451F2D"/>
    <w:rsid w:val="004557B8"/>
    <w:rsid w:val="00456770"/>
    <w:rsid w:val="004723CA"/>
    <w:rsid w:val="00473C23"/>
    <w:rsid w:val="00487DB3"/>
    <w:rsid w:val="00493896"/>
    <w:rsid w:val="004950F4"/>
    <w:rsid w:val="004B09B1"/>
    <w:rsid w:val="004B3FD2"/>
    <w:rsid w:val="004B6FDF"/>
    <w:rsid w:val="004D46DA"/>
    <w:rsid w:val="004E6092"/>
    <w:rsid w:val="004F45F9"/>
    <w:rsid w:val="004F7D54"/>
    <w:rsid w:val="0050120D"/>
    <w:rsid w:val="005101AC"/>
    <w:rsid w:val="005242B1"/>
    <w:rsid w:val="00543E03"/>
    <w:rsid w:val="005559D9"/>
    <w:rsid w:val="0055728D"/>
    <w:rsid w:val="0057515A"/>
    <w:rsid w:val="00576D3B"/>
    <w:rsid w:val="00583FAF"/>
    <w:rsid w:val="00587575"/>
    <w:rsid w:val="0059215B"/>
    <w:rsid w:val="005A11B1"/>
    <w:rsid w:val="005A235E"/>
    <w:rsid w:val="005B27A9"/>
    <w:rsid w:val="005B5D7B"/>
    <w:rsid w:val="005B766F"/>
    <w:rsid w:val="005C3CE8"/>
    <w:rsid w:val="005D21C6"/>
    <w:rsid w:val="005E491E"/>
    <w:rsid w:val="005F2654"/>
    <w:rsid w:val="005F4E55"/>
    <w:rsid w:val="005F54DA"/>
    <w:rsid w:val="006030C1"/>
    <w:rsid w:val="0060375F"/>
    <w:rsid w:val="00610D4B"/>
    <w:rsid w:val="00613747"/>
    <w:rsid w:val="00613E32"/>
    <w:rsid w:val="00630718"/>
    <w:rsid w:val="00670C69"/>
    <w:rsid w:val="006834FE"/>
    <w:rsid w:val="00697874"/>
    <w:rsid w:val="006A0005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2499A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B73A6"/>
    <w:rsid w:val="009C4ABD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41F96"/>
    <w:rsid w:val="00A439B8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AF54FF"/>
    <w:rsid w:val="00B03779"/>
    <w:rsid w:val="00B254C5"/>
    <w:rsid w:val="00B50742"/>
    <w:rsid w:val="00B57090"/>
    <w:rsid w:val="00B62AF9"/>
    <w:rsid w:val="00B703AF"/>
    <w:rsid w:val="00B73D56"/>
    <w:rsid w:val="00B95B66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ED2"/>
    <w:rsid w:val="00D9258F"/>
    <w:rsid w:val="00DA11D4"/>
    <w:rsid w:val="00DA4C83"/>
    <w:rsid w:val="00DA5039"/>
    <w:rsid w:val="00DA5862"/>
    <w:rsid w:val="00DA7AB4"/>
    <w:rsid w:val="00DC32F0"/>
    <w:rsid w:val="00DE2A9A"/>
    <w:rsid w:val="00DF605F"/>
    <w:rsid w:val="00E11ECC"/>
    <w:rsid w:val="00E1332C"/>
    <w:rsid w:val="00E27170"/>
    <w:rsid w:val="00E3543A"/>
    <w:rsid w:val="00E374DB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45C0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6</cp:revision>
  <cp:lastPrinted>2025-02-18T14:53:00Z</cp:lastPrinted>
  <dcterms:created xsi:type="dcterms:W3CDTF">2026-05-08T14:03:00Z</dcterms:created>
  <dcterms:modified xsi:type="dcterms:W3CDTF">2026-05-13T12:39:00Z</dcterms:modified>
</cp:coreProperties>
</file>