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335011" w:rsidP="007E3DC3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335011">
        <w:rPr>
          <w:rFonts w:ascii="Courier New" w:hAnsi="Courier New" w:cs="Courier New"/>
          <w:b/>
          <w:bCs/>
          <w:kern w:val="3"/>
          <w:sz w:val="28"/>
          <w:szCs w:val="28"/>
        </w:rPr>
        <w:t>Indicação Nº 357/2026</w:t>
      </w:r>
      <w:r w:rsidRPr="00335011">
        <w:rPr>
          <w:rFonts w:ascii="Courier New" w:hAnsi="Courier New" w:cs="Courier New"/>
          <w:b/>
          <w:bCs/>
          <w:kern w:val="3"/>
          <w:sz w:val="28"/>
          <w:szCs w:val="28"/>
        </w:rPr>
        <w:t>Indicação Nº 357/2026</w:t>
      </w:r>
    </w:p>
    <w:p w:rsidR="004E3FC8" w:rsidRPr="00335011" w:rsidP="00D706B5" w14:paraId="48E54596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335011" w:rsidP="004E3FC8" w14:paraId="5AE38F5A" w14:textId="5884131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335011">
        <w:rPr>
          <w:rFonts w:ascii="Courier New" w:hAnsi="Courier New" w:cs="Courier New"/>
          <w:b/>
          <w:kern w:val="3"/>
          <w:sz w:val="24"/>
          <w:szCs w:val="24"/>
        </w:rPr>
        <w:t xml:space="preserve">EMENTA: </w:t>
      </w:r>
      <w:r w:rsidRPr="00F9672D" w:rsidR="00F9672D">
        <w:rPr>
          <w:rFonts w:ascii="Courier New" w:hAnsi="Courier New" w:cs="Courier New"/>
          <w:b/>
          <w:kern w:val="3"/>
          <w:sz w:val="24"/>
          <w:szCs w:val="24"/>
        </w:rPr>
        <w:t>INDICO AO EXMO. SR. PREFEITO MUNICIPAL PAULO DE OLIVEIRA E SILVA QUE, POR INTERMÉDIO DA SECRETARIA DE MOBILIDADE URBANA, SEJA DETERMINADA A IMEDIATA REFORMA, MELHORIA DAS CONDIÇÕES ESTRUTURAIS E MANUTENÇÃO DOS SANITÁRIOS PÚBLICOS DO TERMINAL RODOVIÁRIO, COM ESPECIAL ATENÇÃO À ALA FEMININA</w:t>
      </w:r>
      <w:r w:rsidRPr="00335011" w:rsidR="00335011">
        <w:rPr>
          <w:rFonts w:ascii="Courier New" w:hAnsi="Courier New" w:cs="Courier New"/>
          <w:b/>
          <w:kern w:val="3"/>
          <w:sz w:val="24"/>
          <w:szCs w:val="24"/>
        </w:rPr>
        <w:t>.</w:t>
      </w:r>
    </w:p>
    <w:p w:rsidR="006D56EE" w:rsidRPr="00335011" w:rsidP="00D706B5" w14:paraId="5A5B76DB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335011" w:rsidP="00D706B5" w14:paraId="5933997D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335011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7571D2" w:rsidRPr="00335011" w:rsidP="00D706B5" w14:paraId="2B9428C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335011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6D56EE" w:rsidRPr="00335011" w:rsidP="00D706B5" w14:paraId="44AF57F8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F9672D" w:rsidRPr="00F9672D" w:rsidP="00F9672D" w14:paraId="1686FD79" w14:textId="7EDA8F53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F9672D">
        <w:rPr>
          <w:rFonts w:ascii="Courier New" w:hAnsi="Courier New" w:cs="Courier New"/>
          <w:sz w:val="24"/>
          <w:szCs w:val="24"/>
        </w:rPr>
        <w:t xml:space="preserve">Apresento a V.Exa., nos termos do Art. 160 do Regimento Interno, a presente Indicação, a ser encaminhada ao Exmo. Senhor Prefeito Municipal Paulo de Oliveira e Silva, para que sejam tomadas as devidas providências, junto à Secretaria de Mobilidade Urbana e demais órgãos competentes, em atendimento à premente reivindicação de munícipes, em especial das cidadãs que sofrem com as precárias condições de higiene e conservação dos banheiros da Rodoviária Municipal, </w:t>
      </w:r>
      <w:r w:rsidRPr="00F9672D">
        <w:rPr>
          <w:rFonts w:ascii="Courier New" w:hAnsi="Courier New" w:cs="Courier New"/>
          <w:b/>
          <w:bCs/>
          <w:sz w:val="24"/>
          <w:szCs w:val="24"/>
        </w:rPr>
        <w:t>INDICO</w:t>
      </w:r>
      <w:r w:rsidRPr="00F9672D">
        <w:rPr>
          <w:rFonts w:ascii="Courier New" w:hAnsi="Courier New" w:cs="Courier New"/>
          <w:sz w:val="24"/>
          <w:szCs w:val="24"/>
        </w:rPr>
        <w:t>, na forma regimental:</w:t>
      </w:r>
    </w:p>
    <w:p w:rsidR="008E1434" w:rsidRPr="00335011" w:rsidP="00031FEB" w14:paraId="0E1DF30C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031FEB" w:rsidRPr="00335011" w:rsidP="00335011" w14:paraId="0C6A37B6" w14:textId="50248B30">
      <w:pPr>
        <w:pStyle w:val="ListParagraph"/>
        <w:numPr>
          <w:ilvl w:val="0"/>
          <w:numId w:val="7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pacing w:before="120" w:after="120" w:line="276" w:lineRule="auto"/>
        <w:ind w:left="1418" w:right="900" w:hanging="283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F9672D">
        <w:rPr>
          <w:rFonts w:ascii="Courier New" w:hAnsi="Courier New" w:cs="Courier New"/>
          <w:sz w:val="24"/>
          <w:szCs w:val="24"/>
        </w:rPr>
        <w:t>A execução de obras e serviços de zeladoria, reparo e readequação dos sanitários públicos do Terminal Rodoviário, garantindo melhorias estruturais urgentes na ala feminina, que atualmente apresenta qualidade deficitária e inadequada para o uso da população.</w:t>
      </w:r>
    </w:p>
    <w:p w:rsidR="008E1434" w:rsidRPr="00335011" w:rsidP="00954EDC" w14:paraId="1591CD47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F9672D" w:rsidRPr="00F9672D" w:rsidP="00F9672D" w14:paraId="73069B6E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F9672D">
        <w:rPr>
          <w:rFonts w:ascii="Courier New" w:hAnsi="Courier New" w:cs="Courier New"/>
          <w:sz w:val="24"/>
          <w:szCs w:val="24"/>
        </w:rPr>
        <w:t xml:space="preserve">A presente propositura encontra arrimo constitucional no </w:t>
      </w:r>
      <w:r w:rsidRPr="00F9672D">
        <w:rPr>
          <w:rFonts w:ascii="Courier New" w:hAnsi="Courier New" w:cs="Courier New"/>
          <w:b/>
          <w:bCs/>
          <w:sz w:val="24"/>
          <w:szCs w:val="24"/>
        </w:rPr>
        <w:t>Princípio da Dignidade da Pessoa Humana</w:t>
      </w:r>
      <w:r w:rsidRPr="00F9672D">
        <w:rPr>
          <w:rFonts w:ascii="Courier New" w:hAnsi="Courier New" w:cs="Courier New"/>
          <w:sz w:val="24"/>
          <w:szCs w:val="24"/>
        </w:rPr>
        <w:t xml:space="preserve"> (Art. 1º, III, CF/88), porquanto o acesso a instalações sanitárias salubres e dotadas de infraestrutura </w:t>
      </w:r>
      <w:r w:rsidRPr="00F9672D">
        <w:rPr>
          <w:rFonts w:ascii="Courier New" w:hAnsi="Courier New" w:cs="Courier New"/>
          <w:sz w:val="24"/>
          <w:szCs w:val="24"/>
        </w:rPr>
        <w:t>minimamente adequada consubstancia o núcleo irredutível do mínimo existencial, indispensável à preservação da honra e da intimidade dos cidadãos.</w:t>
      </w:r>
    </w:p>
    <w:p w:rsidR="00F9672D" w:rsidRPr="00F9672D" w:rsidP="00F9672D" w14:paraId="5F85C2EB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F9672D">
        <w:rPr>
          <w:rFonts w:ascii="Courier New" w:hAnsi="Courier New" w:cs="Courier New"/>
          <w:sz w:val="24"/>
          <w:szCs w:val="24"/>
        </w:rPr>
        <w:t>O estado de precariedade relatado pelas usuárias configura flagrante desrespeito ao direito social fundamental à saúde e ao bem-estar, haja vista que a falta de conservação adequada transforma esses espaços públicos em potenciais focos de insalubridade.</w:t>
      </w:r>
    </w:p>
    <w:p w:rsidR="00F9672D" w:rsidRPr="00F9672D" w:rsidP="00F9672D" w14:paraId="2993AA3B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F9672D">
        <w:rPr>
          <w:rFonts w:ascii="Courier New" w:hAnsi="Courier New" w:cs="Courier New"/>
          <w:sz w:val="24"/>
          <w:szCs w:val="24"/>
        </w:rPr>
        <w:t xml:space="preserve">A omissão ou a recalcitrância na manutenção e reparo do Terminal Rodoviário fustiga de morte o </w:t>
      </w:r>
      <w:r w:rsidRPr="00F9672D">
        <w:rPr>
          <w:rFonts w:ascii="Courier New" w:hAnsi="Courier New" w:cs="Courier New"/>
          <w:b/>
          <w:bCs/>
          <w:sz w:val="24"/>
          <w:szCs w:val="24"/>
        </w:rPr>
        <w:t>Princípio da Eficiência Administrativa</w:t>
      </w:r>
      <w:r w:rsidRPr="00F9672D">
        <w:rPr>
          <w:rFonts w:ascii="Courier New" w:hAnsi="Courier New" w:cs="Courier New"/>
          <w:sz w:val="24"/>
          <w:szCs w:val="24"/>
        </w:rPr>
        <w:t xml:space="preserve"> (Art. 37, caput, CF/88), o qual impõe ao Poder Público o dever de prestar serviços com presteza, perfeição e rendimento funcional, otimizando os próprios públicos em proveito da coletividade.</w:t>
      </w:r>
    </w:p>
    <w:p w:rsidR="00F9672D" w:rsidRPr="00F9672D" w:rsidP="00F9672D" w14:paraId="20F672C0" w14:textId="7A61A84F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F9672D">
        <w:rPr>
          <w:rFonts w:ascii="Courier New" w:hAnsi="Courier New" w:cs="Courier New"/>
          <w:sz w:val="24"/>
          <w:szCs w:val="24"/>
        </w:rPr>
        <w:t xml:space="preserve">Sob a ótica do Direito Administrativo, a regularidade e a adequação na prestação dos serviços públicos essenciais são corolários do </w:t>
      </w:r>
      <w:r w:rsidRPr="00F9672D">
        <w:rPr>
          <w:rFonts w:ascii="Courier New" w:hAnsi="Courier New" w:cs="Courier New"/>
          <w:b/>
          <w:bCs/>
          <w:sz w:val="24"/>
          <w:szCs w:val="24"/>
        </w:rPr>
        <w:t>Princípio da Continuidade do Serviço Público</w:t>
      </w:r>
      <w:r w:rsidRPr="00F9672D">
        <w:rPr>
          <w:rFonts w:ascii="Courier New" w:hAnsi="Courier New" w:cs="Courier New"/>
          <w:sz w:val="24"/>
          <w:szCs w:val="24"/>
        </w:rPr>
        <w:t>, de sorte que a degradação dos banheiros destinados ao uso comum do povo caracteriza evidente falha na atividade estatal e violação aos direitos fundamentais de gênero, diante das especificidades biológicas e higiênicas das usuárias.</w:t>
      </w:r>
    </w:p>
    <w:p w:rsidR="00F9672D" w:rsidRPr="00F9672D" w:rsidP="00F9672D" w14:paraId="299CF70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F9672D">
        <w:rPr>
          <w:rFonts w:ascii="Courier New" w:hAnsi="Courier New" w:cs="Courier New"/>
          <w:sz w:val="24"/>
          <w:szCs w:val="24"/>
        </w:rPr>
        <w:t xml:space="preserve">Impõe-se, outrossim, a incidência do secular postulado </w:t>
      </w:r>
      <w:r w:rsidRPr="00F9672D">
        <w:rPr>
          <w:rFonts w:ascii="Courier New" w:hAnsi="Courier New" w:cs="Courier New"/>
          <w:i/>
          <w:iCs/>
          <w:sz w:val="24"/>
          <w:szCs w:val="24"/>
        </w:rPr>
        <w:t>salus</w:t>
      </w:r>
      <w:r w:rsidRPr="00F9672D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F9672D">
        <w:rPr>
          <w:rFonts w:ascii="Courier New" w:hAnsi="Courier New" w:cs="Courier New"/>
          <w:i/>
          <w:iCs/>
          <w:sz w:val="24"/>
          <w:szCs w:val="24"/>
        </w:rPr>
        <w:t>populi</w:t>
      </w:r>
      <w:r w:rsidRPr="00F9672D">
        <w:rPr>
          <w:rFonts w:ascii="Courier New" w:hAnsi="Courier New" w:cs="Courier New"/>
          <w:i/>
          <w:iCs/>
          <w:sz w:val="24"/>
          <w:szCs w:val="24"/>
        </w:rPr>
        <w:t xml:space="preserve"> suprema </w:t>
      </w:r>
      <w:r w:rsidRPr="00F9672D">
        <w:rPr>
          <w:rFonts w:ascii="Courier New" w:hAnsi="Courier New" w:cs="Courier New"/>
          <w:i/>
          <w:iCs/>
          <w:sz w:val="24"/>
          <w:szCs w:val="24"/>
        </w:rPr>
        <w:t>lex</w:t>
      </w:r>
      <w:r w:rsidRPr="00F9672D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F9672D">
        <w:rPr>
          <w:rFonts w:ascii="Courier New" w:hAnsi="Courier New" w:cs="Courier New"/>
          <w:i/>
          <w:iCs/>
          <w:sz w:val="24"/>
          <w:szCs w:val="24"/>
        </w:rPr>
        <w:t>esto</w:t>
      </w:r>
      <w:r w:rsidRPr="00F9672D">
        <w:rPr>
          <w:rFonts w:ascii="Courier New" w:hAnsi="Courier New" w:cs="Courier New"/>
          <w:sz w:val="24"/>
          <w:szCs w:val="24"/>
        </w:rPr>
        <w:t xml:space="preserve"> — a saúde do povo seja a suprema lei —, a demonstrar que a intervenção da Secretaria de Mobilidade Urbana deve ser imediata para estancar os riscos sanitários em local de intensa rotatividade social.</w:t>
      </w:r>
    </w:p>
    <w:p w:rsidR="00F9672D" w:rsidRPr="00F9672D" w:rsidP="00F9672D" w14:paraId="05BCD79B" w14:textId="2E33200F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F9672D">
        <w:rPr>
          <w:rFonts w:ascii="Courier New" w:hAnsi="Courier New" w:cs="Courier New"/>
          <w:sz w:val="24"/>
          <w:szCs w:val="24"/>
        </w:rPr>
        <w:t xml:space="preserve">À luz do </w:t>
      </w:r>
      <w:r w:rsidRPr="00F9672D">
        <w:rPr>
          <w:rFonts w:ascii="Courier New" w:hAnsi="Courier New" w:cs="Courier New"/>
          <w:b/>
          <w:bCs/>
          <w:sz w:val="24"/>
          <w:szCs w:val="24"/>
        </w:rPr>
        <w:t>Princípio da Autotutela Administrativa</w:t>
      </w:r>
      <w:r w:rsidRPr="00F9672D">
        <w:rPr>
          <w:rFonts w:ascii="Courier New" w:hAnsi="Courier New" w:cs="Courier New"/>
          <w:sz w:val="24"/>
          <w:szCs w:val="24"/>
        </w:rPr>
        <w:t xml:space="preserve">, cumpre ao próprio órgão gestor a célere correção e reparação de suas omissões, restaurando o império da moralidade no trato do patrimônio público, haja vista que as melhorias pleiteadas configuram providência </w:t>
      </w:r>
      <w:r w:rsidRPr="00F9672D">
        <w:rPr>
          <w:rFonts w:ascii="Courier New" w:hAnsi="Courier New" w:cs="Courier New"/>
          <w:i/>
          <w:iCs/>
          <w:sz w:val="24"/>
          <w:szCs w:val="24"/>
        </w:rPr>
        <w:t>sine</w:t>
      </w:r>
      <w:r w:rsidRPr="00F9672D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F9672D">
        <w:rPr>
          <w:rFonts w:ascii="Courier New" w:hAnsi="Courier New" w:cs="Courier New"/>
          <w:i/>
          <w:iCs/>
          <w:sz w:val="24"/>
          <w:szCs w:val="24"/>
        </w:rPr>
        <w:t>qua</w:t>
      </w:r>
      <w:r w:rsidRPr="00F9672D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F9672D">
        <w:rPr>
          <w:rFonts w:ascii="Courier New" w:hAnsi="Courier New" w:cs="Courier New"/>
          <w:i/>
          <w:iCs/>
          <w:sz w:val="24"/>
          <w:szCs w:val="24"/>
        </w:rPr>
        <w:t>non</w:t>
      </w:r>
      <w:r w:rsidRPr="00F9672D">
        <w:rPr>
          <w:rFonts w:ascii="Courier New" w:hAnsi="Courier New" w:cs="Courier New"/>
          <w:sz w:val="24"/>
          <w:szCs w:val="24"/>
        </w:rPr>
        <w:t xml:space="preserve"> para assegurar que o Município cumpra sua missão de promotor da cidadania e do respeito à população mais vulnerável.</w:t>
      </w:r>
    </w:p>
    <w:p w:rsidR="00F9672D" w:rsidRPr="00F9672D" w:rsidP="00F9672D" w14:paraId="38A7FA8C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F9672D">
        <w:rPr>
          <w:rFonts w:ascii="Courier New" w:hAnsi="Courier New" w:cs="Courier New"/>
          <w:sz w:val="24"/>
          <w:szCs w:val="24"/>
        </w:rPr>
        <w:t>Destarte, a reforma e a higienização constante dos sanitários são medidas urgentes para restabelecer a justa e necessária harmonia entre a atuação do Executivo e os direitos assegurados aos munícipes.</w:t>
      </w:r>
    </w:p>
    <w:p w:rsidR="007571D2" w:rsidRPr="00335011" w:rsidP="00D706B5" w14:paraId="12937655" w14:textId="31A57231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  <w:r w:rsidRPr="00335011">
        <w:rPr>
          <w:rFonts w:ascii="Courier New" w:hAnsi="Courier New" w:cs="Courier New"/>
          <w:sz w:val="24"/>
          <w:szCs w:val="24"/>
        </w:rPr>
        <w:t xml:space="preserve">Em tempo, </w:t>
      </w:r>
      <w:r w:rsidRPr="00335011">
        <w:rPr>
          <w:rFonts w:ascii="Courier New" w:hAnsi="Courier New" w:cs="Courier New"/>
          <w:bCs/>
          <w:kern w:val="3"/>
          <w:sz w:val="24"/>
          <w:szCs w:val="24"/>
        </w:rPr>
        <w:t>reitero os protestos de respeito e consideração.</w:t>
      </w:r>
    </w:p>
    <w:p w:rsidR="007571D2" w:rsidRPr="00335011" w:rsidP="00D706B5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335011" w:rsidP="00D706B5" w14:paraId="3B47A36A" w14:textId="61AEBE46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4"/>
          <w:szCs w:val="24"/>
        </w:rPr>
      </w:pPr>
      <w:r w:rsidRPr="00335011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</w:t>
      </w:r>
      <w:r w:rsidRPr="00335011">
        <w:rPr>
          <w:rFonts w:ascii="Courier New" w:hAnsi="Courier New" w:cs="Courier New"/>
          <w:i/>
          <w:iCs/>
          <w:sz w:val="24"/>
          <w:szCs w:val="24"/>
        </w:rPr>
        <w:t>Róttoli</w:t>
      </w:r>
      <w:r w:rsidRPr="00335011">
        <w:rPr>
          <w:rFonts w:ascii="Courier New" w:hAnsi="Courier New" w:cs="Courier New"/>
          <w:i/>
          <w:iCs/>
          <w:sz w:val="24"/>
          <w:szCs w:val="24"/>
        </w:rPr>
        <w:t xml:space="preserve">”, </w:t>
      </w:r>
      <w:r w:rsidRPr="00335011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335011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335011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335011">
        <w:rPr>
          <w:rFonts w:ascii="Courier New" w:hAnsi="Courier New" w:cs="Courier New"/>
          <w:i/>
          <w:iCs/>
          <w:sz w:val="24"/>
          <w:szCs w:val="24"/>
        </w:rPr>
        <w:t>15 de maio de 2026</w:t>
      </w:r>
      <w:r w:rsidRPr="00335011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335011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7571D2" w:rsidP="008043F0" w14:paraId="46550016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8043F0" w:rsidRPr="00335011" w:rsidP="008043F0" w14:paraId="424C0A6A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7571D2" w:rsidRPr="00335011" w:rsidP="00D73096" w14:paraId="45F11905" w14:textId="77777777">
      <w:pPr>
        <w:spacing w:line="480" w:lineRule="auto"/>
        <w:jc w:val="center"/>
        <w:rPr>
          <w:rFonts w:ascii="Courier New" w:hAnsi="Courier New" w:cs="Courier New"/>
          <w:sz w:val="24"/>
          <w:szCs w:val="24"/>
        </w:rPr>
      </w:pPr>
      <w:r w:rsidRPr="00335011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B36175" w:rsidRPr="00335011" w:rsidP="00D607E4" w14:paraId="1EEF621E" w14:textId="0C66E93E">
      <w:pPr>
        <w:spacing w:line="276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335011">
        <w:rPr>
          <w:rFonts w:ascii="Courier New" w:hAnsi="Courier New" w:cs="Courier New"/>
          <w:b/>
          <w:bCs/>
          <w:sz w:val="24"/>
          <w:szCs w:val="24"/>
        </w:rPr>
        <w:t>VEREADOR ERNANI LUIZ DONATTI GRAGNANELLO</w:t>
      </w:r>
      <w:r w:rsidRPr="00335011">
        <w:rPr>
          <w:rFonts w:ascii="Courier New" w:hAnsi="Courier New" w:cs="Courier New"/>
          <w:b/>
          <w:bCs/>
          <w:sz w:val="24"/>
          <w:szCs w:val="24"/>
        </w:rPr>
        <w:br/>
      </w:r>
      <w:r w:rsidRPr="00335011" w:rsidR="00D73096">
        <w:rPr>
          <w:rFonts w:ascii="Courier New" w:hAnsi="Courier New" w:cs="Courier New"/>
          <w:b/>
          <w:bCs/>
          <w:sz w:val="24"/>
          <w:szCs w:val="24"/>
        </w:rPr>
        <w:t>PARTIDO DOS TRABALHADORES (PT)</w:t>
      </w:r>
    </w:p>
    <w:p w:rsidR="00111113" w:rsidRPr="00335011" w:rsidP="00F9672D" w14:paraId="2428CE61" w14:textId="0F82DCD8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335011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61772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80" cy="127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1B42BA">
      <w:headerReference w:type="default" r:id="rId6"/>
      <w:footerReference w:type="default" r:id="rId7"/>
      <w:pgSz w:w="12240" w:h="15840"/>
      <w:pgMar w:top="1985" w:right="1134" w:bottom="1134" w:left="1134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</w:rPr>
          <w:id w:val="-1769616900"/>
          <w:docPartObj>
            <w:docPartGallery w:val="Page Numbers (Top of Page)"/>
            <w:docPartUnique/>
          </w:docPartObj>
        </w:sdtPr>
        <w:sdtContent>
          <w:p w:rsidR="00E33B36" w14:paraId="18DD29F4" w14:textId="77777777">
            <w:pPr>
              <w:pStyle w:val="Footer"/>
              <w:jc w:val="right"/>
              <w:rPr>
                <w:rFonts w:ascii="Courier New" w:hAnsi="Courier New" w:cs="Courier New"/>
              </w:rPr>
            </w:pPr>
          </w:p>
          <w:p w:rsidR="00245209" w:rsidRPr="008060C7" w14:paraId="6F3CD22F" w14:textId="0E6020F6">
            <w:pPr>
              <w:pStyle w:val="Footer"/>
              <w:jc w:val="right"/>
              <w:rPr>
                <w:rFonts w:ascii="Courier New" w:hAnsi="Courier New" w:cs="Courier New"/>
              </w:rPr>
            </w:pPr>
            <w:r w:rsidRPr="008060C7">
              <w:rPr>
                <w:rFonts w:ascii="Courier New" w:hAnsi="Courier New" w:cs="Courier New"/>
              </w:rPr>
              <w:t xml:space="preserve">Página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PAGE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3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  <w:r w:rsidRPr="008060C7">
              <w:rPr>
                <w:rFonts w:ascii="Courier New" w:hAnsi="Courier New" w:cs="Courier New"/>
              </w:rPr>
              <w:t xml:space="preserve"> de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NUMPAGES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3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</w:p>
        </w:sdtContent>
      </w:sdt>
    </w:sdtContent>
  </w:sdt>
  <w:p w:rsidR="007E3DC3" w:rsidP="007E3DC3" w14:paraId="3F9E1FE5" w14:textId="77777777">
    <w:pPr>
      <w:pStyle w:val="Footer"/>
      <w:rPr>
        <w:rFonts w:ascii="Courier New" w:hAnsi="Courier New" w:cs="Courier New"/>
      </w:rPr>
    </w:pPr>
    <w:r w:rsidRPr="008060C7">
      <w:rPr>
        <w:rFonts w:ascii="Courier New" w:hAnsi="Courier New" w:cs="Courier New"/>
      </w:rPr>
      <w:t>Rua Dr. Jose Alves, nº 129, centro, Mogi Mirim/SP</w:t>
    </w:r>
  </w:p>
  <w:p w:rsidR="008060C7" w:rsidP="007E3DC3" w14:paraId="5C0BB8E6" w14:textId="31A5C5B3">
    <w:pPr>
      <w:pStyle w:val="Footer"/>
      <w:rPr>
        <w:rFonts w:ascii="Courier New" w:hAnsi="Courier New" w:cs="Courier New"/>
      </w:rPr>
    </w:pPr>
    <w:r w:rsidRPr="008060C7">
      <w:rPr>
        <w:rFonts w:ascii="Courier New" w:hAnsi="Courier New" w:cs="Courier New"/>
      </w:rPr>
      <w:t>Fone (019) 3814.1200 – Fax: (019) 3814.1224.</w:t>
    </w:r>
  </w:p>
  <w:p w:rsidR="007E3DC3" w:rsidRPr="008060C7" w:rsidP="007E3DC3" w14:paraId="26C4E298" w14:textId="77777777">
    <w:pPr>
      <w:pStyle w:val="Footer"/>
      <w:rPr>
        <w:rFonts w:ascii="Courier New" w:hAnsi="Courier New" w:cs="Courier New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1434" w:rsidRPr="007256BA" w:rsidP="008E1434" w14:paraId="79C93764" w14:textId="77777777">
    <w:pPr>
      <w:pStyle w:val="Header"/>
      <w:tabs>
        <w:tab w:val="clear" w:pos="4419"/>
        <w:tab w:val="clear" w:pos="8838"/>
      </w:tabs>
      <w:ind w:left="1985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363750</wp:posOffset>
          </wp:positionH>
          <wp:positionV relativeFrom="paragraph">
            <wp:posOffset>-240665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D878CD" w:rsidRPr="008E1434" w:rsidP="008E1434" w14:paraId="1A742442" w14:textId="0302AA49">
    <w:pPr>
      <w:pStyle w:val="Header"/>
      <w:tabs>
        <w:tab w:val="clear" w:pos="4419"/>
        <w:tab w:val="clear" w:pos="8838"/>
      </w:tabs>
      <w:ind w:left="1985"/>
      <w:jc w:val="center"/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113DD"/>
    <w:rsid w:val="00031FEB"/>
    <w:rsid w:val="00037523"/>
    <w:rsid w:val="000428DB"/>
    <w:rsid w:val="00056D9C"/>
    <w:rsid w:val="000B4EDA"/>
    <w:rsid w:val="000E658D"/>
    <w:rsid w:val="000E6D83"/>
    <w:rsid w:val="000F672F"/>
    <w:rsid w:val="00106142"/>
    <w:rsid w:val="00111113"/>
    <w:rsid w:val="00124163"/>
    <w:rsid w:val="001277C1"/>
    <w:rsid w:val="00153665"/>
    <w:rsid w:val="00156CD3"/>
    <w:rsid w:val="00156E23"/>
    <w:rsid w:val="001610A9"/>
    <w:rsid w:val="00182771"/>
    <w:rsid w:val="00183AF0"/>
    <w:rsid w:val="001949B0"/>
    <w:rsid w:val="001959EF"/>
    <w:rsid w:val="001B42BA"/>
    <w:rsid w:val="00200F1C"/>
    <w:rsid w:val="00230F0F"/>
    <w:rsid w:val="00241452"/>
    <w:rsid w:val="0024425A"/>
    <w:rsid w:val="00245209"/>
    <w:rsid w:val="00257241"/>
    <w:rsid w:val="0027575E"/>
    <w:rsid w:val="00296637"/>
    <w:rsid w:val="00296EA6"/>
    <w:rsid w:val="002C14C0"/>
    <w:rsid w:val="002D2C82"/>
    <w:rsid w:val="002D68CE"/>
    <w:rsid w:val="002F1446"/>
    <w:rsid w:val="002F76C7"/>
    <w:rsid w:val="00307AFD"/>
    <w:rsid w:val="00327030"/>
    <w:rsid w:val="003274BA"/>
    <w:rsid w:val="00332D04"/>
    <w:rsid w:val="00335011"/>
    <w:rsid w:val="0035370A"/>
    <w:rsid w:val="00355277"/>
    <w:rsid w:val="00374AF7"/>
    <w:rsid w:val="00386202"/>
    <w:rsid w:val="003A3C5D"/>
    <w:rsid w:val="003E0416"/>
    <w:rsid w:val="00401038"/>
    <w:rsid w:val="00402140"/>
    <w:rsid w:val="00426E1A"/>
    <w:rsid w:val="004606B3"/>
    <w:rsid w:val="004622A3"/>
    <w:rsid w:val="004C4CD8"/>
    <w:rsid w:val="004E3FC8"/>
    <w:rsid w:val="004F1BCE"/>
    <w:rsid w:val="004F7A40"/>
    <w:rsid w:val="00507EC7"/>
    <w:rsid w:val="00510DC1"/>
    <w:rsid w:val="00537FEA"/>
    <w:rsid w:val="00564B9E"/>
    <w:rsid w:val="0057381F"/>
    <w:rsid w:val="0059377F"/>
    <w:rsid w:val="005C0BB4"/>
    <w:rsid w:val="005D014E"/>
    <w:rsid w:val="005E33D2"/>
    <w:rsid w:val="005F2D71"/>
    <w:rsid w:val="005F4D88"/>
    <w:rsid w:val="006319D1"/>
    <w:rsid w:val="006357BA"/>
    <w:rsid w:val="00657DB6"/>
    <w:rsid w:val="0066388F"/>
    <w:rsid w:val="006B2CD0"/>
    <w:rsid w:val="006B701B"/>
    <w:rsid w:val="006C51EA"/>
    <w:rsid w:val="006D56EE"/>
    <w:rsid w:val="006E31FD"/>
    <w:rsid w:val="006F3588"/>
    <w:rsid w:val="00704898"/>
    <w:rsid w:val="00720772"/>
    <w:rsid w:val="007256BA"/>
    <w:rsid w:val="00744EB9"/>
    <w:rsid w:val="00744EFF"/>
    <w:rsid w:val="00747418"/>
    <w:rsid w:val="007571D2"/>
    <w:rsid w:val="0078781A"/>
    <w:rsid w:val="007912B8"/>
    <w:rsid w:val="00792F39"/>
    <w:rsid w:val="007A3234"/>
    <w:rsid w:val="007A702D"/>
    <w:rsid w:val="007E3DC3"/>
    <w:rsid w:val="007F5BB3"/>
    <w:rsid w:val="008043F0"/>
    <w:rsid w:val="008060C7"/>
    <w:rsid w:val="00815F08"/>
    <w:rsid w:val="008255EC"/>
    <w:rsid w:val="00826BB5"/>
    <w:rsid w:val="00880A6B"/>
    <w:rsid w:val="008844E4"/>
    <w:rsid w:val="008C42BB"/>
    <w:rsid w:val="008D10B2"/>
    <w:rsid w:val="008E1434"/>
    <w:rsid w:val="008E2705"/>
    <w:rsid w:val="00923162"/>
    <w:rsid w:val="0094153C"/>
    <w:rsid w:val="00954EDC"/>
    <w:rsid w:val="00986774"/>
    <w:rsid w:val="00991752"/>
    <w:rsid w:val="009974FC"/>
    <w:rsid w:val="009A10CE"/>
    <w:rsid w:val="009A34E3"/>
    <w:rsid w:val="009F6628"/>
    <w:rsid w:val="00A23C0E"/>
    <w:rsid w:val="00A331D9"/>
    <w:rsid w:val="00A454EB"/>
    <w:rsid w:val="00A47FF5"/>
    <w:rsid w:val="00A56606"/>
    <w:rsid w:val="00A57636"/>
    <w:rsid w:val="00A72861"/>
    <w:rsid w:val="00A8211F"/>
    <w:rsid w:val="00A83754"/>
    <w:rsid w:val="00A95CC5"/>
    <w:rsid w:val="00A97D4E"/>
    <w:rsid w:val="00AA44DC"/>
    <w:rsid w:val="00AC39E3"/>
    <w:rsid w:val="00AD4535"/>
    <w:rsid w:val="00AE6E36"/>
    <w:rsid w:val="00B1217C"/>
    <w:rsid w:val="00B24068"/>
    <w:rsid w:val="00B244CB"/>
    <w:rsid w:val="00B27777"/>
    <w:rsid w:val="00B30920"/>
    <w:rsid w:val="00B323AC"/>
    <w:rsid w:val="00B36175"/>
    <w:rsid w:val="00B75636"/>
    <w:rsid w:val="00B85B25"/>
    <w:rsid w:val="00B90DF4"/>
    <w:rsid w:val="00B97728"/>
    <w:rsid w:val="00BD12F2"/>
    <w:rsid w:val="00BE3319"/>
    <w:rsid w:val="00BF62BF"/>
    <w:rsid w:val="00C04FE4"/>
    <w:rsid w:val="00C211AD"/>
    <w:rsid w:val="00C2517C"/>
    <w:rsid w:val="00C31D75"/>
    <w:rsid w:val="00C372C4"/>
    <w:rsid w:val="00C433C6"/>
    <w:rsid w:val="00C95BB4"/>
    <w:rsid w:val="00CA4CE7"/>
    <w:rsid w:val="00CC385D"/>
    <w:rsid w:val="00D168E9"/>
    <w:rsid w:val="00D464E5"/>
    <w:rsid w:val="00D550D7"/>
    <w:rsid w:val="00D607E4"/>
    <w:rsid w:val="00D64727"/>
    <w:rsid w:val="00D706B5"/>
    <w:rsid w:val="00D73096"/>
    <w:rsid w:val="00D80661"/>
    <w:rsid w:val="00D856AB"/>
    <w:rsid w:val="00D878CD"/>
    <w:rsid w:val="00DA1EBB"/>
    <w:rsid w:val="00DD1C8A"/>
    <w:rsid w:val="00E26DB0"/>
    <w:rsid w:val="00E33B36"/>
    <w:rsid w:val="00E41261"/>
    <w:rsid w:val="00E4672A"/>
    <w:rsid w:val="00E46ECB"/>
    <w:rsid w:val="00E66BA2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61A01"/>
    <w:rsid w:val="00F65A30"/>
    <w:rsid w:val="00F87F27"/>
    <w:rsid w:val="00F94D48"/>
    <w:rsid w:val="00F9672D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C7120B4-314E-456F-A06D-698D9DAC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3</Pages>
  <Words>559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83</cp:revision>
  <cp:lastPrinted>2026-05-15T16:52:56Z</cp:lastPrinted>
  <dcterms:created xsi:type="dcterms:W3CDTF">2026-01-09T01:35:00Z</dcterms:created>
  <dcterms:modified xsi:type="dcterms:W3CDTF">2026-05-15T13:42:00Z</dcterms:modified>
</cp:coreProperties>
</file>