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A554D" w14:textId="77777777" w:rsidR="00AB2181" w:rsidRPr="00AB2181" w:rsidRDefault="00000000" w:rsidP="00AB2181">
      <w:pPr>
        <w:pStyle w:val="Ttulo4"/>
        <w:keepLines w:val="0"/>
        <w:pageBreakBefore/>
        <w:numPr>
          <w:ilvl w:val="3"/>
          <w:numId w:val="1"/>
        </w:numPr>
        <w:suppressAutoHyphens/>
        <w:spacing w:before="0"/>
        <w:ind w:left="3828" w:firstLine="0"/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lang w:eastAsia="zh-CN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r w:rsidR="00AB2181" w:rsidRPr="00AB2181"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lang w:eastAsia="zh-CN"/>
        </w:rPr>
        <w:t>PROJETO DE LEI Nº 54 DE 2026</w:t>
      </w:r>
    </w:p>
    <w:p w14:paraId="4C073BE5" w14:textId="77777777" w:rsidR="00AB2181" w:rsidRPr="00AB2181" w:rsidRDefault="00AB2181" w:rsidP="00AB2181">
      <w:pPr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C91A0A0" w14:textId="77777777" w:rsidR="00AB2181" w:rsidRPr="00AB2181" w:rsidRDefault="00AB2181" w:rsidP="00AB2181">
      <w:pPr>
        <w:suppressAutoHyphens/>
        <w:ind w:left="3828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  <w:r w:rsidRPr="00AB2181"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  <w:t>Autoriza o Poder Executivo Municipal a INSTITUIR a SERVIDÃO DE PASSAGEM OU DESAPROPRIAÇÃO, AMIGÁVEL OU JUDICIAL, sobre áreas de terreno destinadas à implantação do Coletor Tronco de Esgotos denominado “CT do Boa – 4ª Etapa”, e dá outras providências.</w:t>
      </w:r>
    </w:p>
    <w:p w14:paraId="09CBEB33" w14:textId="77777777" w:rsidR="00AB2181" w:rsidRPr="00AB2181" w:rsidRDefault="00AB2181" w:rsidP="00AB2181">
      <w:pPr>
        <w:suppressAutoHyphens/>
        <w:ind w:left="3828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</w:p>
    <w:p w14:paraId="6F0ACB88" w14:textId="77777777" w:rsidR="00AB2181" w:rsidRPr="00AB2181" w:rsidRDefault="00AB2181" w:rsidP="00AB2181">
      <w:pPr>
        <w:suppressAutoHyphens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0C2F0F9A" w14:textId="77777777" w:rsidR="00AB2181" w:rsidRPr="00AB2181" w:rsidRDefault="00AB2181" w:rsidP="00AB2181">
      <w:pPr>
        <w:widowControl w:val="0"/>
        <w:suppressAutoHyphens/>
        <w:ind w:firstLine="3828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AB2181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AB2181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AB2181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AB2181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AB2181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04764FB4" w14:textId="77777777" w:rsidR="00AB2181" w:rsidRPr="00AB2181" w:rsidRDefault="00AB2181" w:rsidP="00AB2181">
      <w:pPr>
        <w:ind w:firstLine="3828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49DC6E2D" w14:textId="77777777" w:rsidR="00AB2181" w:rsidRPr="00AB2181" w:rsidRDefault="00AB2181" w:rsidP="00AB218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2181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 Fica o Poder Executivo autorizado a instituir servidão administrativa de passagem ou desapropriação, amigável ou judicial, sobre as áreas de terreno, declaradas de utilidade pública pelo Decreto Municipal nº 9.734/2026, destinadas à implantação do Coletor Tronco de Esgotos denominado “CT do Boa – 4ª Etapa”.</w:t>
      </w:r>
    </w:p>
    <w:p w14:paraId="287BA09F" w14:textId="77777777" w:rsidR="00AB2181" w:rsidRPr="00AB2181" w:rsidRDefault="00AB2181" w:rsidP="00AB218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CDB94C" w14:textId="77777777" w:rsidR="00AB2181" w:rsidRPr="00AB2181" w:rsidRDefault="00AB2181" w:rsidP="00AB218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2181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As áreas objeto da presente Lei correspondem aos imóveis abaixo descritos, conforme matrículas, cadastros municipais, áreas, perímetros e memoriais descritivos constantes do Decreto Municipal que declarou a utilidade pública das referidas áreas, e se tratam de áreas que não se obteve anuência amigável sem ônus ao Munícipio:</w:t>
      </w:r>
    </w:p>
    <w:p w14:paraId="544A61AA" w14:textId="77777777" w:rsidR="00AB2181" w:rsidRPr="00AB2181" w:rsidRDefault="00AB2181" w:rsidP="00AB218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91946B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pt-PT" w:eastAsia="zh-CN"/>
        </w:rPr>
      </w:pPr>
      <w:r w:rsidRPr="00AB2181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pt-PT" w:eastAsia="zh-CN"/>
        </w:rPr>
        <w:t>IMÓVEL 01</w:t>
      </w:r>
    </w:p>
    <w:p w14:paraId="1FF7A8A9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b/>
          <w:sz w:val="21"/>
          <w:szCs w:val="21"/>
          <w:lang w:val="pt-PT" w:eastAsia="zh-CN"/>
        </w:rPr>
        <w:t xml:space="preserve">Proprietário: TAYNÁ AUGUSTO BUSCARIOLI </w:t>
      </w:r>
    </w:p>
    <w:p w14:paraId="7B0E226C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 xml:space="preserve">Compromissário comprador: RAMPAZIO EMPREENDIMENTOS IMOBILIARIOS LTDA </w:t>
      </w:r>
      <w:r w:rsidRPr="00AB2181">
        <w:rPr>
          <w:rFonts w:ascii="Times New Roman" w:eastAsia="Times New Roman" w:hAnsi="Times New Roman" w:cs="Times New Roman"/>
          <w:noProof/>
          <w:sz w:val="21"/>
          <w:szCs w:val="21"/>
          <w:lang w:val="pt-PT" w:eastAsia="zh-CN"/>
        </w:rPr>
        <w:drawing>
          <wp:inline distT="0" distB="0" distL="0" distR="0" wp14:anchorId="5BCAD631" wp14:editId="0F87FDA8">
            <wp:extent cx="63500" cy="8255"/>
            <wp:effectExtent l="0" t="0" r="0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181">
        <w:rPr>
          <w:rFonts w:ascii="Times New Roman" w:eastAsia="Times New Roman" w:hAnsi="Times New Roman" w:cs="Times New Roman"/>
          <w:spacing w:val="-1"/>
          <w:sz w:val="21"/>
          <w:szCs w:val="21"/>
          <w:lang w:val="pt-PT" w:eastAsia="zh-CN"/>
        </w:rPr>
        <w:t xml:space="preserve"> </w:t>
      </w: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CNPJ:</w:t>
      </w:r>
      <w:r w:rsidRPr="00AB2181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pt-PT" w:eastAsia="zh-CN"/>
        </w:rPr>
        <w:t xml:space="preserve"> </w:t>
      </w: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47.275.969/0001-39</w:t>
      </w:r>
    </w:p>
    <w:p w14:paraId="684B90ED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Matrícula: 10.749</w:t>
      </w:r>
    </w:p>
    <w:p w14:paraId="3603D281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Cadastro Municipal: 54.41.57.1179.001</w:t>
      </w:r>
    </w:p>
    <w:p w14:paraId="4BAF62BF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Município/UF: Mogi Mirim/SP</w:t>
      </w:r>
    </w:p>
    <w:p w14:paraId="226C28F5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Perímetro (m): 572,15</w:t>
      </w:r>
    </w:p>
    <w:p w14:paraId="2A6C043D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Área (m²): 1.676,61</w:t>
      </w:r>
    </w:p>
    <w:p w14:paraId="0CEB6BB5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</w:p>
    <w:p w14:paraId="3E8FC689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b/>
          <w:bCs/>
          <w:sz w:val="21"/>
          <w:szCs w:val="21"/>
          <w:lang w:val="pt-PT" w:eastAsia="zh-CN"/>
        </w:rPr>
        <w:t xml:space="preserve">DESCRIÇÃO: </w:t>
      </w: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 xml:space="preserve">Inicia-se a descrição deste perímetro no vértice P0, de coordenadas N 7516735,66 m e E 301147,92; deste, segue com os seguintes azimutes, plano e distância: 139°38'5,84'' e 82,27 m; até o vértice P1, de coordenadas N 7516672,96 m e E 301201,21 m; deste, segue com os seguintes azimute, plano e distância: 133°00'47,65'' e 55,05 m; até o vértice P2, de coordenadas N 7516635,41 m e E 301241,46 m; deste, segue com os seguintes azimute, plano e distância: 131°09'52,02'' e 50,50 m; até o vértice P3, de coordenadas N 7516602,16 m e E 301279,48 m; deste, segue com os seguintes azimute, plano e distância: 130°15'23,95'' e 88,36 m; até o vértice P4, de coordenadas N 7516545,06 m e E 301346,92 m; deste, segue com os seguintes azimute, plano e distância: 198°15'56,36'' e 0,05 m; até o vértice P5, de coordenadas N 7516545,01 m e E 301346,91 m; deste, segue com os seguintes azimute, plano e distância: 195°58'21,76'' e 6,53 m; até o vértice P6, de coordenadas N 7516538,73 m e E 301345,11 m; deste, segue com os seguintes azimute, plano e distância: 310°15'23,95'' e 91,11 m; até o vértice P7, de coordenadas N 7516597,61 m e E 301275,57 m; deste, segue com os seguintes azimute, plano e distância: 311°09'52,02'' e 50,65 m; até o vértice P8, de coordenadas N 7516630,95 m e E </w:t>
      </w: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lastRenderedPageBreak/>
        <w:t>301237,44 m; deste, segue com os seguintes azimute, plano e distância: 313°00'47,65'' e 55,49 m; até o vértice P9, de coordenadas N 7516668,81 m e E 301196,86 m; deste, segue com os seguintes azimute, plano e distância: 319°38'5,84'' e 85,48 m; até o vértice P10, de coordenadas N 7516733,95 m e E 301141,49 m; deste, segue com os seguintes azimute, plano e distância: 75°07'27,48'' e 6,65 m; até o vértice P0, de coordenadas N 7516735,66 m e E 301147,92 m, encerrando esta descrição.</w:t>
      </w:r>
    </w:p>
    <w:p w14:paraId="2CC0500F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val="pt-PT" w:eastAsia="zh-CN"/>
        </w:rPr>
      </w:pPr>
    </w:p>
    <w:p w14:paraId="68CC2491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pt-PT" w:eastAsia="zh-CN"/>
        </w:rPr>
      </w:pPr>
    </w:p>
    <w:p w14:paraId="7AA3B5B3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pt-PT" w:eastAsia="zh-CN"/>
        </w:rPr>
      </w:pPr>
    </w:p>
    <w:p w14:paraId="757E8ADC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pt-PT" w:eastAsia="zh-CN"/>
        </w:rPr>
      </w:pPr>
      <w:r w:rsidRPr="00AB2181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pt-PT" w:eastAsia="zh-CN"/>
        </w:rPr>
        <w:t>IMÓVEL 05</w:t>
      </w:r>
    </w:p>
    <w:p w14:paraId="12A21D6D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pt-PT" w:eastAsia="zh-CN"/>
        </w:rPr>
        <w:t>Proprietário: OTTO LUIZ ARRUDA BEHMER</w:t>
      </w:r>
    </w:p>
    <w:p w14:paraId="704F89AE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Matrícula: 18.786</w:t>
      </w:r>
    </w:p>
    <w:p w14:paraId="3661C30F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Cadastro Municipal nº 53.64.89.0350.001</w:t>
      </w:r>
    </w:p>
    <w:p w14:paraId="5F84F130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Município/UF: Mogi Mirim/SP</w:t>
      </w:r>
    </w:p>
    <w:p w14:paraId="0A259702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 xml:space="preserve">Perímetro (m): 768,08 </w:t>
      </w:r>
    </w:p>
    <w:p w14:paraId="5F1ECFA9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Área (m²): 2.252,11</w:t>
      </w:r>
    </w:p>
    <w:p w14:paraId="3C117F7B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</w:p>
    <w:p w14:paraId="0654598B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b/>
          <w:bCs/>
          <w:sz w:val="21"/>
          <w:szCs w:val="21"/>
          <w:lang w:val="pt-PT" w:eastAsia="zh-CN"/>
        </w:rPr>
        <w:t xml:space="preserve">DESCRIÇÃO: </w:t>
      </w: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Inicia-se a descrição deste perímetro no vértice P0, de coordenadas N 7515694,38 m e E 300455,27; deste, segue com os seguintes azimute, plano e distância: 96°15'45,24'' e 11,30 m; até o vértice P1, de coordenadas N 7515693,15 m e E 300466,50 m; deste, segue com os seguintes azimute, plano e distância: 128°19'12,69'' e 29,26 m; até o vértice P2, de coordenadas N 7515675,00 m e E 300489,46 m; deste, segue com os seguintes azimute, plano e distância: 124°28'55,70'' e 81,43 m; até o vértice P3, de coordenadas N 7515628,89 m e E 300556,59 m; deste, segue com os seguintes azimute, plano e distância: 95°42'12,39'' e 98,31 m; até o vértice P4, de coordenadas N 7515619,12 m e E 300654,42 m; deste, segue com os seguintes azimute, plano e distância: 79°47'55,02'' e 65,70 m; até o vértice P5, de coordenadas N 7515630,76 m e E 300719,09 m; deste, segue com os seguintes azimute, plano e distância: 73°56'0,15'' e 87,94 m; até o vértice P6, de coordenadas N 7515655,10 m e E 300803,60 m; deste, segue com os seguintes azimute, plano e distância: 5°55'17,27'' e 1,05 m; até o vértice P7, de coordenadas N 7515656,14 m e E 300803,71 m; deste, segue com os seguintes azimute, plano e distância: 96°15'45,24'' e 6,00 m; até o vértice P8, de coordenadas N 7515655,49 m e E 300809,67 m; deste, segue com os seguintes azimute, plano e distância: 185°55'17,27'' e 5,06 m; até o vértice P9, de coordenadas N 7515650,45 m e E 300809,15 m; deste, segue com os seguintes azimute, plano e distância: 253°56'0,15'' e 92,29 m; até o vértice P10, de coordenadas N 7515624,91 m e E 300720,45 m; deste, segue com os seguintes azimute, plano e distância: 259°47'55,02'' e 66,84 m; até o vértice P11, de coordenadas N 7515613,07 m e E 300654,66 m; deste, segue com os seguintes azimute, plano e distância: 275°42'12,39'' e 100,69 m; até o vértice P12, de coordenadas N 7515623,08 m e E 300554,47 m; deste, segue com os seguintes azimute, plano e distância: 304°28'55,70'' e 83,17 m; até o vértice P13, de coordenadas N 7515670,17 m e E 300485,90 m; deste, segue com os seguintes azimute, plano e distância: 308°19'12,69'' e 39,04 m; até o vértice P0, de coordenadas N 7515694,38 m e E 300455,27 m, encerrando esta descrição.</w:t>
      </w:r>
    </w:p>
    <w:p w14:paraId="6CFBE463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</w:p>
    <w:p w14:paraId="1675A154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pt-PT" w:eastAsia="zh-CN"/>
        </w:rPr>
      </w:pPr>
      <w:r w:rsidRPr="00AB2181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pt-PT" w:eastAsia="zh-CN"/>
        </w:rPr>
        <w:t>IMÓVEL 06</w:t>
      </w:r>
    </w:p>
    <w:p w14:paraId="39BAD4A1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b/>
          <w:sz w:val="21"/>
          <w:szCs w:val="21"/>
          <w:lang w:val="pt-PT" w:eastAsia="zh-CN"/>
        </w:rPr>
        <w:t xml:space="preserve">Proprietário: DAGOBERTO PACHECO DE TOLEDO JUNIOR </w:t>
      </w:r>
    </w:p>
    <w:p w14:paraId="4F7BF868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Matrícula: 38.035</w:t>
      </w:r>
    </w:p>
    <w:p w14:paraId="61F59867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Cadastro Municipal: 53.56.26.0499.001</w:t>
      </w:r>
    </w:p>
    <w:p w14:paraId="25E49377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Município/UF: Mogi Mirim/SP</w:t>
      </w:r>
    </w:p>
    <w:p w14:paraId="4CFA1339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 xml:space="preserve">Perímetro (m): 24,95 </w:t>
      </w:r>
    </w:p>
    <w:p w14:paraId="30C04720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Área (m²): 22,54</w:t>
      </w:r>
    </w:p>
    <w:p w14:paraId="5B757329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val="pt-PT" w:eastAsia="zh-CN"/>
        </w:rPr>
      </w:pPr>
    </w:p>
    <w:p w14:paraId="43CFD23F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b/>
          <w:bCs/>
          <w:sz w:val="21"/>
          <w:szCs w:val="21"/>
          <w:lang w:val="pt-PT" w:eastAsia="zh-CN"/>
        </w:rPr>
        <w:t xml:space="preserve">DESCRIÇÃO: </w:t>
      </w: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Inicia-se a descrição deste perímetro no vértice P0, de coordenadas N 7515749,22 m e E 300435,73; deste, segue com os seguintes azimute, plano e distância: 186°15'15,21'' e 9,31 m; até o vértice P1, de coordenadas N 7515739,96 m e E 300434,71 m; deste, segue com os seguintes azimute, plano e distância: 272°22'30,36'' e 4,85 m; até o vértice P2, de coordenadas N 7515740,16 m e E 300429,87 m; deste, segue com os seguintes azimute, plano e distância: 32°54'58,33'' e 10,79 m; até o vértice P0, de coordenadas N 7515749,22 m e E 300435,73 m, encerrando esta descrição.</w:t>
      </w:r>
    </w:p>
    <w:p w14:paraId="16C19960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pt-PT" w:eastAsia="zh-CN"/>
        </w:rPr>
      </w:pPr>
    </w:p>
    <w:p w14:paraId="1C25AD3A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pt-PT" w:eastAsia="zh-CN"/>
        </w:rPr>
      </w:pPr>
      <w:r w:rsidRPr="00AB2181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pt-PT" w:eastAsia="zh-CN"/>
        </w:rPr>
        <w:t>IMÓVEL 07</w:t>
      </w:r>
    </w:p>
    <w:p w14:paraId="6C734A22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b/>
          <w:sz w:val="21"/>
          <w:szCs w:val="21"/>
          <w:lang w:val="pt-PT" w:eastAsia="zh-CN"/>
        </w:rPr>
        <w:t>Proprietário: MARTA DE ÂNGELO SANTOS E OUTRAS</w:t>
      </w:r>
    </w:p>
    <w:p w14:paraId="1DEFDFCF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Matrícula: 22.673</w:t>
      </w:r>
    </w:p>
    <w:p w14:paraId="1669B994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 xml:space="preserve">Cadastro Municipal: 53.56.26.0343.001 </w:t>
      </w:r>
    </w:p>
    <w:p w14:paraId="71013123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Município/UF: Mogi Mirim/SP</w:t>
      </w:r>
    </w:p>
    <w:p w14:paraId="55C70BC4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Perímetro (m): 145,91</w:t>
      </w:r>
    </w:p>
    <w:p w14:paraId="501B4860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Área (m²): 386,79</w:t>
      </w:r>
    </w:p>
    <w:p w14:paraId="41B4737A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</w:p>
    <w:p w14:paraId="42BED8AD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</w:p>
    <w:p w14:paraId="2E8B3805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</w:p>
    <w:p w14:paraId="2DF0E31F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</w:p>
    <w:p w14:paraId="0D45E4CC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b/>
          <w:bCs/>
          <w:sz w:val="21"/>
          <w:szCs w:val="21"/>
          <w:lang w:val="pt-PT" w:eastAsia="zh-CN"/>
        </w:rPr>
        <w:t xml:space="preserve">DESCRIÇÃO: </w:t>
      </w: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Inicia-se a descrição deste perímetro no vértice P0, de coordenadas N 7515774,77 m e E 300384,26; deste, segue com os seguintes azimute, plano e distância: 95°39'24,34'' e 32,32 m; até o vértice P1, de coordenadas N 7515771,58 m e E 300416,43 m; deste, segue com os seguintes azimute, plano e distância: 138°37'58,04'' e 29,27 m; até o vértice P2, de coordenadas N 7515749,61 m e E 300435,77 m; deste, segue com os seguintes azimute, plano e distância: 186°15'15,21'' e 0,40 m; até o vértice P3, de coordenadas N 7515749,22 m e E 300435,73 m; deste, segue com os seguintes azimute, plano e distância: 212°54'58,33'' e 10,79 m; até o vértice P4, de coordenadas N 7515740,16 m e E 300429,87 m; deste, segue com os seguintes azimute, plano e distância: 279°51'20,02'' e 1,16 m; até o vértice P5, de coordenadas N 7515740,36 m e E 300428,72 m; deste, segue com os seguintes azimute, plano e distância: 6°15'15,21'' e 7,32 m; até o vértice P6, de coordenadas N 7515747,63 m e E 300429,52 m; deste, segue com os seguintes azimute, plano e distância: 318°37'58,04'' e 24,26 m; até o vértice P7, de coordenadas N 7515765,84 m e E 300413,49 m; deste, segue com os seguintes azimute, plano e distância: 275°39'24,34'' e 33,45 m; até o vértice P8, de coordenadas N 7515769,14 m e E 300380,19 m; deste, segue com os seguintes azimute, plano e distância: 35°50'57,91'' e 6,94 m; até o vértice P0, de coordenadas N 7515774,77 m e E 300384,26 m, encerrando esta descrição.</w:t>
      </w:r>
    </w:p>
    <w:p w14:paraId="4D6712FE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val="pt-PT" w:eastAsia="zh-CN"/>
        </w:rPr>
      </w:pPr>
    </w:p>
    <w:p w14:paraId="06506C8C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pt-PT" w:eastAsia="zh-CN"/>
        </w:rPr>
      </w:pPr>
      <w:r w:rsidRPr="00AB2181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pt-PT" w:eastAsia="zh-CN"/>
        </w:rPr>
        <w:t>IMÓVEL 08</w:t>
      </w:r>
    </w:p>
    <w:p w14:paraId="5660FB45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b/>
          <w:sz w:val="21"/>
          <w:szCs w:val="21"/>
          <w:lang w:val="pt-PT" w:eastAsia="zh-CN"/>
        </w:rPr>
        <w:t>Proprietário: SALVADOR MARQUES TROVAO</w:t>
      </w:r>
    </w:p>
    <w:p w14:paraId="619459AF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Matrícula: 20.056</w:t>
      </w:r>
    </w:p>
    <w:p w14:paraId="134183B1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Cadastro Municipal: 53.56.26.0290.001</w:t>
      </w:r>
    </w:p>
    <w:p w14:paraId="5365CD1B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Município/UF: Mogi Mirim/SP</w:t>
      </w:r>
    </w:p>
    <w:p w14:paraId="037A5A4E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Perímetro (m): 45,64</w:t>
      </w:r>
    </w:p>
    <w:p w14:paraId="07E71F7B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Área (m²): 96,56</w:t>
      </w:r>
    </w:p>
    <w:p w14:paraId="48AF6D8D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</w:p>
    <w:p w14:paraId="0D0A9916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b/>
          <w:bCs/>
          <w:sz w:val="21"/>
          <w:szCs w:val="21"/>
          <w:lang w:val="pt-PT" w:eastAsia="zh-CN"/>
        </w:rPr>
        <w:t xml:space="preserve">DESCRIÇÃO: </w:t>
      </w: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Inicia-se a descrição deste perímetro no vértice P0, de coordenadas N 7515778,50 m e E 300366,55; deste, segue com os seguintes azimute, plano e distância: 111°37'7,09'' e 7,16 m; até o vértice P1, de coordenadas N 7515775,86 m e E 300373,21 m; deste, segue com os seguintes azimute, plano e distância: 95°39'24,34'' e 11,10 m; até o vértice P2, de coordenadas N 7515774,77 m e E 300384,26 m; deste, segue com os seguintes azimute, plano e distância: 215°50'57,91'' e 6,94 m; até o vértice P3, de coordenadas N 7515769,14 m e E 300380,19 m; deste, segue com os seguintes azimute, plano e distância: 275°39'24,34'' e 8,45 m; até o vértice P4, de coordenadas N 7515769,97 m e E 300371,79 m; deste, segue com os seguintes azimute, plano e distância: 291°37'7,09'' e 5,48 m; até o vértice P5, de coordenadas N 7515771,99 m e E 300366,69 m; deste, segue com os seguintes azimute, plano e distância: 358°48'1,91'' e 6,51 m; até o vértice P0, de coordenadas N 7515778,50 m e E 300366,55 m, encerrando esta descrição.</w:t>
      </w:r>
    </w:p>
    <w:p w14:paraId="6A9F92D1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</w:p>
    <w:p w14:paraId="06D0541D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pt-PT" w:eastAsia="zh-CN"/>
        </w:rPr>
      </w:pPr>
      <w:r w:rsidRPr="00AB2181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pt-PT" w:eastAsia="zh-CN"/>
        </w:rPr>
        <w:t>IMÓVEL 10</w:t>
      </w:r>
    </w:p>
    <w:p w14:paraId="01379D81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b/>
          <w:sz w:val="21"/>
          <w:szCs w:val="21"/>
          <w:lang w:val="pt-PT" w:eastAsia="zh-CN"/>
        </w:rPr>
        <w:t xml:space="preserve">Proprietário: LUIZ ANTONIO LEONELLO </w:t>
      </w:r>
    </w:p>
    <w:p w14:paraId="4DA1FD7C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Matrícula: 93.184</w:t>
      </w:r>
    </w:p>
    <w:p w14:paraId="5A864A8C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Cadastro Municipal: 53.48.99.1111.001</w:t>
      </w:r>
    </w:p>
    <w:p w14:paraId="6CE6D39E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Município/UF: Mogi Mirim/SP</w:t>
      </w:r>
    </w:p>
    <w:p w14:paraId="6E5150C7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Perímetro (m): 230,58</w:t>
      </w:r>
    </w:p>
    <w:p w14:paraId="4094D037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lastRenderedPageBreak/>
        <w:t>Área (m²): 652,26</w:t>
      </w:r>
    </w:p>
    <w:p w14:paraId="28049371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</w:pPr>
    </w:p>
    <w:p w14:paraId="52991823" w14:textId="77777777" w:rsidR="00AB2181" w:rsidRPr="00AB2181" w:rsidRDefault="00AB2181" w:rsidP="00AB218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pt-PT" w:eastAsia="zh-CN"/>
        </w:rPr>
      </w:pPr>
      <w:r w:rsidRPr="00AB2181">
        <w:rPr>
          <w:rFonts w:ascii="Times New Roman" w:eastAsia="Times New Roman" w:hAnsi="Times New Roman" w:cs="Times New Roman"/>
          <w:b/>
          <w:bCs/>
          <w:sz w:val="21"/>
          <w:szCs w:val="21"/>
          <w:lang w:val="pt-PT" w:eastAsia="zh-CN"/>
        </w:rPr>
        <w:t xml:space="preserve">DESCRIÇÃO: </w:t>
      </w:r>
      <w:r w:rsidRPr="00AB2181">
        <w:rPr>
          <w:rFonts w:ascii="Times New Roman" w:eastAsia="Times New Roman" w:hAnsi="Times New Roman" w:cs="Times New Roman"/>
          <w:sz w:val="21"/>
          <w:szCs w:val="21"/>
          <w:lang w:val="pt-PT" w:eastAsia="zh-CN"/>
        </w:rPr>
        <w:t>Inicia-se a descrição deste perímetro no vértice P0, de coordenadas N 7516233,92 m e E 300238,43; deste, segue com os seguintes azimute, plano e distância: 173°44'23,80'' e 1,41 m; até o vértice P1, de coordenadas N 7516232,52 m e E 300238,58 m; deste, segue com os seguintes azimute, plano e distância: 178°12'51,73'' e 100,02 m; até o vértice P2, de coordenadas N 7516132,54 m e E 300241,70 m; deste, segue com os seguintes azimute, plano e distância: 174°46'46,90'' e 8,92 m; até o vértice P3, de coordenadas N 7516123,65 m e E 300242,51 m; deste, segue com os seguintes azimute, plano e distância: 260°41'31,71'' e 6,01 m; até o vértice P4, de coordenadas N 7516122,68 m e E 300236,58 m; deste, segue com os seguintes azimute, plano e distância: 354°46'46,90'' e 9,53 m; até o vértice P5, de coordenadas N 7516132,17 m e E 300235,71 m; deste, segue com os seguintes azimute, plano e distância: 358°12'51,73'' e 97,51 m; até o vértice P6, de coordenadas N 7516229,65 m e E 300232,67 m; deste, segue com os seguintes azimute, plano e distância: 53°26'35,43'' e 7,17 m; até o vértice P0, de coordenadas N 7516233,92 m e E 300238,43 m, encerrando esta descrição.</w:t>
      </w:r>
    </w:p>
    <w:p w14:paraId="563FD87F" w14:textId="77777777" w:rsidR="00AB2181" w:rsidRPr="00AB2181" w:rsidRDefault="00AB2181" w:rsidP="00AB218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615B8C" w14:textId="77777777" w:rsidR="00AB2181" w:rsidRPr="00AB2181" w:rsidRDefault="00AB2181" w:rsidP="00AB218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01FAC7" w14:textId="77777777" w:rsidR="00AB2181" w:rsidRPr="00AB2181" w:rsidRDefault="00AB2181" w:rsidP="00AB218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FE73DE" w14:textId="77777777" w:rsidR="00AB2181" w:rsidRPr="00AB2181" w:rsidRDefault="00AB2181" w:rsidP="00AB218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AFE1BE" w14:textId="77777777" w:rsidR="00AB2181" w:rsidRPr="00AB2181" w:rsidRDefault="00AB2181" w:rsidP="00AB218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2181">
        <w:rPr>
          <w:rFonts w:ascii="Times New Roman" w:eastAsia="Times New Roman" w:hAnsi="Times New Roman" w:cs="Times New Roman"/>
          <w:sz w:val="24"/>
          <w:szCs w:val="24"/>
          <w:lang w:eastAsia="pt-BR"/>
        </w:rPr>
        <w:t>§ 1º Os imóveis mencionados neste artigo possuem características, medidas, confrontações, coordenadas, áreas e perímetros descritos detalhadamente no Decreto Municipal de declaração de utilidade pública, o qual integra a presente Lei para todos os efeitos legais.</w:t>
      </w:r>
    </w:p>
    <w:p w14:paraId="5C74048C" w14:textId="77777777" w:rsidR="00AB2181" w:rsidRPr="00AB2181" w:rsidRDefault="00AB2181" w:rsidP="00AB218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DF567C" w14:textId="77777777" w:rsidR="00AB2181" w:rsidRPr="00AB2181" w:rsidRDefault="00AB2181" w:rsidP="00AB218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2181">
        <w:rPr>
          <w:rFonts w:ascii="Times New Roman" w:eastAsia="Times New Roman" w:hAnsi="Times New Roman" w:cs="Times New Roman"/>
          <w:sz w:val="24"/>
          <w:szCs w:val="24"/>
          <w:lang w:eastAsia="pt-BR"/>
        </w:rPr>
        <w:t>§ 2º Todas as coordenadas dos imóveis encontram-se georreferenciadas ao Sistema Geodésico Brasileiro, representadas no sistema UTM, referenciadas ao Meridiano Central - 45, Fuso 23S, DATUM SIRGAS 2000.</w:t>
      </w:r>
    </w:p>
    <w:p w14:paraId="3805B4E7" w14:textId="77777777" w:rsidR="00AB2181" w:rsidRPr="00AB2181" w:rsidRDefault="00AB2181" w:rsidP="00AB218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DF9E44C" w14:textId="77777777" w:rsidR="00AB2181" w:rsidRPr="00AB2181" w:rsidRDefault="00AB2181" w:rsidP="00AB218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2181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As despesas decorrentes da execução desta Lei correrão por conta de dotações orçamentárias próprias, suplementadas se necessário.</w:t>
      </w:r>
    </w:p>
    <w:p w14:paraId="06B82469" w14:textId="77777777" w:rsidR="00AB2181" w:rsidRPr="00AB2181" w:rsidRDefault="00AB2181" w:rsidP="00AB218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5979BA" w14:textId="77777777" w:rsidR="00AB2181" w:rsidRPr="00AB2181" w:rsidRDefault="00AB2181" w:rsidP="00AB218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2181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Esta Lei entra em vigor na data de sua publicação.</w:t>
      </w:r>
    </w:p>
    <w:p w14:paraId="409FCD81" w14:textId="77777777" w:rsidR="00AB2181" w:rsidRPr="00AB2181" w:rsidRDefault="00AB2181" w:rsidP="00AB2181">
      <w:pPr>
        <w:ind w:firstLine="3828"/>
        <w:jc w:val="both"/>
        <w:rPr>
          <w:rFonts w:ascii="Times New Roman" w:eastAsia="Arial Unicode MS" w:hAnsi="Times New Roman" w:cs="Times New Roman"/>
          <w:sz w:val="24"/>
          <w:szCs w:val="24"/>
          <w:lang w:eastAsia="pt-BR"/>
        </w:rPr>
      </w:pPr>
    </w:p>
    <w:p w14:paraId="4D9BAE25" w14:textId="77777777" w:rsidR="00AB2181" w:rsidRPr="00AB2181" w:rsidRDefault="00AB2181" w:rsidP="00AB2181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AB2181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Prefeitura de Mogi Mirim, 18 de maio de 2.026.</w:t>
      </w:r>
    </w:p>
    <w:p w14:paraId="6874AAF0" w14:textId="77777777" w:rsidR="00AB2181" w:rsidRPr="00AB2181" w:rsidRDefault="00AB2181" w:rsidP="00AB2181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ECEAFCC" w14:textId="77777777" w:rsidR="00AB2181" w:rsidRPr="00AB2181" w:rsidRDefault="00AB2181" w:rsidP="00AB2181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A3B138E" w14:textId="77777777" w:rsidR="00AB2181" w:rsidRPr="00AB2181" w:rsidRDefault="00AB2181" w:rsidP="00AB2181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769FE63" w14:textId="77777777" w:rsidR="00AB2181" w:rsidRPr="00AB2181" w:rsidRDefault="00AB2181" w:rsidP="00AB2181">
      <w:pPr>
        <w:ind w:left="3927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AB2181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DR. PAULO DE OLIVEIRA E SILVA</w:t>
      </w:r>
    </w:p>
    <w:p w14:paraId="0850E09A" w14:textId="77777777" w:rsidR="00AB2181" w:rsidRPr="00AB2181" w:rsidRDefault="00AB2181" w:rsidP="00AB2181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AB2181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       Prefeito Municipal</w:t>
      </w:r>
    </w:p>
    <w:p w14:paraId="21C5361C" w14:textId="77777777" w:rsidR="00AB2181" w:rsidRPr="00AB2181" w:rsidRDefault="00AB2181" w:rsidP="00AB2181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5B9928F" w14:textId="430A11C1" w:rsidR="00AB2181" w:rsidRPr="00AB2181" w:rsidRDefault="00AB2181" w:rsidP="00AB2181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AB2181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nº 54 de 2026 </w:t>
      </w:r>
    </w:p>
    <w:p w14:paraId="5B384F3D" w14:textId="77777777" w:rsidR="00AB2181" w:rsidRPr="00AB2181" w:rsidRDefault="00AB2181" w:rsidP="00AB2181">
      <w:pPr>
        <w:suppressAutoHyphens/>
        <w:rPr>
          <w:rFonts w:ascii="Times New Roman" w:eastAsia="MS Mincho" w:hAnsi="Times New Roman" w:cs="Times New Roman"/>
          <w:b/>
          <w:bCs/>
          <w:sz w:val="20"/>
          <w:szCs w:val="20"/>
          <w:lang w:eastAsia="zh-CN"/>
        </w:rPr>
      </w:pPr>
      <w:r w:rsidRPr="00AB2181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027A99D1" w14:textId="1A44C874" w:rsidR="0034016C" w:rsidRPr="00193A1F" w:rsidRDefault="0034016C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p w14:paraId="346B94EF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8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DBECB" w14:textId="77777777" w:rsidR="00F67C05" w:rsidRDefault="00F67C05">
      <w:r>
        <w:separator/>
      </w:r>
    </w:p>
  </w:endnote>
  <w:endnote w:type="continuationSeparator" w:id="0">
    <w:p w14:paraId="0DA31922" w14:textId="77777777" w:rsidR="00F67C05" w:rsidRDefault="00F67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50C4F" w14:textId="77777777" w:rsidR="00F67C05" w:rsidRDefault="00F67C05">
      <w:r>
        <w:separator/>
      </w:r>
    </w:p>
  </w:footnote>
  <w:footnote w:type="continuationSeparator" w:id="0">
    <w:p w14:paraId="0FE234C9" w14:textId="77777777" w:rsidR="00F67C05" w:rsidRDefault="00F67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37683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397A40F" wp14:editId="0B7D9D68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77178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F2668CA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F8EE81E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586BC5D3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39912477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66035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2181"/>
    <w:rsid w:val="00AB5A74"/>
    <w:rsid w:val="00B2083F"/>
    <w:rsid w:val="00C32D95"/>
    <w:rsid w:val="00C938B6"/>
    <w:rsid w:val="00DE5AAE"/>
    <w:rsid w:val="00DE675E"/>
    <w:rsid w:val="00F01731"/>
    <w:rsid w:val="00F071AE"/>
    <w:rsid w:val="00F67C05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78D28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1770</Words>
  <Characters>9559</Characters>
  <Application>Microsoft Office Word</Application>
  <DocSecurity>0</DocSecurity>
  <Lines>79</Lines>
  <Paragraphs>22</Paragraphs>
  <ScaleCrop>false</ScaleCrop>
  <Company/>
  <LinksUpToDate>false</LinksUpToDate>
  <CharactersWithSpaces>11307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12</cp:revision>
  <dcterms:created xsi:type="dcterms:W3CDTF">2018-10-15T14:27:00Z</dcterms:created>
  <dcterms:modified xsi:type="dcterms:W3CDTF">2026-05-19T17:43:00Z</dcterms:modified>
</cp:coreProperties>
</file>