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3 ao Projeto de Lei Nº 48/2026</w:t>
      </w:r>
      <w:r w:rsidRPr="00465074">
        <w:rPr>
          <w:rFonts w:ascii="Courier New" w:hAnsi="Courier New" w:cs="Courier New"/>
          <w:b/>
          <w:bCs/>
          <w:kern w:val="3"/>
          <w:sz w:val="24"/>
          <w:szCs w:val="24"/>
        </w:rPr>
        <w:t>Emenda Nº 3 ao Projeto de Lei Nº 48/2026</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5393383A">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A60362">
        <w:rPr>
          <w:rFonts w:ascii="Courier New" w:hAnsi="Courier New" w:cs="Courier New"/>
          <w:i/>
          <w:iCs/>
          <w:kern w:val="3"/>
          <w:sz w:val="22"/>
          <w:szCs w:val="22"/>
        </w:rPr>
        <w:t>ADITIVA</w:t>
      </w:r>
      <w:r w:rsidRPr="00A164B8" w:rsidR="00A164B8">
        <w:rPr>
          <w:rFonts w:ascii="Courier New" w:hAnsi="Courier New" w:cs="Courier New"/>
          <w:i/>
          <w:iCs/>
          <w:kern w:val="3"/>
          <w:sz w:val="22"/>
          <w:szCs w:val="22"/>
        </w:rPr>
        <w:t xml:space="preserve"> AO PROJETO DE LEI Nº 48/2026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318CD89B">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Adiciona</w:t>
      </w:r>
      <w:r w:rsidR="000E1F8A">
        <w:rPr>
          <w:rFonts w:ascii="Courier New" w:hAnsi="Courier New" w:cs="Courier New"/>
          <w:sz w:val="22"/>
          <w:szCs w:val="22"/>
        </w:rPr>
        <w:t xml:space="preserve"> o </w:t>
      </w:r>
      <w:r>
        <w:rPr>
          <w:rFonts w:ascii="Courier New" w:hAnsi="Courier New" w:cs="Courier New"/>
          <w:sz w:val="22"/>
          <w:szCs w:val="22"/>
        </w:rPr>
        <w:t xml:space="preserve">§2º </w:t>
      </w:r>
      <w:r w:rsidR="000E1F8A">
        <w:rPr>
          <w:rFonts w:ascii="Courier New" w:hAnsi="Courier New" w:cs="Courier New"/>
          <w:sz w:val="22"/>
          <w:szCs w:val="22"/>
        </w:rPr>
        <w:t>d</w:t>
      </w:r>
      <w:r w:rsidRPr="00E144CB" w:rsidR="00E144CB">
        <w:rPr>
          <w:rFonts w:ascii="Courier New" w:hAnsi="Courier New" w:cs="Courier New"/>
          <w:sz w:val="22"/>
          <w:szCs w:val="22"/>
        </w:rPr>
        <w:t xml:space="preserve">o Art. </w:t>
      </w:r>
      <w:r w:rsidR="000E1F8A">
        <w:rPr>
          <w:rFonts w:ascii="Courier New" w:hAnsi="Courier New" w:cs="Courier New"/>
          <w:sz w:val="22"/>
          <w:szCs w:val="22"/>
        </w:rPr>
        <w:t>3</w:t>
      </w:r>
      <w:r w:rsidRPr="00E144CB" w:rsidR="00E144CB">
        <w:rPr>
          <w:rFonts w:ascii="Courier New" w:hAnsi="Courier New" w:cs="Courier New"/>
          <w:sz w:val="22"/>
          <w:szCs w:val="22"/>
        </w:rPr>
        <w:t xml:space="preserve">º do Projeto de Lei nº 48/2026, </w:t>
      </w:r>
      <w:r>
        <w:rPr>
          <w:rFonts w:ascii="Courier New" w:hAnsi="Courier New" w:cs="Courier New"/>
          <w:sz w:val="22"/>
          <w:szCs w:val="22"/>
        </w:rPr>
        <w:t xml:space="preserve">renomeando o parágrafo único em §1º, </w:t>
      </w:r>
      <w:r w:rsidR="000E1F8A">
        <w:rPr>
          <w:rFonts w:ascii="Courier New" w:hAnsi="Courier New" w:cs="Courier New"/>
          <w:sz w:val="22"/>
          <w:szCs w:val="22"/>
        </w:rPr>
        <w:t xml:space="preserve">passando a vigorar </w:t>
      </w:r>
      <w:r w:rsidRPr="00E144CB" w:rsidR="00E144CB">
        <w:rPr>
          <w:rFonts w:ascii="Courier New" w:hAnsi="Courier New" w:cs="Courier New"/>
          <w:sz w:val="22"/>
          <w:szCs w:val="22"/>
        </w:rPr>
        <w:t>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5C5121" w:rsidP="00010A9F" w14:paraId="38FE0FD7" w14:textId="1E42AD30">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E144CB" w:rsidR="00E144CB">
        <w:rPr>
          <w:rFonts w:ascii="Courier New" w:hAnsi="Courier New" w:cs="Courier New"/>
          <w:b/>
          <w:bCs/>
          <w:sz w:val="22"/>
          <w:szCs w:val="22"/>
        </w:rPr>
        <w:t xml:space="preserve">Art. </w:t>
      </w:r>
      <w:r w:rsidR="000E1F8A">
        <w:rPr>
          <w:rFonts w:ascii="Courier New" w:hAnsi="Courier New" w:cs="Courier New"/>
          <w:b/>
          <w:bCs/>
          <w:sz w:val="22"/>
          <w:szCs w:val="22"/>
        </w:rPr>
        <w:t>3</w:t>
      </w:r>
      <w:r w:rsidRPr="00E144CB" w:rsidR="00E144CB">
        <w:rPr>
          <w:rFonts w:ascii="Courier New" w:hAnsi="Courier New" w:cs="Courier New"/>
          <w:b/>
          <w:bCs/>
          <w:sz w:val="22"/>
          <w:szCs w:val="22"/>
        </w:rPr>
        <w:t>º</w:t>
      </w:r>
      <w:r w:rsidRPr="00E144CB" w:rsidR="00E144CB">
        <w:rPr>
          <w:rFonts w:ascii="Courier New" w:hAnsi="Courier New" w:cs="Courier New"/>
          <w:sz w:val="22"/>
          <w:szCs w:val="22"/>
        </w:rPr>
        <w:t xml:space="preserve"> </w:t>
      </w:r>
      <w:r w:rsidR="00E144CB">
        <w:rPr>
          <w:rFonts w:ascii="Courier New" w:hAnsi="Courier New" w:cs="Courier New"/>
          <w:sz w:val="22"/>
          <w:szCs w:val="22"/>
        </w:rPr>
        <w:t>[...]</w:t>
      </w:r>
    </w:p>
    <w:p w:rsidR="00A60362" w:rsidP="00010A9F" w14:paraId="0DF9BFC4" w14:textId="5DCC1ACA">
      <w:pPr>
        <w:spacing w:before="120" w:after="120" w:line="276" w:lineRule="auto"/>
        <w:jc w:val="both"/>
        <w:rPr>
          <w:rFonts w:ascii="Courier New" w:hAnsi="Courier New" w:cs="Courier New"/>
          <w:sz w:val="22"/>
          <w:szCs w:val="22"/>
        </w:rPr>
      </w:pPr>
      <w:r w:rsidRPr="00A60362">
        <w:rPr>
          <w:rFonts w:ascii="Courier New" w:hAnsi="Courier New" w:cs="Courier New"/>
          <w:b/>
          <w:bCs/>
          <w:sz w:val="22"/>
          <w:szCs w:val="22"/>
        </w:rPr>
        <w:t>§1º.</w:t>
      </w:r>
      <w:r>
        <w:rPr>
          <w:rFonts w:ascii="Courier New" w:hAnsi="Courier New" w:cs="Courier New"/>
          <w:sz w:val="22"/>
          <w:szCs w:val="22"/>
        </w:rPr>
        <w:t xml:space="preserve"> [...]</w:t>
      </w:r>
    </w:p>
    <w:p w:rsidR="00AB501C" w:rsidP="00010A9F" w14:paraId="4ACEE127" w14:textId="50B6B53F">
      <w:pPr>
        <w:spacing w:before="120" w:after="120" w:line="276" w:lineRule="auto"/>
        <w:jc w:val="both"/>
        <w:rPr>
          <w:rFonts w:ascii="Courier New" w:hAnsi="Courier New" w:cs="Courier New"/>
          <w:sz w:val="22"/>
          <w:szCs w:val="22"/>
        </w:rPr>
      </w:pPr>
      <w:r>
        <w:rPr>
          <w:rFonts w:ascii="Courier New" w:hAnsi="Courier New" w:cs="Courier New"/>
          <w:b/>
          <w:bCs/>
          <w:sz w:val="22"/>
          <w:szCs w:val="22"/>
        </w:rPr>
        <w:t>§2º</w:t>
      </w:r>
      <w:r w:rsidRPr="003C0F80" w:rsidR="003C0F80">
        <w:rPr>
          <w:rFonts w:ascii="Courier New" w:hAnsi="Courier New" w:cs="Courier New"/>
          <w:b/>
          <w:bCs/>
          <w:sz w:val="22"/>
          <w:szCs w:val="22"/>
        </w:rPr>
        <w:t>.</w:t>
      </w:r>
      <w:r w:rsidRPr="003C0F80" w:rsidR="003C0F80">
        <w:rPr>
          <w:rFonts w:ascii="Courier New" w:hAnsi="Courier New" w:cs="Courier New"/>
          <w:sz w:val="22"/>
          <w:szCs w:val="22"/>
        </w:rPr>
        <w:t xml:space="preserve"> </w:t>
      </w:r>
      <w:r w:rsidRPr="000E1F8A" w:rsidR="000E1F8A">
        <w:rPr>
          <w:rFonts w:ascii="Courier New" w:hAnsi="Courier New" w:cs="Courier New"/>
          <w:sz w:val="22"/>
          <w:szCs w:val="22"/>
        </w:rPr>
        <w:t>A elaboração da proposta orçamentária buscará observar o princípio da democracia participativa, priorizando, na medida da disponibilidade financeira e viabilidade técnica, as demandas eleitas pela população através do Orçamento Participativo e das Audiências Públicas (Anexo VI), especialmente em áreas de vulnerabilidade social.</w:t>
      </w:r>
      <w:r w:rsidRPr="003C0F80">
        <w:rPr>
          <w:rFonts w:ascii="Courier New" w:hAnsi="Courier New" w:cs="Courier New"/>
          <w:sz w:val="22"/>
          <w:szCs w:val="22"/>
        </w:rPr>
        <w:t>”</w:t>
      </w:r>
    </w:p>
    <w:p w:rsidR="00E079A8" w:rsidP="00010A9F" w14:paraId="73D44D49"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78DDB61B">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19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D1A0E" w:rsidP="00010A9F" w14:paraId="745F6277"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70883" name="Imagem 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DF1018" w:rsidP="00010A9F" w14:paraId="2B0E16D1" w14:textId="3D1DC03F">
      <w:pPr>
        <w:spacing w:before="120" w:after="120" w:line="276" w:lineRule="auto"/>
        <w:ind w:firstLine="567"/>
        <w:jc w:val="both"/>
        <w:rPr>
          <w:rFonts w:ascii="Courier New" w:hAnsi="Courier New" w:cs="Courier New"/>
          <w:sz w:val="22"/>
          <w:szCs w:val="22"/>
        </w:rPr>
      </w:pPr>
      <w:r w:rsidRPr="00947FC5">
        <w:rPr>
          <w:rFonts w:ascii="Courier New" w:hAnsi="Courier New" w:cs="Courier New"/>
          <w:sz w:val="22"/>
          <w:szCs w:val="22"/>
        </w:rPr>
        <w:t>A presente emenda visa institucionalizar a democracia participativa no ciclo orçamentário de Mogi Mirim, em estrita observância aos preceitos constitucionais e legais que regem a matéria.</w:t>
      </w:r>
    </w:p>
    <w:p w:rsidR="00C61B9C" w:rsidP="00010A9F" w14:paraId="716C1CC5"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Sabe-se que a </w:t>
      </w:r>
      <w:r w:rsidRPr="00C61B9C">
        <w:rPr>
          <w:rFonts w:ascii="Courier New" w:hAnsi="Courier New" w:cs="Courier New"/>
          <w:sz w:val="22"/>
          <w:szCs w:val="22"/>
        </w:rPr>
        <w:t>Lei de Diretrizes Orçamentárias (LDO) tem como função constitucional precípua estabelecer as metas e prioridades da administração pública (Art. 165, § 2º da CF/88)</w:t>
      </w:r>
      <w:r>
        <w:rPr>
          <w:rFonts w:ascii="Courier New" w:hAnsi="Courier New" w:cs="Courier New"/>
          <w:sz w:val="22"/>
          <w:szCs w:val="22"/>
        </w:rPr>
        <w:t>:</w:t>
      </w:r>
    </w:p>
    <w:p w:rsidR="00C61B9C" w:rsidP="00010A9F" w14:paraId="12AFD026" w14:textId="77777777">
      <w:pPr>
        <w:spacing w:before="120" w:after="120" w:line="276" w:lineRule="auto"/>
        <w:ind w:firstLine="567"/>
        <w:jc w:val="both"/>
        <w:rPr>
          <w:rFonts w:ascii="Courier New" w:hAnsi="Courier New" w:cs="Courier New"/>
          <w:sz w:val="22"/>
          <w:szCs w:val="22"/>
        </w:rPr>
      </w:pPr>
    </w:p>
    <w:p w:rsidR="00C61B9C" w:rsidP="00C61B9C" w14:paraId="022F9D72" w14:textId="0238A50E">
      <w:pPr>
        <w:pBdr>
          <w:left w:val="single" w:sz="4" w:space="4" w:color="auto"/>
          <w:right w:val="single" w:sz="4" w:space="4" w:color="auto"/>
        </w:pBdr>
        <w:ind w:left="2268"/>
        <w:jc w:val="both"/>
        <w:rPr>
          <w:rFonts w:ascii="Courier New" w:hAnsi="Courier New" w:cs="Courier New"/>
        </w:rPr>
      </w:pPr>
      <w:r w:rsidRPr="00C61B9C">
        <w:rPr>
          <w:rFonts w:ascii="Courier New" w:hAnsi="Courier New" w:cs="Courier New"/>
          <w:b/>
          <w:bCs/>
        </w:rPr>
        <w:t>Art. 165.</w:t>
      </w:r>
      <w:r w:rsidRPr="00C61B9C">
        <w:rPr>
          <w:rFonts w:ascii="Courier New" w:hAnsi="Courier New" w:cs="Courier New"/>
        </w:rPr>
        <w:t xml:space="preserve"> Leis de iniciativa do Poder Executivo estabelecerão:</w:t>
      </w:r>
      <w:r>
        <w:rPr>
          <w:rFonts w:ascii="Courier New" w:hAnsi="Courier New" w:cs="Courier New"/>
        </w:rPr>
        <w:t xml:space="preserve"> [...]</w:t>
      </w:r>
    </w:p>
    <w:p w:rsidR="00C61B9C" w:rsidP="00C61B9C" w14:paraId="77B7BE8E" w14:textId="181F023E">
      <w:pPr>
        <w:pBdr>
          <w:left w:val="single" w:sz="4" w:space="4" w:color="auto"/>
          <w:right w:val="single" w:sz="4" w:space="4" w:color="auto"/>
        </w:pBdr>
        <w:ind w:left="2268"/>
        <w:jc w:val="both"/>
        <w:rPr>
          <w:rFonts w:ascii="Courier New" w:hAnsi="Courier New" w:cs="Courier New"/>
        </w:rPr>
      </w:pPr>
      <w:r w:rsidRPr="00C61B9C">
        <w:rPr>
          <w:rFonts w:ascii="Courier New" w:hAnsi="Courier New" w:cs="Courier New"/>
          <w:b/>
          <w:bCs/>
        </w:rPr>
        <w:t>§2º</w:t>
      </w:r>
      <w:r w:rsidRPr="00C61B9C">
        <w:rPr>
          <w:rFonts w:ascii="Courier New" w:hAnsi="Courier New" w:cs="Courier New"/>
        </w:rPr>
        <w:t xml:space="preserve"> A lei de diretrizes orçamentárias compreenderá as metas e prioridades da administração pública federal, estabelecerá as diretrizes de política fiscal e respectivas metas, em consonância com trajetória sustentável da dívida pública, orientará a elaboração da lei orçamentária anual, disporá sobre as alterações na legislação tributária e estabelecerá a política de aplicação das agências financeiras oficiais de fomento.</w:t>
      </w:r>
    </w:p>
    <w:p w:rsidR="00C61B9C" w:rsidP="00010A9F" w14:paraId="58582F0C" w14:textId="77777777">
      <w:pPr>
        <w:spacing w:before="120" w:after="120" w:line="276" w:lineRule="auto"/>
        <w:ind w:firstLine="567"/>
        <w:jc w:val="both"/>
        <w:rPr>
          <w:rFonts w:ascii="Courier New" w:hAnsi="Courier New" w:cs="Courier New"/>
          <w:sz w:val="22"/>
          <w:szCs w:val="22"/>
        </w:rPr>
      </w:pPr>
    </w:p>
    <w:p w:rsidR="00D01D06" w:rsidP="00010A9F" w14:paraId="6D018598" w14:textId="3C013BD4">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Observa-se que o</w:t>
      </w:r>
      <w:r w:rsidRPr="00D01D06">
        <w:rPr>
          <w:rFonts w:ascii="Courier New" w:hAnsi="Courier New" w:cs="Courier New"/>
          <w:sz w:val="22"/>
          <w:szCs w:val="22"/>
        </w:rPr>
        <w:t xml:space="preserve"> </w:t>
      </w:r>
      <w:r>
        <w:rPr>
          <w:rFonts w:ascii="Courier New" w:hAnsi="Courier New" w:cs="Courier New"/>
          <w:sz w:val="22"/>
          <w:szCs w:val="22"/>
        </w:rPr>
        <w:t xml:space="preserve">§ú do art. </w:t>
      </w:r>
      <w:r w:rsidRPr="00D01D06">
        <w:rPr>
          <w:rFonts w:ascii="Courier New" w:hAnsi="Courier New" w:cs="Courier New"/>
          <w:sz w:val="22"/>
          <w:szCs w:val="22"/>
        </w:rPr>
        <w:t>3º</w:t>
      </w:r>
      <w:r>
        <w:rPr>
          <w:rFonts w:ascii="Courier New" w:hAnsi="Courier New" w:cs="Courier New"/>
          <w:sz w:val="22"/>
          <w:szCs w:val="22"/>
        </w:rPr>
        <w:t xml:space="preserve">, tal qual proposto, </w:t>
      </w:r>
      <w:r w:rsidRPr="00D01D06">
        <w:rPr>
          <w:rFonts w:ascii="Courier New" w:hAnsi="Courier New" w:cs="Courier New"/>
          <w:sz w:val="22"/>
          <w:szCs w:val="22"/>
        </w:rPr>
        <w:t>limita-se a uma menção genérica à transparência, carecendo de um comando que institucionalize a participação popular direta no ciclo orçamentário. A presente emenda modificativa visa, portanto, densificar o princípio democrático, prevendo a priorização das demandas eleitas através do Orçamento Participativo e das Audiências Públicas, harmonizando o planejamento técnico com a vontade popular.</w:t>
      </w:r>
    </w:p>
    <w:p w:rsidR="00D01D06" w:rsidP="00D01D06" w14:paraId="30D17EE9" w14:textId="764E744E">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 xml:space="preserve">A modificação proposta encontra arrimo no </w:t>
      </w:r>
      <w:r w:rsidRPr="00D01D06">
        <w:rPr>
          <w:rFonts w:ascii="Courier New" w:hAnsi="Courier New" w:cs="Courier New"/>
          <w:b/>
          <w:bCs/>
          <w:sz w:val="22"/>
          <w:szCs w:val="22"/>
        </w:rPr>
        <w:t>Princípio da Democracia Participativa</w:t>
      </w:r>
      <w:r w:rsidRPr="00D01D06">
        <w:rPr>
          <w:rFonts w:ascii="Courier New" w:hAnsi="Courier New" w:cs="Courier New"/>
          <w:sz w:val="22"/>
          <w:szCs w:val="22"/>
        </w:rPr>
        <w:t>, previsto no parágrafo único do art. 1º da Carta Magna, que estabelece que o poder emana do povo e por ele é exercido diretamente ou por meio de representantes</w:t>
      </w:r>
      <w:r w:rsidR="008356D5">
        <w:rPr>
          <w:rFonts w:ascii="Courier New" w:hAnsi="Courier New" w:cs="Courier New"/>
          <w:sz w:val="22"/>
          <w:szCs w:val="22"/>
        </w:rPr>
        <w:t>:</w:t>
      </w:r>
    </w:p>
    <w:p w:rsidR="008356D5" w:rsidP="00D01D06" w14:paraId="759C64BA" w14:textId="77777777">
      <w:pPr>
        <w:spacing w:before="120" w:after="120" w:line="276" w:lineRule="auto"/>
        <w:ind w:firstLine="567"/>
        <w:jc w:val="both"/>
        <w:rPr>
          <w:rFonts w:ascii="Courier New" w:hAnsi="Courier New" w:cs="Courier New"/>
          <w:sz w:val="22"/>
          <w:szCs w:val="22"/>
        </w:rPr>
      </w:pPr>
    </w:p>
    <w:p w:rsidR="008356D5" w:rsidP="008356D5" w14:paraId="604BF9D7" w14:textId="55D66155">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 xml:space="preserve">Art. 1º </w:t>
      </w:r>
      <w:r w:rsidRPr="008356D5">
        <w:rPr>
          <w:rFonts w:ascii="Courier New" w:hAnsi="Courier New" w:cs="Courier New"/>
        </w:rPr>
        <w:t>A República Federativa do Brasil, formada pela união indissolúvel dos Estados e Municípios e do Distrito Federal, constitui-se em Estado Democrático de Direito e tem como fundamentos:</w:t>
      </w:r>
      <w:r>
        <w:rPr>
          <w:rFonts w:ascii="Courier New" w:hAnsi="Courier New" w:cs="Courier New"/>
        </w:rPr>
        <w:t xml:space="preserve"> [...]</w:t>
      </w:r>
    </w:p>
    <w:p w:rsidR="008356D5" w:rsidP="008356D5" w14:paraId="0554A6F9" w14:textId="12A0E70C">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Parágrafo único.</w:t>
      </w:r>
      <w:r w:rsidRPr="008356D5">
        <w:rPr>
          <w:rFonts w:ascii="Courier New" w:hAnsi="Courier New" w:cs="Courier New"/>
        </w:rPr>
        <w:t xml:space="preserve"> Todo o poder emana do povo, que o exerce por meio de representantes eleitos ou diretamente, nos termos desta Constituição.</w:t>
      </w:r>
    </w:p>
    <w:p w:rsidR="008356D5" w:rsidP="00D01D06" w14:paraId="709A08AE" w14:textId="77777777">
      <w:pPr>
        <w:spacing w:before="120" w:after="120" w:line="276" w:lineRule="auto"/>
        <w:ind w:firstLine="567"/>
        <w:jc w:val="both"/>
        <w:rPr>
          <w:rFonts w:ascii="Courier New" w:hAnsi="Courier New" w:cs="Courier New"/>
          <w:sz w:val="22"/>
          <w:szCs w:val="22"/>
        </w:rPr>
      </w:pPr>
    </w:p>
    <w:p w:rsidR="00D01D06" w:rsidP="00D01D06" w14:paraId="772B81AB" w14:textId="4223762E">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No plano infraconstitucional, a Lei de Responsabilidade Fiscal (Lei Complementar nº 101/2000</w:t>
      </w:r>
      <w:r>
        <w:rPr>
          <w:rFonts w:ascii="Courier New" w:hAnsi="Courier New" w:cs="Courier New"/>
          <w:sz w:val="22"/>
          <w:szCs w:val="22"/>
        </w:rPr>
        <w:t xml:space="preserve"> – art. 48, §1º, I</w:t>
      </w:r>
      <w:r w:rsidRPr="00D01D06">
        <w:rPr>
          <w:rFonts w:ascii="Courier New" w:hAnsi="Courier New" w:cs="Courier New"/>
          <w:sz w:val="22"/>
          <w:szCs w:val="22"/>
        </w:rPr>
        <w:t>) e o Estatuto da Cidade (Lei nº 10.257/2001) impõem a participação popular e a realização de audiências públicas como condições de eficácia e legitimidade da gestão fiscal</w:t>
      </w:r>
      <w:r>
        <w:rPr>
          <w:rFonts w:ascii="Courier New" w:hAnsi="Courier New" w:cs="Courier New"/>
          <w:sz w:val="22"/>
          <w:szCs w:val="22"/>
        </w:rPr>
        <w:t>:</w:t>
      </w:r>
    </w:p>
    <w:p w:rsidR="00D01D06" w:rsidP="00D01D06" w14:paraId="434B7B2B" w14:textId="77777777">
      <w:pPr>
        <w:spacing w:before="120" w:after="120" w:line="276" w:lineRule="auto"/>
        <w:ind w:firstLine="567"/>
        <w:jc w:val="both"/>
        <w:rPr>
          <w:rFonts w:ascii="Courier New" w:hAnsi="Courier New" w:cs="Courier New"/>
          <w:sz w:val="22"/>
          <w:szCs w:val="22"/>
        </w:rPr>
      </w:pPr>
    </w:p>
    <w:p w:rsidR="00D01D06" w:rsidP="00D01D06" w14:paraId="71C1F1E5" w14:textId="77777777">
      <w:pPr>
        <w:pBdr>
          <w:left w:val="single" w:sz="4" w:space="4" w:color="auto"/>
          <w:right w:val="single" w:sz="4" w:space="4" w:color="auto"/>
        </w:pBdr>
        <w:ind w:left="2268"/>
        <w:jc w:val="both"/>
        <w:rPr>
          <w:rFonts w:ascii="Courier New" w:hAnsi="Courier New" w:cs="Courier New"/>
        </w:rPr>
      </w:pPr>
      <w:r w:rsidRPr="00D01D06">
        <w:rPr>
          <w:rFonts w:ascii="Courier New" w:hAnsi="Courier New" w:cs="Courier New"/>
          <w:b/>
          <w:bCs/>
        </w:rPr>
        <w:t>Art. 48.</w:t>
      </w:r>
      <w:r w:rsidRPr="00D01D06">
        <w:rPr>
          <w:rFonts w:ascii="Courier New" w:hAnsi="Courier New" w:cs="Courier New"/>
        </w:rPr>
        <w:t xml:space="preserve"> São instrumentos de transparência da gestão fiscal, aos quais será dada ampla divulgação, inclusive em meios eletrônicos de acesso público: os planos, orçamentos e leis de diretrizes orçamentárias; as prestações de contas e o respectivo parecer prévio; o Relatório Resumido da Execução Orçamentária e o Relatório de Gestão Fiscal; e as versões simplificadas desses documentos</w:t>
      </w:r>
      <w:r>
        <w:rPr>
          <w:rFonts w:ascii="Courier New" w:hAnsi="Courier New" w:cs="Courier New"/>
        </w:rPr>
        <w:t>.</w:t>
      </w:r>
    </w:p>
    <w:p w:rsidR="00D01D06" w:rsidP="00D01D06" w14:paraId="3869C06C" w14:textId="77777777">
      <w:pPr>
        <w:pBdr>
          <w:left w:val="single" w:sz="4" w:space="4" w:color="auto"/>
          <w:right w:val="single" w:sz="4" w:space="4" w:color="auto"/>
        </w:pBdr>
        <w:ind w:left="2268"/>
        <w:jc w:val="both"/>
        <w:rPr>
          <w:rFonts w:ascii="Courier New" w:hAnsi="Courier New" w:cs="Courier New"/>
        </w:rPr>
      </w:pPr>
      <w:r w:rsidRPr="00D01D06">
        <w:rPr>
          <w:rFonts w:ascii="Courier New" w:hAnsi="Courier New" w:cs="Courier New"/>
          <w:b/>
          <w:bCs/>
        </w:rPr>
        <w:t>§1º</w:t>
      </w:r>
      <w:r w:rsidRPr="00D01D06">
        <w:rPr>
          <w:rFonts w:ascii="Courier New" w:hAnsi="Courier New" w:cs="Courier New"/>
        </w:rPr>
        <w:t xml:space="preserve"> A transparência será assegurada também mediante:</w:t>
      </w:r>
    </w:p>
    <w:p w:rsidR="00D01D06" w:rsidP="00D01D06" w14:paraId="4C07CE2B" w14:textId="77777777">
      <w:pPr>
        <w:pBdr>
          <w:left w:val="single" w:sz="4" w:space="4" w:color="auto"/>
          <w:right w:val="single" w:sz="4" w:space="4" w:color="auto"/>
        </w:pBdr>
        <w:ind w:left="2268"/>
        <w:jc w:val="both"/>
        <w:rPr>
          <w:rFonts w:ascii="Courier New" w:hAnsi="Courier New" w:cs="Courier New"/>
        </w:rPr>
      </w:pPr>
      <w:r w:rsidRPr="00D01D06">
        <w:rPr>
          <w:rFonts w:ascii="Courier New" w:hAnsi="Courier New" w:cs="Courier New"/>
          <w:b/>
          <w:bCs/>
        </w:rPr>
        <w:t>I –</w:t>
      </w:r>
      <w:r w:rsidRPr="00D01D06">
        <w:rPr>
          <w:rFonts w:ascii="Courier New" w:hAnsi="Courier New" w:cs="Courier New"/>
        </w:rPr>
        <w:t xml:space="preserve"> </w:t>
      </w:r>
      <w:r w:rsidRPr="00D01D06">
        <w:rPr>
          <w:rFonts w:ascii="Courier New" w:hAnsi="Courier New" w:cs="Courier New"/>
        </w:rPr>
        <w:t>incentivo</w:t>
      </w:r>
      <w:r w:rsidRPr="00D01D06">
        <w:rPr>
          <w:rFonts w:ascii="Courier New" w:hAnsi="Courier New" w:cs="Courier New"/>
        </w:rPr>
        <w:t xml:space="preserve"> à participação popular e realização de audiências públicas, durante os processos de elaboração e discussão dos planos, lei de diretrizes orçamentárias e orçamentos;</w:t>
      </w:r>
    </w:p>
    <w:p w:rsidR="00D01D06" w:rsidP="00D01D06" w14:paraId="627D26C7" w14:textId="77777777">
      <w:pPr>
        <w:spacing w:before="120" w:after="120" w:line="276" w:lineRule="auto"/>
        <w:ind w:firstLine="567"/>
        <w:jc w:val="both"/>
        <w:rPr>
          <w:rFonts w:ascii="Courier New" w:hAnsi="Courier New" w:cs="Courier New"/>
          <w:sz w:val="22"/>
          <w:szCs w:val="22"/>
        </w:rPr>
      </w:pPr>
    </w:p>
    <w:p w:rsidR="008356D5" w:rsidRPr="008356D5" w:rsidP="008356D5" w14:paraId="13ED3EAA" w14:textId="503AE0F5">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Art. 2º</w:t>
      </w:r>
      <w:r>
        <w:rPr>
          <w:rFonts w:ascii="Courier New" w:hAnsi="Courier New" w:cs="Courier New"/>
        </w:rPr>
        <w:t xml:space="preserve"> </w:t>
      </w:r>
      <w:r w:rsidRPr="008356D5">
        <w:rPr>
          <w:rFonts w:ascii="Courier New" w:hAnsi="Courier New" w:cs="Courier New"/>
        </w:rPr>
        <w:t>A política urbana tem por objetivo ordenar o pleno desenvolvimento das funções sociais da cidade e da propriedade urbana, mediante as seguintes diretrizes gerais:</w:t>
      </w:r>
      <w:r>
        <w:rPr>
          <w:rFonts w:ascii="Courier New" w:hAnsi="Courier New" w:cs="Courier New"/>
        </w:rPr>
        <w:t xml:space="preserve"> [...]</w:t>
      </w:r>
    </w:p>
    <w:p w:rsidR="008356D5" w:rsidP="008356D5" w14:paraId="37982F93" w14:textId="3DD4AEBD">
      <w:pPr>
        <w:pBdr>
          <w:left w:val="single" w:sz="4" w:space="4" w:color="auto"/>
          <w:right w:val="single" w:sz="4" w:space="4" w:color="auto"/>
        </w:pBdr>
        <w:ind w:left="2268"/>
        <w:jc w:val="both"/>
        <w:rPr>
          <w:rFonts w:ascii="Courier New" w:hAnsi="Courier New" w:cs="Courier New"/>
        </w:rPr>
      </w:pPr>
      <w:r w:rsidRPr="008356D5">
        <w:rPr>
          <w:rFonts w:ascii="Courier New" w:hAnsi="Courier New" w:cs="Courier New"/>
          <w:b/>
          <w:bCs/>
        </w:rPr>
        <w:t>II –</w:t>
      </w:r>
      <w:r w:rsidRPr="008356D5">
        <w:rPr>
          <w:rFonts w:ascii="Courier New" w:hAnsi="Courier New" w:cs="Courier New"/>
        </w:rPr>
        <w:t xml:space="preserve"> </w:t>
      </w:r>
      <w:r w:rsidRPr="008356D5">
        <w:rPr>
          <w:rFonts w:ascii="Courier New" w:hAnsi="Courier New" w:cs="Courier New"/>
        </w:rPr>
        <w:t>gestão</w:t>
      </w:r>
      <w:r w:rsidRPr="008356D5">
        <w:rPr>
          <w:rFonts w:ascii="Courier New" w:hAnsi="Courier New" w:cs="Courier New"/>
        </w:rPr>
        <w:t xml:space="preserve"> democrática por meio da participação da população e de associações representativas dos vários segmentos da comunidade na formulação, execução e acompanhamento de planos, programas e projetos de desenvolvimento urbano;</w:t>
      </w:r>
    </w:p>
    <w:p w:rsidR="008356D5" w:rsidP="00D01D06" w14:paraId="598A9692" w14:textId="77777777">
      <w:pPr>
        <w:spacing w:before="120" w:after="120" w:line="276" w:lineRule="auto"/>
        <w:ind w:firstLine="567"/>
        <w:jc w:val="both"/>
        <w:rPr>
          <w:rFonts w:ascii="Courier New" w:hAnsi="Courier New" w:cs="Courier New"/>
          <w:sz w:val="22"/>
          <w:szCs w:val="22"/>
        </w:rPr>
      </w:pPr>
    </w:p>
    <w:p w:rsidR="00431204" w:rsidRPr="00431204" w:rsidP="00431204" w14:paraId="7712565C" w14:textId="77777777">
      <w:pPr>
        <w:spacing w:before="120" w:after="120" w:line="276" w:lineRule="auto"/>
        <w:ind w:firstLine="567"/>
        <w:jc w:val="both"/>
        <w:rPr>
          <w:rFonts w:ascii="Courier New" w:hAnsi="Courier New" w:cs="Courier New"/>
          <w:sz w:val="22"/>
          <w:szCs w:val="22"/>
        </w:rPr>
      </w:pPr>
      <w:r w:rsidRPr="00431204">
        <w:rPr>
          <w:rFonts w:ascii="Courier New" w:hAnsi="Courier New" w:cs="Courier New"/>
          <w:sz w:val="22"/>
          <w:szCs w:val="22"/>
        </w:rPr>
        <w:t xml:space="preserve">Neste cenário de densificação normativa, exsurge cristalino que a presente emenda não inova de forma abrupta na ordem administrativa local; ao revés, confere máxima efetividade ao princípio da boa-fé objetiva e ao princípio da legítima expectativa, porquanto o </w:t>
      </w:r>
      <w:r w:rsidRPr="00431204">
        <w:rPr>
          <w:rFonts w:ascii="Courier New" w:hAnsi="Courier New" w:cs="Courier New"/>
          <w:b/>
          <w:bCs/>
          <w:sz w:val="22"/>
          <w:szCs w:val="22"/>
        </w:rPr>
        <w:t>Orçamento Participativo já se encontra formalmente registrado perante o Tribunal de Contas do Estado de São Paulo (TCE-SP) como compromisso programático do plano de governo do próprio Chefe do Poder Executivo</w:t>
      </w:r>
      <w:r w:rsidRPr="00431204">
        <w:rPr>
          <w:rFonts w:ascii="Courier New" w:hAnsi="Courier New" w:cs="Courier New"/>
          <w:sz w:val="22"/>
          <w:szCs w:val="22"/>
        </w:rPr>
        <w:t>.</w:t>
      </w:r>
    </w:p>
    <w:p w:rsidR="00431204" w:rsidRPr="00431204" w:rsidP="00431204" w14:paraId="1587EE87" w14:textId="77777777">
      <w:pPr>
        <w:spacing w:before="120" w:after="120" w:line="276" w:lineRule="auto"/>
        <w:ind w:firstLine="567"/>
        <w:jc w:val="both"/>
        <w:rPr>
          <w:rFonts w:ascii="Courier New" w:hAnsi="Courier New" w:cs="Courier New"/>
          <w:sz w:val="22"/>
          <w:szCs w:val="22"/>
        </w:rPr>
      </w:pPr>
      <w:r w:rsidRPr="00431204">
        <w:rPr>
          <w:rFonts w:ascii="Courier New" w:hAnsi="Courier New" w:cs="Courier New"/>
          <w:sz w:val="22"/>
          <w:szCs w:val="22"/>
        </w:rPr>
        <w:t xml:space="preserve">Cuida-se, portanto, da aplicação do brocardo </w:t>
      </w:r>
      <w:r w:rsidRPr="00431204">
        <w:rPr>
          <w:rFonts w:ascii="Courier New" w:hAnsi="Courier New" w:cs="Courier New"/>
          <w:i/>
          <w:iCs/>
          <w:sz w:val="22"/>
          <w:szCs w:val="22"/>
        </w:rPr>
        <w:t>venire</w:t>
      </w:r>
      <w:r w:rsidRPr="00431204">
        <w:rPr>
          <w:rFonts w:ascii="Courier New" w:hAnsi="Courier New" w:cs="Courier New"/>
          <w:i/>
          <w:iCs/>
          <w:sz w:val="22"/>
          <w:szCs w:val="22"/>
        </w:rPr>
        <w:t xml:space="preserve"> contra </w:t>
      </w:r>
      <w:r w:rsidRPr="00431204">
        <w:rPr>
          <w:rFonts w:ascii="Courier New" w:hAnsi="Courier New" w:cs="Courier New"/>
          <w:i/>
          <w:iCs/>
          <w:sz w:val="22"/>
          <w:szCs w:val="22"/>
        </w:rPr>
        <w:t>factum</w:t>
      </w:r>
      <w:r w:rsidRPr="00431204">
        <w:rPr>
          <w:rFonts w:ascii="Courier New" w:hAnsi="Courier New" w:cs="Courier New"/>
          <w:i/>
          <w:iCs/>
          <w:sz w:val="22"/>
          <w:szCs w:val="22"/>
        </w:rPr>
        <w:t xml:space="preserve"> </w:t>
      </w:r>
      <w:r w:rsidRPr="00431204">
        <w:rPr>
          <w:rFonts w:ascii="Courier New" w:hAnsi="Courier New" w:cs="Courier New"/>
          <w:i/>
          <w:iCs/>
          <w:sz w:val="22"/>
          <w:szCs w:val="22"/>
        </w:rPr>
        <w:t>proprium</w:t>
      </w:r>
      <w:r w:rsidRPr="00431204">
        <w:rPr>
          <w:rFonts w:ascii="Courier New" w:hAnsi="Courier New" w:cs="Courier New"/>
          <w:i/>
          <w:iCs/>
          <w:sz w:val="22"/>
          <w:szCs w:val="22"/>
        </w:rPr>
        <w:t xml:space="preserve"> non </w:t>
      </w:r>
      <w:r w:rsidRPr="00431204">
        <w:rPr>
          <w:rFonts w:ascii="Courier New" w:hAnsi="Courier New" w:cs="Courier New"/>
          <w:i/>
          <w:iCs/>
          <w:sz w:val="22"/>
          <w:szCs w:val="22"/>
        </w:rPr>
        <w:t>potest</w:t>
      </w:r>
      <w:r w:rsidRPr="00431204">
        <w:rPr>
          <w:rFonts w:ascii="Courier New" w:hAnsi="Courier New" w:cs="Courier New"/>
          <w:sz w:val="22"/>
          <w:szCs w:val="22"/>
        </w:rPr>
        <w:t>, vedando-se que a municipalidade adote comportamento contraditório ao rechaçar no plano legal aquilo que já chancelou e submeteu ao controle externo da Corte de Contas.</w:t>
      </w:r>
    </w:p>
    <w:p w:rsidR="00431204" w:rsidRPr="00431204" w:rsidP="00431204" w14:paraId="1AD66220" w14:textId="77777777">
      <w:pPr>
        <w:spacing w:before="120" w:after="120" w:line="276" w:lineRule="auto"/>
        <w:ind w:firstLine="567"/>
        <w:jc w:val="both"/>
        <w:rPr>
          <w:rFonts w:ascii="Courier New" w:hAnsi="Courier New" w:cs="Courier New"/>
          <w:sz w:val="22"/>
          <w:szCs w:val="22"/>
        </w:rPr>
      </w:pPr>
      <w:r w:rsidRPr="00431204">
        <w:rPr>
          <w:rFonts w:ascii="Courier New" w:hAnsi="Courier New" w:cs="Courier New"/>
          <w:sz w:val="22"/>
          <w:szCs w:val="22"/>
        </w:rPr>
        <w:t xml:space="preserve">Avançando sobre o substrato finalístico da norma, a positivação dessa diretriz atende ao princípio da eficiência e ao princípio da transparência ativa, previstos no art. 37, </w:t>
      </w:r>
      <w:r w:rsidRPr="00431204">
        <w:rPr>
          <w:rFonts w:ascii="Courier New" w:hAnsi="Courier New" w:cs="Courier New"/>
          <w:i/>
          <w:iCs/>
          <w:sz w:val="22"/>
          <w:szCs w:val="22"/>
        </w:rPr>
        <w:t>caput</w:t>
      </w:r>
      <w:r w:rsidRPr="00431204">
        <w:rPr>
          <w:rFonts w:ascii="Courier New" w:hAnsi="Courier New" w:cs="Courier New"/>
          <w:sz w:val="22"/>
          <w:szCs w:val="22"/>
        </w:rPr>
        <w:t>, da Lei Maior</w:t>
      </w:r>
      <w:r>
        <w:rPr>
          <w:rFonts w:ascii="Courier New" w:hAnsi="Courier New" w:cs="Courier New"/>
          <w:sz w:val="22"/>
          <w:szCs w:val="22"/>
          <w:vertAlign w:val="superscript"/>
        </w:rPr>
        <w:footnoteReference w:id="2"/>
      </w:r>
      <w:r w:rsidRPr="00431204">
        <w:rPr>
          <w:rFonts w:ascii="Courier New" w:hAnsi="Courier New" w:cs="Courier New"/>
          <w:sz w:val="22"/>
          <w:szCs w:val="22"/>
        </w:rPr>
        <w:t>, bem como ao mandamento nuclear de incentivo à participação popular encartado no art. 48, § 1º, inciso I, da Lei de Responsabilidade Fiscal, conforme já exposto.</w:t>
      </w:r>
    </w:p>
    <w:p w:rsidR="00431204" w:rsidRPr="00431204" w:rsidP="00431204" w14:paraId="2D7F1821" w14:textId="77777777">
      <w:pPr>
        <w:spacing w:before="120" w:after="120" w:line="276" w:lineRule="auto"/>
        <w:ind w:firstLine="567"/>
        <w:jc w:val="both"/>
        <w:rPr>
          <w:rFonts w:ascii="Courier New" w:hAnsi="Courier New" w:cs="Courier New"/>
          <w:sz w:val="22"/>
          <w:szCs w:val="22"/>
        </w:rPr>
      </w:pPr>
      <w:r w:rsidRPr="00431204">
        <w:rPr>
          <w:rFonts w:ascii="Courier New" w:hAnsi="Courier New" w:cs="Courier New"/>
          <w:sz w:val="22"/>
          <w:szCs w:val="22"/>
        </w:rPr>
        <w:t>Ao prever expressamente tal mecanismo, o legislador municipal cumpre o dever de cooperação e o princípio da legalidade, transformando o estímulo abstrato da lei complementar federal em instrumento dotado de sindicabilidade e eficácia jurídica plena (</w:t>
      </w:r>
      <w:r w:rsidRPr="00431204">
        <w:rPr>
          <w:rFonts w:ascii="Courier New" w:hAnsi="Courier New" w:cs="Courier New"/>
          <w:i/>
          <w:iCs/>
          <w:sz w:val="22"/>
          <w:szCs w:val="22"/>
        </w:rPr>
        <w:t>utitas</w:t>
      </w:r>
      <w:r w:rsidRPr="00431204">
        <w:rPr>
          <w:rFonts w:ascii="Courier New" w:hAnsi="Courier New" w:cs="Courier New"/>
          <w:i/>
          <w:iCs/>
          <w:sz w:val="22"/>
          <w:szCs w:val="22"/>
        </w:rPr>
        <w:t xml:space="preserve"> publica</w:t>
      </w:r>
      <w:r w:rsidRPr="00431204">
        <w:rPr>
          <w:rFonts w:ascii="Courier New" w:hAnsi="Courier New" w:cs="Courier New"/>
          <w:sz w:val="22"/>
          <w:szCs w:val="22"/>
        </w:rPr>
        <w:t xml:space="preserve">), </w:t>
      </w:r>
      <w:r w:rsidRPr="00431204">
        <w:rPr>
          <w:rFonts w:ascii="Courier New" w:hAnsi="Courier New" w:cs="Courier New"/>
          <w:sz w:val="22"/>
          <w:szCs w:val="22"/>
        </w:rPr>
        <w:t>garantindo que o planejamento orçamentário não seja uma peça de ficção, mas o reflexo da soberania popular mitigadora das desigualdades locais.</w:t>
      </w:r>
    </w:p>
    <w:p w:rsidR="00B437C9" w:rsidP="00B437C9" w14:paraId="0808AB9D" w14:textId="77777777">
      <w:pPr>
        <w:spacing w:before="120" w:after="120" w:line="276" w:lineRule="auto"/>
        <w:ind w:firstLine="567"/>
        <w:jc w:val="both"/>
        <w:rPr>
          <w:rFonts w:ascii="Courier New" w:hAnsi="Courier New" w:cs="Courier New"/>
          <w:sz w:val="22"/>
          <w:szCs w:val="22"/>
        </w:rPr>
      </w:pPr>
      <w:r w:rsidRPr="00B437C9">
        <w:rPr>
          <w:rFonts w:ascii="Courier New" w:hAnsi="Courier New" w:cs="Courier New"/>
          <w:sz w:val="22"/>
          <w:szCs w:val="22"/>
        </w:rPr>
        <w:t>Ademais, a presente emenda harmoniza o ordenamento jurídico pátrio com o bloco de convencionalidade internacional. A Declaração Universal dos Direitos Humanos, em seu artigo 21, consagra o direito de toda pessoa de tomar parte no governo de seu país, diretamente ou por intermédio de representantes livremente escolhidos</w:t>
      </w:r>
      <w:r>
        <w:rPr>
          <w:rFonts w:ascii="Courier New" w:hAnsi="Courier New" w:cs="Courier New"/>
          <w:sz w:val="22"/>
          <w:szCs w:val="22"/>
        </w:rPr>
        <w:t>:</w:t>
      </w:r>
    </w:p>
    <w:p w:rsidR="00B437C9" w:rsidP="00B437C9" w14:paraId="435B8D9D" w14:textId="77777777">
      <w:pPr>
        <w:spacing w:before="120" w:after="120" w:line="276" w:lineRule="auto"/>
        <w:ind w:firstLine="567"/>
        <w:jc w:val="both"/>
        <w:rPr>
          <w:rFonts w:ascii="Courier New" w:hAnsi="Courier New" w:cs="Courier New"/>
          <w:sz w:val="22"/>
          <w:szCs w:val="22"/>
        </w:rPr>
      </w:pPr>
    </w:p>
    <w:p w:rsidR="00B437C9" w:rsidRPr="00B437C9" w:rsidP="00B437C9" w14:paraId="3A5C1809"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Artigo 21°</w:t>
      </w:r>
    </w:p>
    <w:p w:rsidR="00B437C9" w:rsidP="00B437C9" w14:paraId="3F0C8E4C"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1.</w:t>
      </w:r>
      <w:r w:rsidRPr="00B437C9">
        <w:rPr>
          <w:rFonts w:ascii="Courier New" w:hAnsi="Courier New" w:cs="Courier New"/>
        </w:rPr>
        <w:t xml:space="preserve">Toda a pessoa tem o direito de tomar parte na </w:t>
      </w:r>
      <w:r w:rsidRPr="00B437C9">
        <w:rPr>
          <w:rFonts w:ascii="Courier New" w:hAnsi="Courier New" w:cs="Courier New"/>
        </w:rPr>
        <w:t>direcção</w:t>
      </w:r>
      <w:r w:rsidRPr="00B437C9">
        <w:rPr>
          <w:rFonts w:ascii="Courier New" w:hAnsi="Courier New" w:cs="Courier New"/>
        </w:rPr>
        <w:t xml:space="preserve"> dos negócios públicos do seu país, quer </w:t>
      </w:r>
      <w:r w:rsidRPr="00B437C9">
        <w:rPr>
          <w:rFonts w:ascii="Courier New" w:hAnsi="Courier New" w:cs="Courier New"/>
        </w:rPr>
        <w:t>directamente</w:t>
      </w:r>
      <w:r w:rsidRPr="00B437C9">
        <w:rPr>
          <w:rFonts w:ascii="Courier New" w:hAnsi="Courier New" w:cs="Courier New"/>
        </w:rPr>
        <w:t xml:space="preserve">, quer por intermédio de representantes livremente escolhidos. </w:t>
      </w:r>
    </w:p>
    <w:p w:rsidR="00B437C9" w:rsidP="00B437C9" w14:paraId="2150AC5C"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2.</w:t>
      </w:r>
      <w:r w:rsidRPr="00B437C9">
        <w:rPr>
          <w:rFonts w:ascii="Courier New" w:hAnsi="Courier New" w:cs="Courier New"/>
        </w:rPr>
        <w:t>Toda a pessoa tem direito de acesso, em condições de igualdade, às funções públicas do seu país.</w:t>
      </w:r>
    </w:p>
    <w:p w:rsidR="00B437C9" w:rsidP="00B437C9" w14:paraId="7B1A4F3A" w14:textId="442A2EC2">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3.</w:t>
      </w:r>
      <w:r w:rsidRPr="00B437C9">
        <w:rPr>
          <w:rFonts w:ascii="Courier New" w:hAnsi="Courier New" w:cs="Courier New"/>
        </w:rPr>
        <w:t>A vontade do povo é o fundamento da autoridade dos poderes públicos e deve exprimir-se através de eleições honestas a realizar periodicamente por sufrágio universal e igual, com voto secreto ou segundo processo equivalente que salvaguarde a liberdade de voto</w:t>
      </w:r>
    </w:p>
    <w:p w:rsidR="00B437C9" w:rsidP="00B437C9" w14:paraId="0CCADB2A" w14:textId="77777777">
      <w:pPr>
        <w:spacing w:before="120" w:after="120" w:line="276" w:lineRule="auto"/>
        <w:ind w:firstLine="567"/>
        <w:jc w:val="both"/>
        <w:rPr>
          <w:rFonts w:ascii="Courier New" w:hAnsi="Courier New" w:cs="Courier New"/>
          <w:sz w:val="22"/>
          <w:szCs w:val="22"/>
        </w:rPr>
      </w:pPr>
    </w:p>
    <w:p w:rsidR="00B437C9" w:rsidP="00B437C9" w14:paraId="0053F1FF" w14:textId="77777777">
      <w:pPr>
        <w:spacing w:before="120" w:after="120" w:line="276" w:lineRule="auto"/>
        <w:ind w:firstLine="567"/>
        <w:jc w:val="both"/>
        <w:rPr>
          <w:rFonts w:ascii="Courier New" w:hAnsi="Courier New" w:cs="Courier New"/>
          <w:sz w:val="22"/>
          <w:szCs w:val="22"/>
        </w:rPr>
      </w:pPr>
      <w:r w:rsidRPr="00B437C9">
        <w:rPr>
          <w:rFonts w:ascii="Courier New" w:hAnsi="Courier New" w:cs="Courier New"/>
          <w:sz w:val="22"/>
          <w:szCs w:val="22"/>
        </w:rPr>
        <w:t>De igual modo, o Pacto Internacional sobre Direitos Civis e Políticos (artigo 25, alínea 'a') e a Convenção Americana sobre Direitos Humanos — Pacto de San José da Costa Rica (artigo 23, item 1, alínea 'a'), ambos ratificados pelo Brasil, asseguram aos cidadãos o direito e a oportunidade de participar na condução dos assuntos públicos</w:t>
      </w:r>
      <w:r>
        <w:rPr>
          <w:rFonts w:ascii="Courier New" w:hAnsi="Courier New" w:cs="Courier New"/>
          <w:sz w:val="22"/>
          <w:szCs w:val="22"/>
        </w:rPr>
        <w:t>:</w:t>
      </w:r>
    </w:p>
    <w:p w:rsidR="00B437C9" w:rsidP="00B437C9" w14:paraId="6A6864C7" w14:textId="77777777">
      <w:pPr>
        <w:spacing w:before="120" w:after="120" w:line="276" w:lineRule="auto"/>
        <w:ind w:firstLine="567"/>
        <w:jc w:val="both"/>
        <w:rPr>
          <w:rFonts w:ascii="Courier New" w:hAnsi="Courier New" w:cs="Courier New"/>
          <w:sz w:val="22"/>
          <w:szCs w:val="22"/>
        </w:rPr>
      </w:pPr>
    </w:p>
    <w:p w:rsidR="00B437C9" w:rsidRPr="00B437C9" w:rsidP="00B437C9" w14:paraId="69DBC856"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ARTIGO 25</w:t>
      </w:r>
    </w:p>
    <w:p w:rsidR="00B437C9" w:rsidRPr="00B437C9" w:rsidP="00B437C9" w14:paraId="2FA18022"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rPr>
        <w:t>Todo cidadão terá o direito e a possibilidade, sem qualquer das formas de discriminação mencionadas no artigo 2 e sem restrições infundadas:</w:t>
      </w:r>
    </w:p>
    <w:p w:rsidR="00B437C9" w:rsidP="00B437C9" w14:paraId="61BD599D"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a)</w:t>
      </w:r>
      <w:r w:rsidRPr="00B437C9">
        <w:rPr>
          <w:rFonts w:ascii="Courier New" w:hAnsi="Courier New" w:cs="Courier New"/>
        </w:rPr>
        <w:t xml:space="preserve"> de participar da condução dos assuntos públicos, diretamente ou por meio de representantes livremente escolhidos;</w:t>
      </w:r>
    </w:p>
    <w:p w:rsidR="00B437C9" w:rsidP="00B437C9" w14:paraId="3823BDE4" w14:textId="77777777">
      <w:pPr>
        <w:spacing w:before="120" w:after="120" w:line="276" w:lineRule="auto"/>
        <w:ind w:firstLine="567"/>
        <w:jc w:val="both"/>
        <w:rPr>
          <w:rFonts w:ascii="Courier New" w:hAnsi="Courier New" w:cs="Courier New"/>
          <w:sz w:val="22"/>
          <w:szCs w:val="22"/>
        </w:rPr>
      </w:pPr>
    </w:p>
    <w:p w:rsidR="00B437C9" w:rsidRPr="00B437C9" w:rsidP="00B437C9" w14:paraId="14A9618E"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ARTIGO 23</w:t>
      </w:r>
    </w:p>
    <w:p w:rsidR="00B437C9" w:rsidRPr="00B437C9" w:rsidP="00B437C9" w14:paraId="2735049F" w14:textId="77777777">
      <w:pPr>
        <w:pBdr>
          <w:left w:val="single" w:sz="4" w:space="4" w:color="auto"/>
          <w:right w:val="single" w:sz="4" w:space="4" w:color="auto"/>
        </w:pBdr>
        <w:ind w:left="2268"/>
        <w:jc w:val="both"/>
        <w:rPr>
          <w:rFonts w:ascii="Courier New" w:hAnsi="Courier New" w:cs="Courier New"/>
          <w:b/>
          <w:bCs/>
        </w:rPr>
      </w:pPr>
      <w:r w:rsidRPr="00B437C9">
        <w:rPr>
          <w:rFonts w:ascii="Courier New" w:hAnsi="Courier New" w:cs="Courier New"/>
          <w:b/>
          <w:bCs/>
        </w:rPr>
        <w:t>Direitos Políticos</w:t>
      </w:r>
    </w:p>
    <w:p w:rsidR="00B437C9" w:rsidRPr="00B437C9" w:rsidP="00B437C9" w14:paraId="518524F2" w14:textId="77777777">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1.</w:t>
      </w:r>
      <w:r w:rsidRPr="00B437C9">
        <w:rPr>
          <w:rFonts w:ascii="Courier New" w:hAnsi="Courier New" w:cs="Courier New"/>
        </w:rPr>
        <w:t xml:space="preserve"> Todos os cidadãos devem gozar dos seguintes direitos e oportunidades:</w:t>
      </w:r>
    </w:p>
    <w:p w:rsidR="00B437C9" w:rsidP="00B437C9" w14:paraId="14EDB3B8" w14:textId="6EF98FF5">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a)</w:t>
      </w:r>
      <w:r w:rsidRPr="00B437C9">
        <w:rPr>
          <w:rFonts w:ascii="Courier New" w:hAnsi="Courier New" w:cs="Courier New"/>
        </w:rPr>
        <w:t xml:space="preserve"> de participar da direção dos assuntos públicos, diretamente ou por meio de representantes livremente eleitos;</w:t>
      </w:r>
    </w:p>
    <w:p w:rsidR="00B437C9" w:rsidP="00B437C9" w14:paraId="0EE10519" w14:textId="77777777">
      <w:pPr>
        <w:spacing w:before="120" w:after="120" w:line="276" w:lineRule="auto"/>
        <w:ind w:firstLine="567"/>
        <w:jc w:val="both"/>
        <w:rPr>
          <w:rFonts w:ascii="Courier New" w:hAnsi="Courier New" w:cs="Courier New"/>
          <w:sz w:val="22"/>
          <w:szCs w:val="22"/>
        </w:rPr>
      </w:pPr>
    </w:p>
    <w:p w:rsidR="00B437C9" w:rsidRPr="00B437C9" w:rsidP="00B437C9" w14:paraId="6D6539B6" w14:textId="2F777AB6">
      <w:pPr>
        <w:spacing w:before="120" w:after="120" w:line="276" w:lineRule="auto"/>
        <w:ind w:firstLine="567"/>
        <w:jc w:val="both"/>
        <w:rPr>
          <w:rFonts w:ascii="Courier New" w:hAnsi="Courier New" w:cs="Courier New"/>
          <w:sz w:val="22"/>
          <w:szCs w:val="22"/>
        </w:rPr>
      </w:pPr>
      <w:r w:rsidRPr="00B437C9">
        <w:rPr>
          <w:rFonts w:ascii="Courier New" w:hAnsi="Courier New" w:cs="Courier New"/>
          <w:sz w:val="22"/>
          <w:szCs w:val="22"/>
        </w:rPr>
        <w:t>Tal compromisso é reforçado pela Agenda 2030 da Organização das Nações Unidas, especificamente no Objetivo de Desenvolvimento Sustentável (ODS) nº 16, meta 16.7, que conclama as nações a garantirem a tomada de decisão inclusiva, participativa e representativa em todos os níveis.</w:t>
      </w:r>
    </w:p>
    <w:p w:rsidR="008356D5" w:rsidP="00D01D06" w14:paraId="29518641" w14:textId="77777777">
      <w:pPr>
        <w:spacing w:before="120" w:after="120" w:line="276" w:lineRule="auto"/>
        <w:ind w:firstLine="567"/>
        <w:jc w:val="both"/>
        <w:rPr>
          <w:rFonts w:ascii="Courier New" w:hAnsi="Courier New" w:cs="Courier New"/>
          <w:sz w:val="22"/>
          <w:szCs w:val="22"/>
        </w:rPr>
      </w:pPr>
    </w:p>
    <w:p w:rsidR="00B437C9" w:rsidRPr="00B437C9" w:rsidP="00B437C9" w14:paraId="05EC5B79" w14:textId="1E305434">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 xml:space="preserve">Objetivo 16. </w:t>
      </w:r>
      <w:r w:rsidRPr="00B437C9">
        <w:rPr>
          <w:rFonts w:ascii="Courier New" w:hAnsi="Courier New" w:cs="Courier New"/>
        </w:rPr>
        <w:t>Promover sociedades pacíficas e inclusivas para o desenvolvimento sustentável, proporcionar o acesso à justiça para todos e construir instituições eficazes, responsáveis e inclusivas em todos os níveis.</w:t>
      </w:r>
    </w:p>
    <w:p w:rsidR="00B437C9" w:rsidP="00B437C9" w14:paraId="780F00D5" w14:textId="7588387F">
      <w:pPr>
        <w:pBdr>
          <w:left w:val="single" w:sz="4" w:space="4" w:color="auto"/>
          <w:right w:val="single" w:sz="4" w:space="4" w:color="auto"/>
        </w:pBdr>
        <w:ind w:left="2268"/>
        <w:jc w:val="both"/>
        <w:rPr>
          <w:rFonts w:ascii="Courier New" w:hAnsi="Courier New" w:cs="Courier New"/>
        </w:rPr>
      </w:pPr>
      <w:r w:rsidRPr="00B437C9">
        <w:rPr>
          <w:rFonts w:ascii="Courier New" w:hAnsi="Courier New" w:cs="Courier New"/>
          <w:b/>
          <w:bCs/>
        </w:rPr>
        <w:t>16.7</w:t>
      </w:r>
      <w:r w:rsidRPr="00B437C9">
        <w:rPr>
          <w:rFonts w:ascii="Courier New" w:hAnsi="Courier New" w:cs="Courier New"/>
        </w:rPr>
        <w:t xml:space="preserve"> Garantir a tomada de decisão responsiva, inclusiva, participativa e representativa em todos os</w:t>
      </w:r>
      <w:r>
        <w:rPr>
          <w:rFonts w:ascii="Courier New" w:hAnsi="Courier New" w:cs="Courier New"/>
        </w:rPr>
        <w:t xml:space="preserve"> níveis.</w:t>
      </w:r>
    </w:p>
    <w:p w:rsidR="00D01D06" w:rsidP="00D01D06" w14:paraId="21ABE5AE" w14:textId="77777777">
      <w:pPr>
        <w:spacing w:before="120" w:after="120" w:line="276" w:lineRule="auto"/>
        <w:ind w:firstLine="567"/>
        <w:jc w:val="both"/>
        <w:rPr>
          <w:rFonts w:ascii="Courier New" w:hAnsi="Courier New" w:cs="Courier New"/>
          <w:sz w:val="22"/>
          <w:szCs w:val="22"/>
        </w:rPr>
      </w:pPr>
    </w:p>
    <w:p w:rsidR="00D01D06" w:rsidRPr="00D01D06" w:rsidP="00D01D06" w14:paraId="590D57DA" w14:textId="7F03685F">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 xml:space="preserve">A inclusão do Orçamento Participativo como diretriz na LDO materializa o </w:t>
      </w:r>
      <w:r w:rsidRPr="00D01D06">
        <w:rPr>
          <w:rFonts w:ascii="Courier New" w:hAnsi="Courier New" w:cs="Courier New"/>
          <w:b/>
          <w:bCs/>
          <w:sz w:val="22"/>
          <w:szCs w:val="22"/>
        </w:rPr>
        <w:t>Princípio da Soberania Popular</w:t>
      </w:r>
      <w:r w:rsidRPr="00D01D06">
        <w:rPr>
          <w:rFonts w:ascii="Courier New" w:hAnsi="Courier New" w:cs="Courier New"/>
          <w:sz w:val="22"/>
          <w:szCs w:val="22"/>
        </w:rPr>
        <w:t xml:space="preserve"> e o </w:t>
      </w:r>
      <w:r w:rsidRPr="00D01D06">
        <w:rPr>
          <w:rFonts w:ascii="Courier New" w:hAnsi="Courier New" w:cs="Courier New"/>
          <w:b/>
          <w:bCs/>
          <w:sz w:val="22"/>
          <w:szCs w:val="22"/>
        </w:rPr>
        <w:t>Princípio da Publicidade</w:t>
      </w:r>
      <w:r w:rsidRPr="00D01D06">
        <w:rPr>
          <w:rFonts w:ascii="Courier New" w:hAnsi="Courier New" w:cs="Courier New"/>
          <w:sz w:val="22"/>
          <w:szCs w:val="22"/>
        </w:rPr>
        <w:t>, garantindo que o orçamento municipal deixe de ser um mero balanço contábil para tornar-se um instrumento de transformação social, especialmente nas áreas de vulnerabilidade.</w:t>
      </w:r>
    </w:p>
    <w:p w:rsidR="00D01D06" w:rsidP="00D01D06" w14:paraId="0C34463E" w14:textId="77777777">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Fundamenta-se</w:t>
      </w:r>
      <w:r>
        <w:rPr>
          <w:rFonts w:ascii="Courier New" w:hAnsi="Courier New" w:cs="Courier New"/>
          <w:sz w:val="22"/>
          <w:szCs w:val="22"/>
        </w:rPr>
        <w:t>, assim,</w:t>
      </w:r>
      <w:r w:rsidRPr="00D01D06">
        <w:rPr>
          <w:rFonts w:ascii="Courier New" w:hAnsi="Courier New" w:cs="Courier New"/>
          <w:sz w:val="22"/>
          <w:szCs w:val="22"/>
        </w:rPr>
        <w:t xml:space="preserve"> tal pretensão no </w:t>
      </w:r>
      <w:r w:rsidRPr="00D01D06">
        <w:rPr>
          <w:rFonts w:ascii="Courier New" w:hAnsi="Courier New" w:cs="Courier New"/>
          <w:b/>
          <w:bCs/>
          <w:sz w:val="22"/>
          <w:szCs w:val="22"/>
        </w:rPr>
        <w:t>Princípio da Justiça Distributiva</w:t>
      </w:r>
      <w:r w:rsidRPr="00D01D06">
        <w:rPr>
          <w:rFonts w:ascii="Courier New" w:hAnsi="Courier New" w:cs="Courier New"/>
          <w:sz w:val="22"/>
          <w:szCs w:val="22"/>
        </w:rPr>
        <w:t>, assegurando que a alocação dos recursos escassos observe as prioridades reais da comunidade.</w:t>
      </w:r>
      <w:r>
        <w:rPr>
          <w:rFonts w:ascii="Courier New" w:hAnsi="Courier New" w:cs="Courier New"/>
          <w:sz w:val="22"/>
          <w:szCs w:val="22"/>
        </w:rPr>
        <w:t xml:space="preserve"> </w:t>
      </w:r>
      <w:r w:rsidRPr="00D01D06">
        <w:rPr>
          <w:rFonts w:ascii="Courier New" w:hAnsi="Courier New" w:cs="Courier New"/>
          <w:sz w:val="22"/>
          <w:szCs w:val="22"/>
        </w:rPr>
        <w:t>Aplica-se</w:t>
      </w:r>
      <w:r>
        <w:rPr>
          <w:rFonts w:ascii="Courier New" w:hAnsi="Courier New" w:cs="Courier New"/>
          <w:sz w:val="22"/>
          <w:szCs w:val="22"/>
        </w:rPr>
        <w:t>, também,</w:t>
      </w:r>
      <w:r w:rsidRPr="00D01D06">
        <w:rPr>
          <w:rFonts w:ascii="Courier New" w:hAnsi="Courier New" w:cs="Courier New"/>
          <w:sz w:val="22"/>
          <w:szCs w:val="22"/>
        </w:rPr>
        <w:t xml:space="preserve"> o preceito </w:t>
      </w:r>
      <w:r w:rsidRPr="00D01D06">
        <w:rPr>
          <w:rFonts w:ascii="Courier New" w:hAnsi="Courier New" w:cs="Courier New"/>
          <w:i/>
          <w:iCs/>
          <w:sz w:val="22"/>
          <w:szCs w:val="22"/>
        </w:rPr>
        <w:t>salus</w:t>
      </w:r>
      <w:r w:rsidRPr="00D01D06">
        <w:rPr>
          <w:rFonts w:ascii="Courier New" w:hAnsi="Courier New" w:cs="Courier New"/>
          <w:i/>
          <w:iCs/>
          <w:sz w:val="22"/>
          <w:szCs w:val="22"/>
        </w:rPr>
        <w:t xml:space="preserve"> </w:t>
      </w:r>
      <w:r w:rsidRPr="00D01D06">
        <w:rPr>
          <w:rFonts w:ascii="Courier New" w:hAnsi="Courier New" w:cs="Courier New"/>
          <w:i/>
          <w:iCs/>
          <w:sz w:val="22"/>
          <w:szCs w:val="22"/>
        </w:rPr>
        <w:t>populi</w:t>
      </w:r>
      <w:r w:rsidRPr="00D01D06">
        <w:rPr>
          <w:rFonts w:ascii="Courier New" w:hAnsi="Courier New" w:cs="Courier New"/>
          <w:i/>
          <w:iCs/>
          <w:sz w:val="22"/>
          <w:szCs w:val="22"/>
        </w:rPr>
        <w:t xml:space="preserve"> suprema </w:t>
      </w:r>
      <w:r w:rsidRPr="00D01D06">
        <w:rPr>
          <w:rFonts w:ascii="Courier New" w:hAnsi="Courier New" w:cs="Courier New"/>
          <w:i/>
          <w:iCs/>
          <w:sz w:val="22"/>
          <w:szCs w:val="22"/>
        </w:rPr>
        <w:t>lex</w:t>
      </w:r>
      <w:r w:rsidRPr="00D01D06">
        <w:rPr>
          <w:rFonts w:ascii="Courier New" w:hAnsi="Courier New" w:cs="Courier New"/>
          <w:i/>
          <w:iCs/>
          <w:sz w:val="22"/>
          <w:szCs w:val="22"/>
        </w:rPr>
        <w:t xml:space="preserve"> </w:t>
      </w:r>
      <w:r w:rsidRPr="00D01D06">
        <w:rPr>
          <w:rFonts w:ascii="Courier New" w:hAnsi="Courier New" w:cs="Courier New"/>
          <w:i/>
          <w:iCs/>
          <w:sz w:val="22"/>
          <w:szCs w:val="22"/>
        </w:rPr>
        <w:t>esto</w:t>
      </w:r>
      <w:r w:rsidRPr="00D01D06">
        <w:rPr>
          <w:rFonts w:ascii="Courier New" w:hAnsi="Courier New" w:cs="Courier New"/>
          <w:sz w:val="22"/>
          <w:szCs w:val="22"/>
        </w:rPr>
        <w:t xml:space="preserve"> (a salvação do povo seja a suprema lei), de sorte que a priorização das demandas populares nas diretrizes orçamentárias é o cumprimento do dever ético-jurídico do Estado em promover o bem-comum.</w:t>
      </w:r>
    </w:p>
    <w:p w:rsidR="00D01D06" w:rsidP="00D01D06" w14:paraId="42936577" w14:textId="77777777">
      <w:pPr>
        <w:spacing w:before="120" w:after="120" w:line="276" w:lineRule="auto"/>
        <w:ind w:firstLine="567"/>
        <w:jc w:val="both"/>
        <w:rPr>
          <w:rFonts w:ascii="Courier New" w:hAnsi="Courier New" w:cs="Courier New"/>
          <w:sz w:val="22"/>
          <w:szCs w:val="22"/>
        </w:rPr>
      </w:pPr>
      <w:r w:rsidRPr="00D01D06">
        <w:rPr>
          <w:rFonts w:ascii="Courier New" w:hAnsi="Courier New" w:cs="Courier New"/>
          <w:sz w:val="22"/>
          <w:szCs w:val="22"/>
        </w:rPr>
        <w:t xml:space="preserve">A emenda, portanto, não apenas é lícita, como é necessária para adequar a LDO aos modernos parâmetros de governança pública e controle social, reforçando o </w:t>
      </w:r>
      <w:r w:rsidRPr="00D01D06">
        <w:rPr>
          <w:rFonts w:ascii="Courier New" w:hAnsi="Courier New" w:cs="Courier New"/>
          <w:i/>
          <w:iCs/>
          <w:sz w:val="22"/>
          <w:szCs w:val="22"/>
        </w:rPr>
        <w:t>status quo</w:t>
      </w:r>
      <w:r w:rsidRPr="00D01D06">
        <w:rPr>
          <w:rFonts w:ascii="Courier New" w:hAnsi="Courier New" w:cs="Courier New"/>
          <w:sz w:val="22"/>
          <w:szCs w:val="22"/>
        </w:rPr>
        <w:t xml:space="preserve"> democrático deste Município.</w:t>
      </w:r>
    </w:p>
    <w:p w:rsidR="00BA0023" w:rsidP="00010A9F" w14:paraId="1AA7AC43" w14:textId="0CEC8534">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De mais a mais, é salutar evidenciar a completa ausência de impedimento de aprovação da presente emenda, considerando não incidir vício qual seja.</w:t>
      </w:r>
    </w:p>
    <w:p w:rsidR="00BA0023" w:rsidP="00010A9F" w14:paraId="7993ACEC" w14:textId="7C8D9D2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Afinal, d</w:t>
      </w:r>
      <w:r w:rsidRPr="00BA0023">
        <w:rPr>
          <w:rFonts w:ascii="Courier New" w:hAnsi="Courier New" w:cs="Courier New"/>
          <w:sz w:val="22"/>
          <w:szCs w:val="22"/>
        </w:rPr>
        <w:t xml:space="preserve">iferente de normas que criam órgãos ou aumentam despesas de forma impositiva e imediata, esta emenda estabelece uma diretriz de planejamento. Conforme o entendimento consolidado do </w:t>
      </w:r>
      <w:r w:rsidRPr="00995807">
        <w:rPr>
          <w:rFonts w:ascii="Courier New" w:hAnsi="Courier New" w:cs="Courier New"/>
          <w:b/>
          <w:bCs/>
          <w:sz w:val="22"/>
          <w:szCs w:val="22"/>
        </w:rPr>
        <w:t>Supremo Tribunal Federal no Tema 917 de Repercussão Geral</w:t>
      </w:r>
      <w:r w:rsidRPr="00BA0023">
        <w:rPr>
          <w:rFonts w:ascii="Courier New" w:hAnsi="Courier New" w:cs="Courier New"/>
          <w:sz w:val="22"/>
          <w:szCs w:val="22"/>
        </w:rPr>
        <w:t>:</w:t>
      </w:r>
    </w:p>
    <w:p w:rsidR="00BA0023" w:rsidP="00010A9F" w14:paraId="78A6DC1F" w14:textId="77777777">
      <w:pPr>
        <w:spacing w:before="120" w:after="120" w:line="276" w:lineRule="auto"/>
        <w:ind w:firstLine="567"/>
        <w:jc w:val="both"/>
        <w:rPr>
          <w:rFonts w:ascii="Courier New" w:hAnsi="Courier New" w:cs="Courier New"/>
          <w:sz w:val="22"/>
          <w:szCs w:val="22"/>
        </w:rPr>
      </w:pPr>
    </w:p>
    <w:p w:rsidR="00BA0023" w:rsidP="00BA0023" w14:paraId="646F1EA4" w14:textId="4789A5A7">
      <w:pPr>
        <w:pBdr>
          <w:left w:val="single" w:sz="4" w:space="4" w:color="auto"/>
          <w:right w:val="single" w:sz="4" w:space="4" w:color="auto"/>
        </w:pBdr>
        <w:ind w:left="2268"/>
        <w:jc w:val="both"/>
        <w:rPr>
          <w:rFonts w:ascii="Courier New" w:hAnsi="Courier New" w:cs="Courier New"/>
        </w:rPr>
      </w:pPr>
      <w:r w:rsidRPr="00BA0023">
        <w:rPr>
          <w:rFonts w:ascii="Courier New" w:hAnsi="Courier New" w:cs="Courier New"/>
        </w:rP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 lei que, embora crie despesa para a Administração Pública, não trata da sua estrutura ou da atribuição de seus órgãos nem do regime jurídico de servidores públicos. 4. Repercussão geral reconhecida com reafirmação da jurisprudência desta Corte. 5. Recurso extraordinário provido.</w:t>
      </w:r>
      <w:r>
        <w:rPr>
          <w:rFonts w:ascii="Courier New" w:hAnsi="Courier New" w:cs="Courier New"/>
        </w:rPr>
        <w:t xml:space="preserve"> </w:t>
      </w:r>
      <w:r w:rsidRPr="00BA0023">
        <w:rPr>
          <w:rFonts w:ascii="Courier New" w:hAnsi="Courier New" w:cs="Courier New"/>
        </w:rPr>
        <w:t>(</w:t>
      </w:r>
      <w:r w:rsidRPr="00995807">
        <w:rPr>
          <w:rFonts w:ascii="Courier New" w:hAnsi="Courier New" w:cs="Courier New"/>
          <w:b/>
          <w:bCs/>
        </w:rPr>
        <w:t>STF</w:t>
      </w:r>
      <w:r w:rsidRPr="00BA0023">
        <w:rPr>
          <w:rFonts w:ascii="Courier New" w:hAnsi="Courier New" w:cs="Courier New"/>
        </w:rPr>
        <w:t xml:space="preserve"> - ARE: 878911 RJ, Relator: GILMAR MENDES, Data de Julgamento: 29/09/2016, Tribunal Pleno, Data de Publicação: 11/10/2016)</w:t>
      </w:r>
    </w:p>
    <w:p w:rsidR="00BA0023" w:rsidP="00BA0023" w14:paraId="15F76D92" w14:textId="77777777">
      <w:pPr>
        <w:spacing w:before="120" w:after="120" w:line="276" w:lineRule="auto"/>
        <w:ind w:firstLine="567"/>
        <w:jc w:val="both"/>
        <w:rPr>
          <w:rFonts w:ascii="Courier New" w:hAnsi="Courier New" w:cs="Courier New"/>
          <w:sz w:val="22"/>
          <w:szCs w:val="22"/>
        </w:rPr>
      </w:pPr>
    </w:p>
    <w:p w:rsidR="006949CD" w:rsidP="006949CD" w14:paraId="2995F000" w14:textId="11343545">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Ainda, o</w:t>
      </w:r>
      <w:r w:rsidRPr="006949CD">
        <w:rPr>
          <w:rFonts w:ascii="Courier New" w:hAnsi="Courier New" w:cs="Courier New"/>
          <w:sz w:val="22"/>
          <w:szCs w:val="22"/>
        </w:rPr>
        <w:t xml:space="preserve"> STF reafirmou que </w:t>
      </w:r>
      <w:r>
        <w:rPr>
          <w:rFonts w:ascii="Courier New" w:hAnsi="Courier New" w:cs="Courier New"/>
          <w:sz w:val="22"/>
          <w:szCs w:val="22"/>
        </w:rPr>
        <w:t>mesmo nos casos de</w:t>
      </w:r>
      <w:r w:rsidRPr="006949CD">
        <w:rPr>
          <w:rFonts w:ascii="Courier New" w:hAnsi="Courier New" w:cs="Courier New"/>
          <w:sz w:val="22"/>
          <w:szCs w:val="22"/>
        </w:rPr>
        <w:t xml:space="preserve"> mero aumento de despesa não atrai a iniciativa privativa do Executivo. A decisão destaca que as hipóteses de reserva de iniciativa não admitem interpretação extensiva, sob pena de ofensa à separação dos poderes</w:t>
      </w:r>
      <w:r>
        <w:rPr>
          <w:rFonts w:ascii="Courier New" w:hAnsi="Courier New" w:cs="Courier New"/>
          <w:sz w:val="22"/>
          <w:szCs w:val="22"/>
        </w:rPr>
        <w:t>:</w:t>
      </w:r>
    </w:p>
    <w:p w:rsidR="006949CD" w:rsidP="006949CD" w14:paraId="7824FB13" w14:textId="77777777">
      <w:pPr>
        <w:spacing w:before="120" w:after="120" w:line="276" w:lineRule="auto"/>
        <w:ind w:firstLine="567"/>
        <w:jc w:val="both"/>
        <w:rPr>
          <w:rFonts w:ascii="Courier New" w:hAnsi="Courier New" w:cs="Courier New"/>
          <w:sz w:val="22"/>
          <w:szCs w:val="22"/>
        </w:rPr>
      </w:pPr>
    </w:p>
    <w:p w:rsidR="006949CD" w:rsidP="006949CD" w14:paraId="419FE73E" w14:textId="0FD5E6B3">
      <w:pPr>
        <w:pBdr>
          <w:left w:val="single" w:sz="4" w:space="4" w:color="auto"/>
          <w:right w:val="single" w:sz="4" w:space="4" w:color="auto"/>
        </w:pBdr>
        <w:ind w:left="2268"/>
        <w:jc w:val="both"/>
        <w:rPr>
          <w:rFonts w:ascii="Courier New" w:hAnsi="Courier New" w:cs="Courier New"/>
        </w:rPr>
      </w:pPr>
      <w:r w:rsidRPr="006949CD">
        <w:rPr>
          <w:rFonts w:ascii="Courier New" w:hAnsi="Courier New" w:cs="Courier New"/>
        </w:rPr>
        <w:t>EMENTA: AÇÃO DIRETA DE INCONSTITUCIONALIDADE. ARTIGO 1º DA LEI 10.166/2017 DO ESTADO DO RIO GRANDE DO NORTE, NA PARTE EM QUE ACRESCENTOU OS INCISOS I E II AO § 1º DO ARTIGO 1º DA LEI ESTADUAL 8.428/2003. AUMENTO DO TETO DAS OBRIGAÇÕES DE PEQUENO VALOR ESTADUAIS. CARACTERIZAÇÃO DOS VALORES NOMINAIS DE CONDENAÇÕES PROVENIENTES DOS JUIZADOS ESPECIAIS DA FAZENDA PÚBLICA QUE TENHAM NATUREZA ALIMENTAR COMO OBRIGAÇÕES DE PEQUENO VALOR. REJEIÇÃO PELO PODER LEGISLATIVO DO VETO DO CHEFE DO PODER EXECUTIVO A PROJETO DE LEI APÓS O PRAZO PREVISTO NO ARTIGO 66, § 4º, DA CONSTITUIÇÃO FEDERAL. POSSIBILIDADE. AUSÊNCIA DE CADUCIDADE OU PRECLUSÃO. FIXAÇÃO DO TETO DAS OBRIGAÇÕES DE PEQUENO VALOR DECORRENTES DE SENTENÇAS JUDICIAIS PARA FINS DE PAGAMENTO INDEPENDENTEMENTE DE PRECATÓRIOS. MATÉRIA DE INICIATIVA LEGISLATIVA CONCORRENTE. MERO AUMENTO DE DESPESAS PARA A ADMINISTRAÇÃO PÚBLICA NÃO ATRAI A INICIATIVA LEGISLATIVA PRIVATIVA DO CHEFE DO PODER EXECUTIVO. PAGAMENTO DE OBRIGAÇÕES DE PEQUENO MEDIANTE REQUISIÇÃO. NECESSIDADE DE OBSERVÂNCIA ESTRITA DAS BALIZAS FIXADAS NA CONSTITUIÇÃO FEDERAL. AOS LEGISLADORES ORDINÁRIOS DE CADA ENTE FEDERATIVO COMPETE TÃO SOMENTE FIXAR OS VALORES-TETO DAS OBRIGAÇÕES DE PEQUENO VALOR. IMPOSSIBILIDADE DA AMPLIAÇÃO DA DISPENSA DE PRECATÓRIOS PARA OUTRAS HIPÓTESES. AÇÃO DIRETA DE INCONSTITUCIONALIDADE CONHECIDA E JULGADO PARCIALMENTE PROCEDENTE O PEDIDO. (</w:t>
      </w:r>
      <w:r w:rsidRPr="006949CD">
        <w:rPr>
          <w:rFonts w:ascii="Courier New" w:hAnsi="Courier New" w:cs="Courier New"/>
          <w:b/>
          <w:bCs/>
        </w:rPr>
        <w:t>STF</w:t>
      </w:r>
      <w:r w:rsidRPr="006949CD">
        <w:rPr>
          <w:rFonts w:ascii="Courier New" w:hAnsi="Courier New" w:cs="Courier New"/>
        </w:rPr>
        <w:t xml:space="preserve"> - ADI: 5706 RN, Relator: Min. LUIZ FUX, Data de Julgamento: 26/02/2024, Tribunal Pleno, Data de Publicação: PROCESSO ELETRÔNICO </w:t>
      </w:r>
      <w:r w:rsidRPr="006949CD">
        <w:rPr>
          <w:rFonts w:ascii="Courier New" w:hAnsi="Courier New" w:cs="Courier New"/>
        </w:rPr>
        <w:t>DJe</w:t>
      </w:r>
      <w:r w:rsidRPr="006949CD">
        <w:rPr>
          <w:rFonts w:ascii="Courier New" w:hAnsi="Courier New" w:cs="Courier New"/>
        </w:rPr>
        <w:t xml:space="preserve">-s/n </w:t>
      </w:r>
      <w:r w:rsidRPr="006949CD">
        <w:rPr>
          <w:rFonts w:ascii="Courier New" w:hAnsi="Courier New" w:cs="Courier New"/>
        </w:rPr>
        <w:t>DIVULG</w:t>
      </w:r>
      <w:r w:rsidRPr="006949CD">
        <w:rPr>
          <w:rFonts w:ascii="Courier New" w:hAnsi="Courier New" w:cs="Courier New"/>
        </w:rPr>
        <w:t xml:space="preserve"> 12-03-2024 </w:t>
      </w:r>
      <w:r w:rsidRPr="006949CD">
        <w:rPr>
          <w:rFonts w:ascii="Courier New" w:hAnsi="Courier New" w:cs="Courier New"/>
        </w:rPr>
        <w:t>PUBLIC</w:t>
      </w:r>
      <w:r w:rsidRPr="006949CD">
        <w:rPr>
          <w:rFonts w:ascii="Courier New" w:hAnsi="Courier New" w:cs="Courier New"/>
        </w:rPr>
        <w:t xml:space="preserve"> 13-03-</w:t>
      </w:r>
      <w:r w:rsidRPr="006949CD">
        <w:rPr>
          <w:rFonts w:ascii="Courier New" w:hAnsi="Courier New" w:cs="Courier New"/>
          <w:b/>
          <w:bCs/>
        </w:rPr>
        <w:t>2024</w:t>
      </w:r>
      <w:r w:rsidRPr="006949CD">
        <w:rPr>
          <w:rFonts w:ascii="Courier New" w:hAnsi="Courier New" w:cs="Courier New"/>
        </w:rPr>
        <w:t>)</w:t>
      </w:r>
    </w:p>
    <w:p w:rsidR="006949CD" w:rsidP="006949CD" w14:paraId="3DC10841" w14:textId="5868FDDD">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Também, o</w:t>
      </w:r>
      <w:r w:rsidRPr="00752E8A">
        <w:rPr>
          <w:rFonts w:ascii="Courier New" w:hAnsi="Courier New" w:cs="Courier New"/>
          <w:sz w:val="22"/>
          <w:szCs w:val="22"/>
        </w:rPr>
        <w:t xml:space="preserve"> Tribunal de Justiça de São Paulo aplicou o Tema 917 do STF para validar lei de iniciativa parlamentar, reforçando que normas que estabelecem diretrizes sem criar cargos ou secretarias são constitucionais.</w:t>
      </w:r>
    </w:p>
    <w:p w:rsidR="006949CD" w:rsidP="006949CD" w14:paraId="3166854C" w14:textId="77777777">
      <w:pPr>
        <w:spacing w:before="120" w:after="120" w:line="276" w:lineRule="auto"/>
        <w:ind w:firstLine="567"/>
        <w:jc w:val="both"/>
        <w:rPr>
          <w:rFonts w:ascii="Courier New" w:hAnsi="Courier New" w:cs="Courier New"/>
          <w:sz w:val="22"/>
          <w:szCs w:val="22"/>
        </w:rPr>
      </w:pPr>
    </w:p>
    <w:p w:rsidR="00752E8A" w:rsidP="00752E8A" w14:paraId="121D4B4B" w14:textId="0530D210">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AÇÃO DIRETA DE INCONSTITUCIONALIDADE – MUNICÍPIO DE SOCORRO – Lei Municipal nº 4.923/25, de iniciativa parlamentar, que dispõe sobre a obrigatoriedade da análise periódica da água utilizada nas escolas municipais localizadas na zona rural do município – Ausência de vício de iniciativa – Norma que não implica em criação/extinção de cargos, funções ou empregos públicos, nem dispõe sobre remuneração de servidores, tampouco cria secretarias ou órgãos da administração – Tema 917 do STF – Existência, porém, de dispositivos que interferem na esfera da gestão administrativa – §§ 1º e 2º do art. 1º e art. 4º da lei impugnada – Estipulação de prazos e atribuição de responsabilidades a órgãos específicos do Poder Executivo – Ofensa à separação dos poderes caracterizada – Precedentes. AÇÃO PARCIALMENTE PROCEDENTE.</w:t>
      </w:r>
      <w:r>
        <w:rPr>
          <w:rFonts w:ascii="Courier New" w:hAnsi="Courier New" w:cs="Courier New"/>
        </w:rPr>
        <w:t xml:space="preserve"> </w:t>
      </w:r>
      <w:r w:rsidRPr="00752E8A">
        <w:rPr>
          <w:rFonts w:ascii="Courier New" w:hAnsi="Courier New" w:cs="Courier New"/>
        </w:rPr>
        <w:t>(</w:t>
      </w:r>
      <w:r w:rsidRPr="00752E8A">
        <w:rPr>
          <w:rFonts w:ascii="Courier New" w:hAnsi="Courier New" w:cs="Courier New"/>
          <w:b/>
          <w:bCs/>
        </w:rPr>
        <w:t>TJ-SP</w:t>
      </w:r>
      <w:r w:rsidRPr="00752E8A">
        <w:rPr>
          <w:rFonts w:ascii="Courier New" w:hAnsi="Courier New" w:cs="Courier New"/>
        </w:rPr>
        <w:t xml:space="preserve"> - Direta de Inconstitucionalidade: 22864132720258260000 São Paulo, </w:t>
      </w:r>
      <w:r w:rsidRPr="00752E8A">
        <w:rPr>
          <w:rFonts w:ascii="Courier New" w:hAnsi="Courier New" w:cs="Courier New"/>
        </w:rPr>
        <w:t>Relator: Afonso Faro Jr., Data de Julgamento: 17/12/2025, Órgão Especial, Data de Publicação: 18/12/</w:t>
      </w:r>
      <w:r w:rsidRPr="00752E8A">
        <w:rPr>
          <w:rFonts w:ascii="Courier New" w:hAnsi="Courier New" w:cs="Courier New"/>
          <w:b/>
          <w:bCs/>
        </w:rPr>
        <w:t>2025</w:t>
      </w:r>
      <w:r w:rsidRPr="00752E8A">
        <w:rPr>
          <w:rFonts w:ascii="Courier New" w:hAnsi="Courier New" w:cs="Courier New"/>
        </w:rPr>
        <w:t>)</w:t>
      </w:r>
    </w:p>
    <w:p w:rsidR="006949CD" w:rsidP="006949CD" w14:paraId="45148CBA" w14:textId="77777777">
      <w:pPr>
        <w:spacing w:before="120" w:after="120" w:line="276" w:lineRule="auto"/>
        <w:ind w:firstLine="567"/>
        <w:jc w:val="both"/>
        <w:rPr>
          <w:rFonts w:ascii="Courier New" w:hAnsi="Courier New" w:cs="Courier New"/>
          <w:sz w:val="22"/>
          <w:szCs w:val="22"/>
        </w:rPr>
      </w:pPr>
    </w:p>
    <w:p w:rsidR="00752E8A" w:rsidP="00752E8A" w14:paraId="356910FD" w14:textId="43A85A90">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Frisa-se que c</w:t>
      </w:r>
      <w:r w:rsidRPr="00995807">
        <w:rPr>
          <w:rFonts w:ascii="Courier New" w:hAnsi="Courier New" w:cs="Courier New"/>
          <w:sz w:val="22"/>
          <w:szCs w:val="22"/>
        </w:rPr>
        <w:t>omo a emenda não cria secretarias, não altera cargos e não modifica o regime dos servidores, ela é plenamente constitucional sob a ótica da iniciativa parlamentar.</w:t>
      </w:r>
    </w:p>
    <w:p w:rsidR="00752E8A" w:rsidP="00752E8A" w14:paraId="1ABD99E5" w14:textId="77777777">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Também, a</w:t>
      </w:r>
      <w:r w:rsidRPr="00995807">
        <w:rPr>
          <w:rFonts w:ascii="Courier New" w:hAnsi="Courier New" w:cs="Courier New"/>
          <w:sz w:val="22"/>
          <w:szCs w:val="22"/>
        </w:rPr>
        <w:t xml:space="preserve"> emenda utiliza</w:t>
      </w:r>
      <w:r>
        <w:rPr>
          <w:rFonts w:ascii="Courier New" w:hAnsi="Courier New" w:cs="Courier New"/>
          <w:sz w:val="22"/>
          <w:szCs w:val="22"/>
        </w:rPr>
        <w:t xml:space="preserve">-se da </w:t>
      </w:r>
      <w:r w:rsidRPr="00995807">
        <w:rPr>
          <w:rFonts w:ascii="Courier New" w:hAnsi="Courier New" w:cs="Courier New"/>
          <w:sz w:val="22"/>
          <w:szCs w:val="22"/>
        </w:rPr>
        <w:t>natureza programática e diretiva, preservando a discricionariedade do Poder Executivo. Ao incluir a cláusula de salvaguarda "na medida da disponibilidade financeira e viabilidade técnica", a proposição respeita a autonomia do Prefeito na gestão dos recursos, afastando qualquer alegação de "engessamento" da máquina pública ou violação ao princípio da Separação de Poderes (Art. 2º da CF/88).</w:t>
      </w:r>
    </w:p>
    <w:p w:rsidR="006949CD" w:rsidP="00010A9F" w14:paraId="5E5CCF9F" w14:textId="512B7C5F">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Ademais, a doutrina pátria reforça a importância da presente emenda. Na obra </w:t>
      </w:r>
      <w:r w:rsidRPr="00752E8A">
        <w:rPr>
          <w:rFonts w:ascii="Courier New" w:hAnsi="Courier New" w:cs="Courier New"/>
          <w:sz w:val="22"/>
          <w:szCs w:val="22"/>
        </w:rPr>
        <w:t>Constitucionalismo Achado na Rua</w:t>
      </w:r>
      <w:r>
        <w:rPr>
          <w:rFonts w:ascii="Courier New" w:hAnsi="Courier New" w:cs="Courier New"/>
          <w:sz w:val="22"/>
          <w:szCs w:val="22"/>
        </w:rPr>
        <w:t>, o</w:t>
      </w:r>
      <w:r w:rsidRPr="00752E8A">
        <w:rPr>
          <w:rFonts w:ascii="Courier New" w:hAnsi="Courier New" w:cs="Courier New"/>
          <w:sz w:val="22"/>
          <w:szCs w:val="22"/>
        </w:rPr>
        <w:t>s autores defendem o Orçamento Participativo (OP) como uma forma de rebalancear a democracia representativa e a participativa, focando na reversão de prioridades para os setores mais carentes</w:t>
      </w:r>
      <w:r>
        <w:rPr>
          <w:rFonts w:ascii="Courier New" w:hAnsi="Courier New" w:cs="Courier New"/>
          <w:sz w:val="22"/>
          <w:szCs w:val="22"/>
        </w:rPr>
        <w:t>:</w:t>
      </w:r>
    </w:p>
    <w:p w:rsidR="00752E8A" w:rsidP="00010A9F" w14:paraId="67530044" w14:textId="77777777">
      <w:pPr>
        <w:spacing w:before="120" w:after="120" w:line="276" w:lineRule="auto"/>
        <w:ind w:firstLine="567"/>
        <w:jc w:val="both"/>
        <w:rPr>
          <w:rFonts w:ascii="Courier New" w:hAnsi="Courier New" w:cs="Courier New"/>
          <w:sz w:val="22"/>
          <w:szCs w:val="22"/>
        </w:rPr>
      </w:pPr>
    </w:p>
    <w:p w:rsidR="00752E8A" w:rsidP="00752E8A" w14:paraId="628C27D1" w14:textId="130A26C7">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 xml:space="preserve">"O OP se caracteriza por uma tentativa de reversão das prioridades de distribuição de recursos públicos a nível local através de uma fórmula técnica </w:t>
      </w:r>
      <w:r>
        <w:rPr>
          <w:rFonts w:ascii="Courier New" w:hAnsi="Courier New" w:cs="Courier New"/>
        </w:rPr>
        <w:t>[</w:t>
      </w:r>
      <w:r w:rsidRPr="00752E8A">
        <w:rPr>
          <w:rFonts w:ascii="Courier New" w:hAnsi="Courier New" w:cs="Courier New"/>
        </w:rPr>
        <w:t>...</w:t>
      </w:r>
      <w:r>
        <w:rPr>
          <w:rFonts w:ascii="Courier New" w:hAnsi="Courier New" w:cs="Courier New"/>
        </w:rPr>
        <w:t>]</w:t>
      </w:r>
      <w:r w:rsidRPr="00752E8A">
        <w:rPr>
          <w:rFonts w:ascii="Courier New" w:hAnsi="Courier New" w:cs="Courier New"/>
        </w:rPr>
        <w:t xml:space="preserve"> que privilegia os setores mais carentes da população."</w:t>
      </w:r>
      <w:r>
        <w:rPr>
          <w:rFonts w:ascii="Courier New" w:hAnsi="Courier New" w:cs="Courier New"/>
        </w:rPr>
        <w:t xml:space="preserve"> </w:t>
      </w:r>
      <w:r w:rsidRPr="00752E8A">
        <w:rPr>
          <w:rFonts w:ascii="Courier New" w:hAnsi="Courier New" w:cs="Courier New"/>
        </w:rPr>
        <w:t xml:space="preserve">(LEMOS, Eduardo et al. A Democracia Achada na Rua: O Orçamento Participativo Como Uma Proposta de Discussão Popular dos Gastos Públicos e Espaço de Fala dos Sujeitos Coletivos de Direito In: LEMOS, Eduardo et al. Constitucionalismo Achado na Rua: Uma Contribuição à Teoria Crítica do Direito e dos Direitos Humanos Constitucionais. Editora </w:t>
      </w:r>
      <w:r w:rsidRPr="00752E8A">
        <w:rPr>
          <w:rFonts w:ascii="Courier New" w:hAnsi="Courier New" w:cs="Courier New"/>
        </w:rPr>
        <w:t>Lumen</w:t>
      </w:r>
      <w:r w:rsidRPr="00752E8A">
        <w:rPr>
          <w:rFonts w:ascii="Courier New" w:hAnsi="Courier New" w:cs="Courier New"/>
        </w:rPr>
        <w:t xml:space="preserve"> Juris. 2024</w:t>
      </w:r>
      <w:r>
        <w:rPr>
          <w:rFonts w:ascii="Courier New" w:hAnsi="Courier New" w:cs="Courier New"/>
        </w:rPr>
        <w:t>).</w:t>
      </w:r>
    </w:p>
    <w:p w:rsidR="00752E8A" w:rsidP="00010A9F" w14:paraId="13A87EA4" w14:textId="77777777">
      <w:pPr>
        <w:spacing w:before="120" w:after="120" w:line="276" w:lineRule="auto"/>
        <w:ind w:firstLine="567"/>
        <w:jc w:val="both"/>
        <w:rPr>
          <w:rFonts w:ascii="Courier New" w:hAnsi="Courier New" w:cs="Courier New"/>
          <w:sz w:val="22"/>
          <w:szCs w:val="22"/>
        </w:rPr>
      </w:pPr>
    </w:p>
    <w:p w:rsidR="00752E8A" w:rsidP="00010A9F" w14:paraId="0357DFAF" w14:textId="1315ED1D">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Também, </w:t>
      </w:r>
      <w:r w:rsidRPr="00066D52">
        <w:rPr>
          <w:rFonts w:ascii="Courier New" w:hAnsi="Courier New" w:cs="Courier New"/>
          <w:b/>
          <w:bCs/>
          <w:i/>
          <w:iCs/>
          <w:sz w:val="22"/>
          <w:szCs w:val="22"/>
        </w:rPr>
        <w:t>Thiago Marrara</w:t>
      </w:r>
      <w:r>
        <w:rPr>
          <w:rFonts w:ascii="Courier New" w:hAnsi="Courier New" w:cs="Courier New"/>
          <w:sz w:val="22"/>
          <w:szCs w:val="22"/>
        </w:rPr>
        <w:t xml:space="preserve"> </w:t>
      </w:r>
      <w:r w:rsidRPr="00752E8A">
        <w:rPr>
          <w:rFonts w:ascii="Courier New" w:hAnsi="Courier New" w:cs="Courier New"/>
          <w:sz w:val="22"/>
          <w:szCs w:val="22"/>
        </w:rPr>
        <w:t>aborda a gestão democrática e a participação popular como princípios dos serviços públicos e da administração, conectando-os à eficiência e ao interesse público</w:t>
      </w:r>
      <w:r>
        <w:rPr>
          <w:rFonts w:ascii="Courier New" w:hAnsi="Courier New" w:cs="Courier New"/>
          <w:sz w:val="22"/>
          <w:szCs w:val="22"/>
        </w:rPr>
        <w:t>:</w:t>
      </w:r>
    </w:p>
    <w:p w:rsidR="00752E8A" w:rsidP="00010A9F" w14:paraId="1DEE2C52" w14:textId="77777777">
      <w:pPr>
        <w:spacing w:before="120" w:after="120" w:line="276" w:lineRule="auto"/>
        <w:ind w:firstLine="567"/>
        <w:jc w:val="both"/>
        <w:rPr>
          <w:rFonts w:ascii="Courier New" w:hAnsi="Courier New" w:cs="Courier New"/>
          <w:sz w:val="22"/>
          <w:szCs w:val="22"/>
        </w:rPr>
      </w:pPr>
    </w:p>
    <w:p w:rsidR="00752E8A" w:rsidP="00752E8A" w14:paraId="7EBBB67C" w14:textId="323290C5">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"A participação envolve um conjunto de regras que são definidas pelos próprios participantes, vinculando o OP a uma tradição de reconstituição de uma gramática social participativa na qual as regras da deliberação são determinadas pelos próprios participantes."</w:t>
      </w:r>
      <w:r>
        <w:rPr>
          <w:rFonts w:ascii="Courier New" w:hAnsi="Courier New" w:cs="Courier New"/>
        </w:rPr>
        <w:t xml:space="preserve"> (</w:t>
      </w:r>
      <w:r w:rsidRPr="00752E8A">
        <w:rPr>
          <w:rFonts w:ascii="Courier New" w:hAnsi="Courier New" w:cs="Courier New"/>
        </w:rPr>
        <w:t>MARRARA, Thiago. Manual de Direito Administrativo. v. 2. 5. ed. Indaiatuba: Editora Foco, 2025</w:t>
      </w:r>
      <w:r>
        <w:rPr>
          <w:rFonts w:ascii="Courier New" w:hAnsi="Courier New" w:cs="Courier New"/>
        </w:rPr>
        <w:t>).</w:t>
      </w:r>
    </w:p>
    <w:p w:rsidR="00752E8A" w:rsidP="00010A9F" w14:paraId="58291E57" w14:textId="77777777">
      <w:pPr>
        <w:spacing w:before="120" w:after="120" w:line="276" w:lineRule="auto"/>
        <w:ind w:firstLine="567"/>
        <w:jc w:val="both"/>
        <w:rPr>
          <w:rFonts w:ascii="Courier New" w:hAnsi="Courier New" w:cs="Courier New"/>
          <w:sz w:val="22"/>
          <w:szCs w:val="22"/>
        </w:rPr>
      </w:pPr>
    </w:p>
    <w:p w:rsidR="00752E8A" w:rsidP="00010A9F" w14:paraId="442F6359" w14:textId="576321B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 xml:space="preserve">Em harmonia, </w:t>
      </w:r>
      <w:r w:rsidRPr="00066D52">
        <w:rPr>
          <w:rFonts w:ascii="Courier New" w:hAnsi="Courier New" w:cs="Courier New"/>
          <w:b/>
          <w:bCs/>
          <w:i/>
          <w:iCs/>
          <w:sz w:val="22"/>
          <w:szCs w:val="22"/>
        </w:rPr>
        <w:t>Paulo Roberto de Figueiredo Dantas</w:t>
      </w:r>
      <w:r>
        <w:rPr>
          <w:rFonts w:ascii="Courier New" w:hAnsi="Courier New" w:cs="Courier New"/>
          <w:sz w:val="22"/>
          <w:szCs w:val="22"/>
        </w:rPr>
        <w:t xml:space="preserve"> </w:t>
      </w:r>
      <w:r w:rsidRPr="00752E8A">
        <w:rPr>
          <w:rFonts w:ascii="Courier New" w:hAnsi="Courier New" w:cs="Courier New"/>
          <w:sz w:val="22"/>
          <w:szCs w:val="22"/>
        </w:rPr>
        <w:t>destaca que a participação popular no planejamento municipal é um preceito constitucional (Art. 29, XII) e que o Estatuto da Cidade torna essa gestão obrigatória</w:t>
      </w:r>
      <w:r>
        <w:rPr>
          <w:rFonts w:ascii="Courier New" w:hAnsi="Courier New" w:cs="Courier New"/>
          <w:sz w:val="22"/>
          <w:szCs w:val="22"/>
        </w:rPr>
        <w:t>:</w:t>
      </w:r>
    </w:p>
    <w:p w:rsidR="00752E8A" w:rsidP="00010A9F" w14:paraId="68F857BA" w14:textId="77777777">
      <w:pPr>
        <w:spacing w:before="120" w:after="120" w:line="276" w:lineRule="auto"/>
        <w:ind w:firstLine="567"/>
        <w:jc w:val="both"/>
        <w:rPr>
          <w:rFonts w:ascii="Courier New" w:hAnsi="Courier New" w:cs="Courier New"/>
          <w:sz w:val="22"/>
          <w:szCs w:val="22"/>
        </w:rPr>
      </w:pPr>
    </w:p>
    <w:p w:rsidR="00752E8A" w:rsidP="00752E8A" w14:paraId="5455C33D" w14:textId="05C8D106">
      <w:pPr>
        <w:pBdr>
          <w:left w:val="single" w:sz="4" w:space="4" w:color="auto"/>
          <w:right w:val="single" w:sz="4" w:space="4" w:color="auto"/>
        </w:pBdr>
        <w:ind w:left="2268"/>
        <w:jc w:val="both"/>
        <w:rPr>
          <w:rFonts w:ascii="Courier New" w:hAnsi="Courier New" w:cs="Courier New"/>
        </w:rPr>
      </w:pPr>
      <w:r w:rsidRPr="00752E8A">
        <w:rPr>
          <w:rFonts w:ascii="Courier New" w:hAnsi="Courier New" w:cs="Courier New"/>
        </w:rPr>
        <w:t xml:space="preserve">"A participação popular e a realização de audiências públicas [são] condições de eficácia e legitimidade da gestão fiscal </w:t>
      </w:r>
      <w:r>
        <w:rPr>
          <w:rFonts w:ascii="Courier New" w:hAnsi="Courier New" w:cs="Courier New"/>
        </w:rPr>
        <w:t>[</w:t>
      </w:r>
      <w:r w:rsidRPr="00752E8A">
        <w:rPr>
          <w:rFonts w:ascii="Courier New" w:hAnsi="Courier New" w:cs="Courier New"/>
        </w:rPr>
        <w:t>...</w:t>
      </w:r>
      <w:r>
        <w:rPr>
          <w:rFonts w:ascii="Courier New" w:hAnsi="Courier New" w:cs="Courier New"/>
        </w:rPr>
        <w:t>]</w:t>
      </w:r>
      <w:r w:rsidRPr="00752E8A">
        <w:rPr>
          <w:rFonts w:ascii="Courier New" w:hAnsi="Courier New" w:cs="Courier New"/>
        </w:rPr>
        <w:t xml:space="preserve"> como condição obrigatória para sua aprovação pela Câmara Municipal."</w:t>
      </w:r>
      <w:r>
        <w:rPr>
          <w:rFonts w:ascii="Courier New" w:hAnsi="Courier New" w:cs="Courier New"/>
        </w:rPr>
        <w:t xml:space="preserve"> (</w:t>
      </w:r>
      <w:r w:rsidRPr="00752E8A">
        <w:rPr>
          <w:rFonts w:ascii="Courier New" w:hAnsi="Courier New" w:cs="Courier New"/>
        </w:rPr>
        <w:t>DANTAS, Paulo Roberto de Figueiredo. Curso de Direito Constitucional. 8. ed. Indaiatuba: Editora Foco, 2025</w:t>
      </w:r>
      <w:r>
        <w:rPr>
          <w:rFonts w:ascii="Courier New" w:hAnsi="Courier New" w:cs="Courier New"/>
        </w:rPr>
        <w:t>).</w:t>
      </w:r>
    </w:p>
    <w:p w:rsidR="00752E8A" w:rsidP="00010A9F" w14:paraId="39DFEAB3" w14:textId="77777777">
      <w:pPr>
        <w:spacing w:before="120" w:after="120" w:line="276" w:lineRule="auto"/>
        <w:ind w:firstLine="567"/>
        <w:jc w:val="both"/>
        <w:rPr>
          <w:rFonts w:ascii="Courier New" w:hAnsi="Courier New" w:cs="Courier New"/>
          <w:sz w:val="22"/>
          <w:szCs w:val="22"/>
        </w:rPr>
      </w:pPr>
    </w:p>
    <w:p w:rsidR="00995807" w:rsidP="00995807" w14:paraId="0D8E4674" w14:textId="755AACBD">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Ora, a</w:t>
      </w:r>
      <w:r w:rsidRPr="00995807">
        <w:rPr>
          <w:rFonts w:ascii="Courier New" w:hAnsi="Courier New" w:cs="Courier New"/>
          <w:sz w:val="22"/>
          <w:szCs w:val="22"/>
        </w:rPr>
        <w:t xml:space="preserve"> participação popular no orçamento não é apenas uma escolha política, mas um dever legal. O Estatuto da Cidade (Lei Federal nº 10.257/2001), em seu Art. 44, estabelece a obrigatoriedade da gestão orçamentária participativa como condição para a gestão democrática da cidade. Ademais, a Constituição Federal, em seu Art. 29, inciso XII, prevê a "</w:t>
      </w:r>
      <w:r w:rsidRPr="00066D52">
        <w:rPr>
          <w:rFonts w:ascii="Courier New" w:hAnsi="Courier New" w:cs="Courier New"/>
          <w:i/>
          <w:iCs/>
          <w:sz w:val="22"/>
          <w:szCs w:val="22"/>
        </w:rPr>
        <w:t>cooperação das associações representativas no planejamento municipal</w:t>
      </w:r>
      <w:r w:rsidRPr="00995807">
        <w:rPr>
          <w:rFonts w:ascii="Courier New" w:hAnsi="Courier New" w:cs="Courier New"/>
          <w:sz w:val="22"/>
          <w:szCs w:val="22"/>
        </w:rPr>
        <w:t>"</w:t>
      </w:r>
      <w:r>
        <w:rPr>
          <w:rFonts w:ascii="Courier New" w:hAnsi="Courier New" w:cs="Courier New"/>
          <w:sz w:val="22"/>
          <w:szCs w:val="22"/>
        </w:rPr>
        <w:t>:</w:t>
      </w:r>
    </w:p>
    <w:p w:rsidR="00995807" w:rsidP="00995807" w14:paraId="5A418E9C" w14:textId="77777777">
      <w:pPr>
        <w:spacing w:before="120" w:after="120" w:line="276" w:lineRule="auto"/>
        <w:ind w:firstLine="567"/>
        <w:jc w:val="both"/>
        <w:rPr>
          <w:rFonts w:ascii="Courier New" w:hAnsi="Courier New" w:cs="Courier New"/>
          <w:sz w:val="22"/>
          <w:szCs w:val="22"/>
        </w:rPr>
      </w:pPr>
    </w:p>
    <w:p w:rsidR="00995807" w:rsidP="00995807" w14:paraId="296CE37A" w14:textId="166B11A7">
      <w:pPr>
        <w:pBdr>
          <w:left w:val="single" w:sz="4" w:space="4" w:color="auto"/>
          <w:right w:val="single" w:sz="4" w:space="4" w:color="auto"/>
        </w:pBdr>
        <w:ind w:left="2268"/>
        <w:jc w:val="both"/>
        <w:rPr>
          <w:rFonts w:ascii="Courier New" w:hAnsi="Courier New" w:cs="Courier New"/>
        </w:rPr>
      </w:pPr>
      <w:r w:rsidRPr="00995807">
        <w:rPr>
          <w:rFonts w:ascii="Courier New" w:hAnsi="Courier New" w:cs="Courier New"/>
          <w:b/>
          <w:bCs/>
        </w:rPr>
        <w:t>Art. 44.</w:t>
      </w:r>
      <w:r w:rsidRPr="00995807">
        <w:rPr>
          <w:rFonts w:ascii="Courier New" w:hAnsi="Courier New" w:cs="Courier New"/>
        </w:rPr>
        <w:t xml:space="preserve"> No âmbito municipal, a gestão orçamentária participativa de que trata a alínea f do inciso III do art. 4o desta Lei incluirá a realização de debates, audiências e consultas públicas sobre as propostas do plano plurianual, da lei de diretrizes orçamentárias e do orçamento anual, como condição obrigatória para sua aprovação pela Câmara Municipal</w:t>
      </w:r>
      <w:r>
        <w:rPr>
          <w:rFonts w:ascii="Courier New" w:hAnsi="Courier New" w:cs="Courier New"/>
        </w:rPr>
        <w:t>.</w:t>
      </w:r>
    </w:p>
    <w:p w:rsidR="00995807" w:rsidP="00995807" w14:paraId="011FED5A" w14:textId="77777777">
      <w:pPr>
        <w:spacing w:before="120" w:after="120" w:line="276" w:lineRule="auto"/>
        <w:ind w:firstLine="567"/>
        <w:jc w:val="both"/>
        <w:rPr>
          <w:rFonts w:ascii="Courier New" w:hAnsi="Courier New" w:cs="Courier New"/>
          <w:sz w:val="22"/>
          <w:szCs w:val="22"/>
        </w:rPr>
      </w:pPr>
    </w:p>
    <w:p w:rsidR="00995807" w:rsidP="00995807" w14:paraId="138CD666" w14:textId="149D95DF">
      <w:pPr>
        <w:pBdr>
          <w:left w:val="single" w:sz="4" w:space="4" w:color="auto"/>
          <w:right w:val="single" w:sz="4" w:space="4" w:color="auto"/>
        </w:pBdr>
        <w:ind w:left="2268"/>
        <w:jc w:val="both"/>
        <w:rPr>
          <w:rFonts w:ascii="Courier New" w:hAnsi="Courier New" w:cs="Courier New"/>
        </w:rPr>
      </w:pPr>
      <w:r w:rsidRPr="00995807">
        <w:rPr>
          <w:rFonts w:ascii="Courier New" w:hAnsi="Courier New" w:cs="Courier New"/>
          <w:b/>
          <w:bCs/>
        </w:rPr>
        <w:t>Art. 29.</w:t>
      </w:r>
      <w:r w:rsidRPr="00995807">
        <w:rPr>
          <w:rFonts w:ascii="Courier New" w:hAnsi="Courier New" w:cs="Courier New"/>
        </w:rPr>
        <w:t xml:space="preserve">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r>
        <w:rPr>
          <w:rFonts w:ascii="Courier New" w:hAnsi="Courier New" w:cs="Courier New"/>
        </w:rPr>
        <w:t xml:space="preserve"> [...]</w:t>
      </w:r>
    </w:p>
    <w:p w:rsidR="00995807" w:rsidP="00995807" w14:paraId="05D5C72A" w14:textId="7CA28324">
      <w:pPr>
        <w:pBdr>
          <w:left w:val="single" w:sz="4" w:space="4" w:color="auto"/>
          <w:right w:val="single" w:sz="4" w:space="4" w:color="auto"/>
        </w:pBdr>
        <w:ind w:left="2268"/>
        <w:jc w:val="both"/>
        <w:rPr>
          <w:rFonts w:ascii="Courier New" w:hAnsi="Courier New" w:cs="Courier New"/>
        </w:rPr>
      </w:pPr>
      <w:r w:rsidRPr="00995807">
        <w:rPr>
          <w:rFonts w:ascii="Courier New" w:hAnsi="Courier New" w:cs="Courier New"/>
          <w:b/>
          <w:bCs/>
        </w:rPr>
        <w:t>XII -</w:t>
      </w:r>
      <w:r w:rsidRPr="00995807">
        <w:rPr>
          <w:rFonts w:ascii="Courier New" w:hAnsi="Courier New" w:cs="Courier New"/>
        </w:rPr>
        <w:t xml:space="preserve"> cooperação das associações representativas no planejamento municipal;</w:t>
      </w:r>
    </w:p>
    <w:p w:rsidR="00995807" w:rsidRPr="00995807" w:rsidP="00995807" w14:paraId="1CC11A2B" w14:textId="77777777">
      <w:pPr>
        <w:spacing w:before="120" w:after="120" w:line="276" w:lineRule="auto"/>
        <w:ind w:firstLine="567"/>
        <w:jc w:val="both"/>
        <w:rPr>
          <w:rFonts w:ascii="Courier New" w:hAnsi="Courier New" w:cs="Courier New"/>
          <w:sz w:val="22"/>
          <w:szCs w:val="22"/>
        </w:rPr>
      </w:pPr>
    </w:p>
    <w:p w:rsidR="00995807" w:rsidP="00010A9F" w14:paraId="61EB42BE" w14:textId="77777777">
      <w:pPr>
        <w:spacing w:before="120" w:after="120" w:line="276" w:lineRule="auto"/>
        <w:ind w:firstLine="567"/>
        <w:jc w:val="both"/>
        <w:rPr>
          <w:rFonts w:ascii="Courier New" w:hAnsi="Courier New" w:cs="Courier New"/>
          <w:sz w:val="22"/>
          <w:szCs w:val="22"/>
        </w:rPr>
      </w:pPr>
      <w:r w:rsidRPr="00995807">
        <w:rPr>
          <w:rFonts w:ascii="Courier New" w:hAnsi="Courier New" w:cs="Courier New"/>
          <w:sz w:val="22"/>
          <w:szCs w:val="22"/>
        </w:rPr>
        <w:t>A emenda, portanto, é juridicamente hígida, politicamente necessária e socialmente justa. Ela transforma o orçamento em um instrumento vivo de cidadania, garantindo que os investimentos cheguem onde a população mais precisa, especialmente nas áreas de vulnerabilidade social, sem ferir qualquer norma de Direito Financeiro ou Administrativo.</w:t>
      </w:r>
    </w:p>
    <w:p w:rsidR="00947FC5" w:rsidP="00010A9F" w14:paraId="07C1CCA5" w14:textId="617F0B8E">
      <w:pPr>
        <w:spacing w:before="120" w:after="120" w:line="276" w:lineRule="auto"/>
        <w:ind w:firstLine="567"/>
        <w:jc w:val="both"/>
        <w:rPr>
          <w:rFonts w:ascii="Courier New" w:hAnsi="Courier New" w:cs="Courier New"/>
          <w:sz w:val="22"/>
          <w:szCs w:val="22"/>
        </w:rPr>
      </w:pPr>
      <w:r w:rsidRPr="00C61B9C">
        <w:rPr>
          <w:rFonts w:ascii="Courier New" w:hAnsi="Courier New" w:cs="Courier New"/>
          <w:sz w:val="22"/>
          <w:szCs w:val="22"/>
        </w:rPr>
        <w:t>Portanto, ao propor que as demandas eleitas pela população tenham prioridade, este Parlamento está exercendo sua competência típica de planejamento orçamentário, não havendo que se falar em invasão de competência do Poder Executivo.</w:t>
      </w:r>
    </w:p>
    <w:p w:rsidR="00A164B8" w:rsidP="00010A9F" w14:paraId="419FEE47" w14:textId="5ADCFE1A">
      <w:pPr>
        <w:spacing w:before="120" w:after="120" w:line="276" w:lineRule="auto"/>
        <w:ind w:firstLine="567"/>
        <w:jc w:val="both"/>
        <w:rPr>
          <w:rFonts w:ascii="Courier New" w:hAnsi="Courier New" w:cs="Courier New"/>
          <w:sz w:val="22"/>
          <w:szCs w:val="22"/>
        </w:rPr>
      </w:pPr>
      <w:r w:rsidRPr="000155A8">
        <w:rPr>
          <w:rFonts w:ascii="Courier New" w:hAnsi="Courier New" w:cs="Courier New"/>
          <w:sz w:val="22"/>
          <w:szCs w:val="22"/>
        </w:rPr>
        <w:t xml:space="preserve">Pelo exposto, </w:t>
      </w:r>
      <w:r>
        <w:rPr>
          <w:rFonts w:ascii="Courier New" w:hAnsi="Courier New" w:cs="Courier New"/>
          <w:sz w:val="22"/>
          <w:szCs w:val="22"/>
        </w:rPr>
        <w:t xml:space="preserve">acreditando na humanidade existente em cada Edil e que, de fato, se importam com os munícipes de Mogi Mirim, </w:t>
      </w:r>
      <w:r w:rsidRPr="000155A8">
        <w:rPr>
          <w:rFonts w:ascii="Courier New" w:hAnsi="Courier New" w:cs="Courier New"/>
          <w:sz w:val="22"/>
          <w:szCs w:val="22"/>
        </w:rPr>
        <w:t>submetemos esta emenda à apreciação dos nobres pares.</w:t>
      </w:r>
    </w:p>
    <w:sectPr w:rsidSect="00AE21BC">
      <w:headerReference w:type="default" r:id="rId7"/>
      <w:footerReference w:type="default" r:id="rId8"/>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8</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8</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264C2" w14:paraId="2A53090B" w14:textId="77777777">
      <w:r>
        <w:separator/>
      </w:r>
    </w:p>
  </w:footnote>
  <w:footnote w:type="continuationSeparator" w:id="1">
    <w:p w:rsidR="00F264C2" w14:paraId="55AC3CB7" w14:textId="77777777">
      <w:r>
        <w:continuationSeparator/>
      </w:r>
    </w:p>
  </w:footnote>
  <w:footnote w:id="2">
    <w:p w:rsidR="00431204" w:rsidP="00431204" w14:paraId="7FCD6DCB" w14:textId="77777777">
      <w:pPr>
        <w:pStyle w:val="FootnoteText"/>
        <w:jc w:val="both"/>
        <w:rPr>
          <w:rFonts w:ascii="Courier New" w:hAnsi="Courier New" w:cs="Courier New"/>
          <w:sz w:val="16"/>
          <w:szCs w:val="16"/>
        </w:rPr>
      </w:pPr>
      <w:r>
        <w:rPr>
          <w:rStyle w:val="FootnoteReference"/>
          <w:rFonts w:ascii="Courier New" w:hAnsi="Courier New" w:cs="Courier New"/>
          <w:sz w:val="16"/>
          <w:szCs w:val="16"/>
        </w:rPr>
        <w:footnoteRef/>
      </w:r>
      <w:r>
        <w:rPr>
          <w:rFonts w:ascii="Courier New" w:hAnsi="Courier New" w:cs="Courier New"/>
          <w:sz w:val="16"/>
          <w:szCs w:val="16"/>
        </w:rPr>
        <w:t xml:space="preserve"> </w:t>
      </w:r>
      <w:r>
        <w:rPr>
          <w:rFonts w:ascii="Courier New" w:hAnsi="Courier New" w:cs="Courier New"/>
          <w:b/>
          <w:bCs/>
          <w:sz w:val="16"/>
          <w:szCs w:val="16"/>
        </w:rPr>
        <w:t>Art. 37.</w:t>
      </w:r>
      <w:r>
        <w:rPr>
          <w:rFonts w:ascii="Courier New" w:hAnsi="Courier New" w:cs="Courier New"/>
          <w:sz w:val="16"/>
          <w:szCs w:val="16"/>
        </w:rPr>
        <w:t xml:space="preserve"> A administração pública direta e indireta de qualquer dos Poderes da União, dos Estados, do Distrito Federal e dos Municípios obedecerá aos princípios de legalidade, impessoalidade, moralidade, publicidade e eficiência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4163"/>
    <w:rsid w:val="001277C1"/>
    <w:rsid w:val="00153665"/>
    <w:rsid w:val="00156CD3"/>
    <w:rsid w:val="00156E23"/>
    <w:rsid w:val="001610A9"/>
    <w:rsid w:val="00165F25"/>
    <w:rsid w:val="00176E7E"/>
    <w:rsid w:val="00182771"/>
    <w:rsid w:val="00183AF0"/>
    <w:rsid w:val="001949B0"/>
    <w:rsid w:val="001959EF"/>
    <w:rsid w:val="001A39DE"/>
    <w:rsid w:val="001B42BA"/>
    <w:rsid w:val="001C3AA6"/>
    <w:rsid w:val="001C5FCD"/>
    <w:rsid w:val="00200F1C"/>
    <w:rsid w:val="00241452"/>
    <w:rsid w:val="0024425A"/>
    <w:rsid w:val="00245209"/>
    <w:rsid w:val="00257241"/>
    <w:rsid w:val="0027575E"/>
    <w:rsid w:val="00296637"/>
    <w:rsid w:val="00296EA6"/>
    <w:rsid w:val="002B572E"/>
    <w:rsid w:val="002C14C0"/>
    <w:rsid w:val="002C4498"/>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77039"/>
    <w:rsid w:val="00386202"/>
    <w:rsid w:val="003A0C73"/>
    <w:rsid w:val="003C0749"/>
    <w:rsid w:val="003C0F80"/>
    <w:rsid w:val="003E0416"/>
    <w:rsid w:val="00401038"/>
    <w:rsid w:val="00402140"/>
    <w:rsid w:val="00426E1A"/>
    <w:rsid w:val="00431204"/>
    <w:rsid w:val="00452524"/>
    <w:rsid w:val="004622A3"/>
    <w:rsid w:val="00465074"/>
    <w:rsid w:val="00466795"/>
    <w:rsid w:val="00481B75"/>
    <w:rsid w:val="004C4CD8"/>
    <w:rsid w:val="004C7ED8"/>
    <w:rsid w:val="004D0063"/>
    <w:rsid w:val="004D1A0E"/>
    <w:rsid w:val="004E4ADA"/>
    <w:rsid w:val="004E6D12"/>
    <w:rsid w:val="004F1BCE"/>
    <w:rsid w:val="004F7A40"/>
    <w:rsid w:val="00507EC7"/>
    <w:rsid w:val="00510DC1"/>
    <w:rsid w:val="00521BE4"/>
    <w:rsid w:val="00537FEA"/>
    <w:rsid w:val="00564B9E"/>
    <w:rsid w:val="0057381F"/>
    <w:rsid w:val="0059377F"/>
    <w:rsid w:val="005C5121"/>
    <w:rsid w:val="005D014E"/>
    <w:rsid w:val="005D1A64"/>
    <w:rsid w:val="005E33D2"/>
    <w:rsid w:val="005F3390"/>
    <w:rsid w:val="005F4015"/>
    <w:rsid w:val="005F4D88"/>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7229F"/>
    <w:rsid w:val="008844E4"/>
    <w:rsid w:val="008A0234"/>
    <w:rsid w:val="008A26DA"/>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B5BE4"/>
    <w:rsid w:val="009B7E1C"/>
    <w:rsid w:val="009F6628"/>
    <w:rsid w:val="00A164B8"/>
    <w:rsid w:val="00A23C0E"/>
    <w:rsid w:val="00A331D9"/>
    <w:rsid w:val="00A42886"/>
    <w:rsid w:val="00A442EC"/>
    <w:rsid w:val="00A47FF5"/>
    <w:rsid w:val="00A56606"/>
    <w:rsid w:val="00A57636"/>
    <w:rsid w:val="00A60362"/>
    <w:rsid w:val="00A72861"/>
    <w:rsid w:val="00A8211F"/>
    <w:rsid w:val="00A83754"/>
    <w:rsid w:val="00A946B4"/>
    <w:rsid w:val="00A95CC5"/>
    <w:rsid w:val="00A97D4E"/>
    <w:rsid w:val="00AA148D"/>
    <w:rsid w:val="00AA44DC"/>
    <w:rsid w:val="00AB501C"/>
    <w:rsid w:val="00AC39E3"/>
    <w:rsid w:val="00AC48D4"/>
    <w:rsid w:val="00AC4BBE"/>
    <w:rsid w:val="00AD4535"/>
    <w:rsid w:val="00AE21BC"/>
    <w:rsid w:val="00AE6E36"/>
    <w:rsid w:val="00AF2404"/>
    <w:rsid w:val="00B11CFB"/>
    <w:rsid w:val="00B1217C"/>
    <w:rsid w:val="00B24068"/>
    <w:rsid w:val="00B244CB"/>
    <w:rsid w:val="00B30920"/>
    <w:rsid w:val="00B36175"/>
    <w:rsid w:val="00B3754E"/>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61B9C"/>
    <w:rsid w:val="00C73C43"/>
    <w:rsid w:val="00C93A58"/>
    <w:rsid w:val="00C95BB4"/>
    <w:rsid w:val="00CA4CE7"/>
    <w:rsid w:val="00CC385D"/>
    <w:rsid w:val="00CC4ACB"/>
    <w:rsid w:val="00CD7AA0"/>
    <w:rsid w:val="00D01D06"/>
    <w:rsid w:val="00D168E9"/>
    <w:rsid w:val="00D208C4"/>
    <w:rsid w:val="00D30EC1"/>
    <w:rsid w:val="00D33B3A"/>
    <w:rsid w:val="00D34085"/>
    <w:rsid w:val="00D464E5"/>
    <w:rsid w:val="00D550D7"/>
    <w:rsid w:val="00D64727"/>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F264C2"/>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E8A"/>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8</Pages>
  <Words>2717</Words>
  <Characters>14677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53</cp:revision>
  <cp:lastPrinted>2026-05-19T19:22:55Z</cp:lastPrinted>
  <dcterms:created xsi:type="dcterms:W3CDTF">2026-01-09T01:35:00Z</dcterms:created>
  <dcterms:modified xsi:type="dcterms:W3CDTF">2026-05-19T16:11:00Z</dcterms:modified>
</cp:coreProperties>
</file>