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571D2" w:rsidRPr="00493ABC" w:rsidP="009B5BE4" w14:paraId="2298CC55" w14:textId="77777777">
      <w:pPr>
        <w:overflowPunct w:val="0"/>
        <w:autoSpaceDN w:val="0"/>
        <w:spacing w:before="120" w:after="120" w:line="360" w:lineRule="auto"/>
        <w:jc w:val="center"/>
        <w:rPr>
          <w:rFonts w:ascii="Courier New" w:hAnsi="Courier New" w:cs="Courier New"/>
          <w:b/>
          <w:bCs/>
          <w:kern w:val="3"/>
          <w:sz w:val="24"/>
          <w:szCs w:val="24"/>
        </w:rPr>
      </w:pPr>
      <w:r w:rsidRPr="00493ABC">
        <w:rPr>
          <w:rFonts w:ascii="Courier New" w:hAnsi="Courier New" w:cs="Courier New"/>
          <w:b/>
          <w:bCs/>
          <w:kern w:val="3"/>
          <w:sz w:val="24"/>
          <w:szCs w:val="24"/>
        </w:rPr>
        <w:t>Requerimento Nº 260/2026</w:t>
      </w:r>
      <w:r w:rsidRPr="00493ABC">
        <w:rPr>
          <w:rFonts w:ascii="Courier New" w:hAnsi="Courier New" w:cs="Courier New"/>
          <w:b/>
          <w:bCs/>
          <w:kern w:val="3"/>
          <w:sz w:val="24"/>
          <w:szCs w:val="24"/>
        </w:rPr>
        <w:t>Requerimento Nº 260/2026</w:t>
      </w:r>
    </w:p>
    <w:p w:rsidR="007E3DC3" w:rsidRPr="00493ABC" w:rsidP="009B5BE4" w14:paraId="52B3FF0A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2"/>
          <w:szCs w:val="22"/>
        </w:rPr>
      </w:pPr>
    </w:p>
    <w:p w:rsidR="006D56EE" w:rsidRPr="00493ABC" w:rsidP="009B5BE4" w14:paraId="5A5B76DB" w14:textId="5084C80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autoSpaceDN w:val="0"/>
        <w:spacing w:before="120" w:after="120"/>
        <w:jc w:val="both"/>
        <w:rPr>
          <w:rFonts w:ascii="Courier New" w:hAnsi="Courier New" w:cs="Courier New"/>
          <w:kern w:val="3"/>
          <w:sz w:val="22"/>
          <w:szCs w:val="22"/>
        </w:rPr>
      </w:pPr>
      <w:r w:rsidRPr="00493ABC">
        <w:rPr>
          <w:rFonts w:ascii="Courier New" w:hAnsi="Courier New" w:cs="Courier New"/>
          <w:b/>
          <w:kern w:val="3"/>
          <w:sz w:val="22"/>
          <w:szCs w:val="22"/>
        </w:rPr>
        <w:t xml:space="preserve">EMENTA: </w:t>
      </w:r>
      <w:r w:rsidRPr="001F3309" w:rsidR="001F3309">
        <w:rPr>
          <w:rFonts w:ascii="Courier New" w:hAnsi="Courier New" w:cs="Courier New"/>
          <w:b/>
          <w:kern w:val="3"/>
          <w:sz w:val="22"/>
          <w:szCs w:val="22"/>
        </w:rPr>
        <w:t>REQUER A REALIZAÇÃO DE AUDIÊNCIA PÚBLICA PARA O DIA 1</w:t>
      </w:r>
      <w:r w:rsidR="00830B3D">
        <w:rPr>
          <w:rFonts w:ascii="Courier New" w:hAnsi="Courier New" w:cs="Courier New"/>
          <w:b/>
          <w:kern w:val="3"/>
          <w:sz w:val="22"/>
          <w:szCs w:val="22"/>
        </w:rPr>
        <w:t>8</w:t>
      </w:r>
      <w:r w:rsidRPr="001F3309" w:rsidR="001F3309">
        <w:rPr>
          <w:rFonts w:ascii="Courier New" w:hAnsi="Courier New" w:cs="Courier New"/>
          <w:b/>
          <w:kern w:val="3"/>
          <w:sz w:val="22"/>
          <w:szCs w:val="22"/>
        </w:rPr>
        <w:t xml:space="preserve"> DE JUNHO DE 2026, ÀS 18H30MIN, NO PLENÁRIO DA CÂMARA MUNICIPAL, VISANDO DEBATER O PROJETO DE REVITALIZAÇÃO, EXPANSÃO E OPERACIONALIDADE DO AEROPORTO MUNICIPAL DE MOGI MIRIM E SEUS IMPACTOS NO DESENVOLVIMENTO ECONÔMICO REGIONAL.</w:t>
      </w:r>
    </w:p>
    <w:p w:rsidR="007E3DC3" w:rsidRPr="00493ABC" w:rsidP="009B5BE4" w14:paraId="24553D4E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2"/>
          <w:szCs w:val="22"/>
        </w:rPr>
      </w:pPr>
    </w:p>
    <w:p w:rsidR="007571D2" w:rsidRPr="00493ABC" w:rsidP="009B5BE4" w14:paraId="5933997D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2"/>
          <w:szCs w:val="22"/>
        </w:rPr>
      </w:pPr>
      <w:r w:rsidRPr="00493ABC">
        <w:rPr>
          <w:rFonts w:ascii="Courier New" w:hAnsi="Courier New" w:cs="Courier New"/>
          <w:b/>
          <w:kern w:val="3"/>
          <w:sz w:val="22"/>
          <w:szCs w:val="22"/>
        </w:rPr>
        <w:t>SENHOR PRESIDENTE,</w:t>
      </w:r>
    </w:p>
    <w:p w:rsidR="007571D2" w:rsidRPr="00493ABC" w:rsidP="009B5BE4" w14:paraId="2B9428C1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b/>
          <w:kern w:val="3"/>
          <w:sz w:val="22"/>
          <w:szCs w:val="22"/>
        </w:rPr>
      </w:pPr>
      <w:r w:rsidRPr="00493ABC">
        <w:rPr>
          <w:rFonts w:ascii="Courier New" w:hAnsi="Courier New" w:cs="Courier New"/>
          <w:b/>
          <w:kern w:val="3"/>
          <w:sz w:val="22"/>
          <w:szCs w:val="22"/>
        </w:rPr>
        <w:t>SENHORES E SENHORAS VEREADORES(AS),</w:t>
      </w:r>
    </w:p>
    <w:p w:rsidR="006D56EE" w:rsidRPr="00493ABC" w:rsidP="009B5BE4" w14:paraId="44AF57F8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bCs/>
          <w:kern w:val="3"/>
          <w:sz w:val="22"/>
          <w:szCs w:val="22"/>
        </w:rPr>
      </w:pPr>
    </w:p>
    <w:p w:rsidR="001F3309" w:rsidRPr="001F3309" w:rsidP="001F3309" w14:paraId="3DD16299" w14:textId="1F5FBBC9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1F3309">
        <w:rPr>
          <w:rFonts w:ascii="Courier New" w:hAnsi="Courier New" w:cs="Courier New"/>
          <w:sz w:val="22"/>
          <w:szCs w:val="22"/>
        </w:rPr>
        <w:t xml:space="preserve">Requeiro à Mesa, na forma regimental de estilo, a realização de Audiência Pública sob a coordenação do autor deste requerimento, a ser realizada no dia </w:t>
      </w:r>
      <w:r w:rsidRPr="00422A0D">
        <w:rPr>
          <w:rFonts w:ascii="Courier New" w:hAnsi="Courier New" w:cs="Courier New"/>
          <w:b/>
          <w:bCs/>
          <w:sz w:val="22"/>
          <w:szCs w:val="22"/>
        </w:rPr>
        <w:t>1</w:t>
      </w:r>
      <w:r w:rsidR="00830B3D">
        <w:rPr>
          <w:rFonts w:ascii="Courier New" w:hAnsi="Courier New" w:cs="Courier New"/>
          <w:b/>
          <w:bCs/>
          <w:sz w:val="22"/>
          <w:szCs w:val="22"/>
        </w:rPr>
        <w:t>8</w:t>
      </w:r>
      <w:r w:rsidRPr="00422A0D">
        <w:rPr>
          <w:rFonts w:ascii="Courier New" w:hAnsi="Courier New" w:cs="Courier New"/>
          <w:b/>
          <w:bCs/>
          <w:sz w:val="22"/>
          <w:szCs w:val="22"/>
        </w:rPr>
        <w:t xml:space="preserve"> de junho de 2026, às 18h30, no Plenário da Câmara Municipal de Mogi Mirim</w:t>
      </w:r>
      <w:r w:rsidRPr="000C72F2" w:rsidR="000C72F2">
        <w:rPr>
          <w:rFonts w:ascii="Courier New" w:hAnsi="Courier New" w:cs="Courier New"/>
          <w:sz w:val="22"/>
          <w:szCs w:val="22"/>
        </w:rPr>
        <w:t xml:space="preserve"> (</w:t>
      </w:r>
      <w:r w:rsidRPr="000C72F2" w:rsidR="000C72F2">
        <w:rPr>
          <w:rFonts w:ascii="Courier New" w:hAnsi="Courier New" w:cs="Courier New"/>
          <w:sz w:val="22"/>
          <w:szCs w:val="22"/>
        </w:rPr>
        <w:t>rua Dr. José Alves, nº 129</w:t>
      </w:r>
      <w:r w:rsidRPr="000C72F2" w:rsidR="000C72F2">
        <w:rPr>
          <w:rFonts w:ascii="Courier New" w:hAnsi="Courier New" w:cs="Courier New"/>
          <w:sz w:val="22"/>
          <w:szCs w:val="22"/>
        </w:rPr>
        <w:t>)</w:t>
      </w:r>
      <w:r w:rsidRPr="000C72F2">
        <w:rPr>
          <w:rFonts w:ascii="Courier New" w:hAnsi="Courier New" w:cs="Courier New"/>
          <w:sz w:val="22"/>
          <w:szCs w:val="22"/>
        </w:rPr>
        <w:t>,</w:t>
      </w:r>
      <w:r w:rsidRPr="001F3309">
        <w:rPr>
          <w:rFonts w:ascii="Courier New" w:hAnsi="Courier New" w:cs="Courier New"/>
          <w:sz w:val="22"/>
          <w:szCs w:val="22"/>
        </w:rPr>
        <w:t xml:space="preserve"> com o objetivo de promover o debate democrático sobre a estruturação do Aeroporto Municipal, elemento estratégico para a logística e o crescimento econômico de toda a região.</w:t>
      </w:r>
    </w:p>
    <w:p w:rsidR="001F3309" w:rsidRPr="001F3309" w:rsidP="001F3309" w14:paraId="03F31793" w14:textId="76AE8CC4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1F3309">
        <w:rPr>
          <w:rFonts w:ascii="Courier New" w:hAnsi="Courier New" w:cs="Courier New"/>
          <w:sz w:val="22"/>
          <w:szCs w:val="22"/>
        </w:rPr>
        <w:t>A pretensão de designação desta Audiência fundamenta-se na busca pela concretização do Princípio da Eficiência (Art. 37, caput, CF/88) e do Princípio do Desenvolvimento Nacional (Art. 3º, II, CF/88), visto que o pleno funcionamento deste modal de transporte transcende o interesse local, configurando-se como indutor de progresso para um contingente de aproximadamente 500.000</w:t>
      </w:r>
      <w:r w:rsidR="00422A0D">
        <w:rPr>
          <w:rFonts w:ascii="Courier New" w:hAnsi="Courier New" w:cs="Courier New"/>
          <w:sz w:val="22"/>
          <w:szCs w:val="22"/>
        </w:rPr>
        <w:t xml:space="preserve"> (cinco mil)</w:t>
      </w:r>
      <w:r w:rsidRPr="001F3309">
        <w:rPr>
          <w:rFonts w:ascii="Courier New" w:hAnsi="Courier New" w:cs="Courier New"/>
          <w:sz w:val="22"/>
          <w:szCs w:val="22"/>
        </w:rPr>
        <w:t xml:space="preserve"> cidadãos em seu entorno</w:t>
      </w:r>
      <w:r w:rsidR="00166FA5">
        <w:rPr>
          <w:rFonts w:ascii="Courier New" w:hAnsi="Courier New" w:cs="Courier New"/>
          <w:sz w:val="22"/>
          <w:szCs w:val="22"/>
        </w:rPr>
        <w:t>, em um raio de 40km (quarenta quilômetros)</w:t>
      </w:r>
      <w:r w:rsidRPr="001F3309">
        <w:rPr>
          <w:rFonts w:ascii="Courier New" w:hAnsi="Courier New" w:cs="Courier New"/>
          <w:sz w:val="22"/>
          <w:szCs w:val="22"/>
        </w:rPr>
        <w:t>.</w:t>
      </w:r>
    </w:p>
    <w:p w:rsidR="001F3309" w:rsidRPr="001F3309" w:rsidP="001F3309" w14:paraId="57AADCA5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1F3309">
        <w:rPr>
          <w:rFonts w:ascii="Courier New" w:hAnsi="Courier New" w:cs="Courier New"/>
          <w:sz w:val="22"/>
          <w:szCs w:val="22"/>
        </w:rPr>
        <w:t xml:space="preserve">É cediço que o desenvolvimento de infraestrutura aeroportuária opera como catalisador de investimentos; todavia, a inércia de décadas demanda uma intervenção técnica e política coordenada. A implementação de uma pista asfáltica adequada à aviação executiva e de um terminal alfandegário não são meras aspirações, mas medidas imperativas para o desembaraço de produtos regionais como o café e o limão, fortalecendo a balança comercial do município sob a égide do brocardo </w:t>
      </w:r>
      <w:r w:rsidRPr="00422A0D">
        <w:rPr>
          <w:rFonts w:ascii="Courier New" w:hAnsi="Courier New" w:cs="Courier New"/>
          <w:i/>
          <w:iCs/>
          <w:sz w:val="22"/>
          <w:szCs w:val="22"/>
        </w:rPr>
        <w:t>pacta sunt servanda</w:t>
      </w:r>
      <w:r w:rsidRPr="001F3309">
        <w:rPr>
          <w:rFonts w:ascii="Courier New" w:hAnsi="Courier New" w:cs="Courier New"/>
          <w:sz w:val="22"/>
          <w:szCs w:val="22"/>
        </w:rPr>
        <w:t xml:space="preserve"> em relação aos compromissos de fomento econômico assumidos com a sociedade.</w:t>
      </w:r>
    </w:p>
    <w:p w:rsidR="001F3309" w:rsidRPr="001F3309" w:rsidP="001F3309" w14:paraId="29FC4468" w14:textId="49BA3346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1F3309">
        <w:rPr>
          <w:rFonts w:ascii="Courier New" w:hAnsi="Courier New" w:cs="Courier New"/>
          <w:sz w:val="22"/>
          <w:szCs w:val="22"/>
        </w:rPr>
        <w:t>Considera-se que a centralidade geográfica de Mogi Mirim, aliada ao acesso facilitado ao Circuito das Águas</w:t>
      </w:r>
      <w:r w:rsidR="00166FA5">
        <w:rPr>
          <w:rFonts w:ascii="Courier New" w:hAnsi="Courier New" w:cs="Courier New"/>
          <w:sz w:val="22"/>
          <w:szCs w:val="22"/>
        </w:rPr>
        <w:t xml:space="preserve"> (</w:t>
      </w:r>
      <w:r w:rsidRPr="00166FA5" w:rsidR="00166FA5">
        <w:rPr>
          <w:rFonts w:ascii="Courier New" w:hAnsi="Courier New" w:cs="Courier New"/>
          <w:sz w:val="22"/>
          <w:szCs w:val="22"/>
        </w:rPr>
        <w:t>Jaguariúna, Pedreira, Amparo, Águas de Lindoya, Serra Negra Monte Alegre do Sul e Socorro</w:t>
      </w:r>
      <w:r w:rsidR="00166FA5">
        <w:rPr>
          <w:rFonts w:ascii="Courier New" w:hAnsi="Courier New" w:cs="Courier New"/>
          <w:sz w:val="22"/>
          <w:szCs w:val="22"/>
        </w:rPr>
        <w:t>)</w:t>
      </w:r>
      <w:r w:rsidRPr="001F3309">
        <w:rPr>
          <w:rFonts w:ascii="Courier New" w:hAnsi="Courier New" w:cs="Courier New"/>
          <w:sz w:val="22"/>
          <w:szCs w:val="22"/>
        </w:rPr>
        <w:t>, viabiliza alternativas empresariais, comerciais e turísticas ímpares. A modernização do aeródromo permitirá o escoamento eficiente da produção das centenas de empresas instaladas na região, além de atrair novos negócios e eventos de grande porte, gerando empregos especializados e novas oportunidades de renda, respeitando-se o Princípio da Livre Iniciativa e da Valorização do Trabalho.</w:t>
      </w:r>
    </w:p>
    <w:p w:rsidR="005C48FE" w:rsidRPr="005C48FE" w:rsidP="005C48FE" w14:paraId="5F6AEBB4" w14:textId="4231185D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5C48FE">
        <w:rPr>
          <w:rFonts w:ascii="Courier New" w:hAnsi="Courier New" w:cs="Courier New"/>
          <w:sz w:val="22"/>
          <w:szCs w:val="22"/>
        </w:rPr>
        <w:t xml:space="preserve">Ressalta-se, por oportuno, a </w:t>
      </w:r>
      <w:r w:rsidRPr="005C48FE">
        <w:rPr>
          <w:rFonts w:ascii="Courier New" w:hAnsi="Courier New" w:cs="Courier New"/>
          <w:b/>
          <w:bCs/>
          <w:sz w:val="22"/>
          <w:szCs w:val="22"/>
        </w:rPr>
        <w:t>natureza intermodal</w:t>
      </w:r>
      <w:r w:rsidRPr="005C48FE">
        <w:rPr>
          <w:rFonts w:ascii="Courier New" w:hAnsi="Courier New" w:cs="Courier New"/>
          <w:sz w:val="22"/>
          <w:szCs w:val="22"/>
        </w:rPr>
        <w:t xml:space="preserve"> que o projeto comporta. A infraestrutura aeroportuária encontra-se em posição estratégica a apenas 3</w:t>
      </w:r>
      <w:r>
        <w:rPr>
          <w:rFonts w:ascii="Courier New" w:hAnsi="Courier New" w:cs="Courier New"/>
          <w:sz w:val="22"/>
          <w:szCs w:val="22"/>
        </w:rPr>
        <w:t>km</w:t>
      </w:r>
      <w:r w:rsidRPr="005C48FE">
        <w:rPr>
          <w:rFonts w:ascii="Courier New" w:hAnsi="Courier New" w:cs="Courier New"/>
          <w:sz w:val="22"/>
          <w:szCs w:val="22"/>
        </w:rPr>
        <w:t xml:space="preserve"> (três quilômetros</w:t>
      </w:r>
      <w:r>
        <w:rPr>
          <w:rFonts w:ascii="Courier New" w:hAnsi="Courier New" w:cs="Courier New"/>
          <w:sz w:val="22"/>
          <w:szCs w:val="22"/>
        </w:rPr>
        <w:t>)</w:t>
      </w:r>
      <w:r w:rsidRPr="005C48FE">
        <w:rPr>
          <w:rFonts w:ascii="Courier New" w:hAnsi="Courier New" w:cs="Courier New"/>
          <w:sz w:val="22"/>
          <w:szCs w:val="22"/>
        </w:rPr>
        <w:t xml:space="preserve"> de distância da linha férrea, possibilitando uma integração logística entre os modais aéreo e ferroviário de alta eficiência. Somado a isso, destaca-se a conectividade com a </w:t>
      </w:r>
      <w:r w:rsidRPr="005C48FE">
        <w:rPr>
          <w:rFonts w:ascii="Courier New" w:hAnsi="Courier New" w:cs="Courier New"/>
          <w:b/>
          <w:bCs/>
          <w:sz w:val="22"/>
          <w:szCs w:val="22"/>
        </w:rPr>
        <w:t>Rodovia SP-342</w:t>
      </w:r>
      <w:r w:rsidRPr="005C48FE">
        <w:rPr>
          <w:rFonts w:ascii="Courier New" w:hAnsi="Courier New" w:cs="Courier New"/>
          <w:sz w:val="22"/>
          <w:szCs w:val="22"/>
        </w:rPr>
        <w:t xml:space="preserve"> (que interliga Campinas ao Sul de Minas Gerais), onde as diretrizes urbanísticas da Prefeitura já contemplam avenidas projetadas — e em parte já executadas — que ligam referida rodovia ao futuro aeroporto, fruto da articulação e iniciativa do Prefeito Paulo Silva.</w:t>
      </w:r>
    </w:p>
    <w:p w:rsidR="00493ABC" w:rsidP="001F3309" w14:paraId="51CC554F" w14:textId="057E1A71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Tem-se </w:t>
      </w:r>
      <w:r w:rsidRPr="001F3309" w:rsidR="001F3309">
        <w:rPr>
          <w:rFonts w:ascii="Courier New" w:hAnsi="Courier New" w:cs="Courier New"/>
          <w:sz w:val="22"/>
          <w:szCs w:val="22"/>
        </w:rPr>
        <w:t>que a integração logística é medida de rigor para que a administração pública atenda aos anseios da coletividade. O diálogo entre as esferas federal, estadual e municipal é fundamental para que o aeroporto deixe de ser um potencial latente e se torne realidade fática.</w:t>
      </w:r>
    </w:p>
    <w:p w:rsidR="00493ABC" w:rsidRPr="00180649" w:rsidP="00493ABC" w14:paraId="57E78A0E" w14:textId="375ADC73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422A0D">
        <w:rPr>
          <w:rFonts w:ascii="Courier New" w:hAnsi="Courier New" w:cs="Courier New"/>
          <w:sz w:val="22"/>
          <w:szCs w:val="22"/>
        </w:rPr>
        <w:t>Portanto, a finalidade desta audiência é:</w:t>
      </w:r>
    </w:p>
    <w:p w:rsidR="00E86BC6" w:rsidRPr="00180649" w:rsidP="00E86BC6" w14:paraId="7C7BE9E1" w14:textId="77777777">
      <w:pPr>
        <w:numPr>
          <w:ilvl w:val="0"/>
          <w:numId w:val="8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tabs>
          <w:tab w:val="clear" w:pos="720"/>
        </w:tabs>
        <w:spacing w:before="120" w:after="120" w:line="276" w:lineRule="auto"/>
        <w:ind w:left="1560" w:right="1133" w:hanging="426"/>
        <w:jc w:val="both"/>
        <w:rPr>
          <w:rFonts w:ascii="Courier New" w:hAnsi="Courier New" w:cs="Courier New"/>
          <w:sz w:val="22"/>
          <w:szCs w:val="22"/>
        </w:rPr>
      </w:pPr>
      <w:r w:rsidRPr="00422A0D">
        <w:rPr>
          <w:rFonts w:ascii="Courier New" w:hAnsi="Courier New" w:cs="Courier New"/>
          <w:sz w:val="22"/>
          <w:szCs w:val="22"/>
        </w:rPr>
        <w:t>Discutir o projeto técnico para operação de aviação executiva e terminal alfandegário</w:t>
      </w:r>
      <w:r w:rsidRPr="00180649">
        <w:rPr>
          <w:rFonts w:ascii="Courier New" w:hAnsi="Courier New" w:cs="Courier New"/>
          <w:sz w:val="22"/>
          <w:szCs w:val="22"/>
        </w:rPr>
        <w:t>;</w:t>
      </w:r>
    </w:p>
    <w:p w:rsidR="00E86BC6" w:rsidRPr="00180649" w:rsidP="00E86BC6" w14:paraId="38C84CD5" w14:textId="77777777">
      <w:pPr>
        <w:spacing w:before="120" w:after="120" w:line="276" w:lineRule="auto"/>
        <w:ind w:left="1560" w:right="1133" w:hanging="426"/>
        <w:jc w:val="both"/>
        <w:rPr>
          <w:rFonts w:ascii="Courier New" w:hAnsi="Courier New" w:cs="Courier New"/>
          <w:sz w:val="2"/>
          <w:szCs w:val="2"/>
        </w:rPr>
      </w:pPr>
    </w:p>
    <w:p w:rsidR="00E86BC6" w:rsidRPr="00180649" w:rsidP="00E86BC6" w14:paraId="469B92FD" w14:textId="72589C8B">
      <w:pPr>
        <w:numPr>
          <w:ilvl w:val="0"/>
          <w:numId w:val="8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tabs>
          <w:tab w:val="clear" w:pos="720"/>
        </w:tabs>
        <w:spacing w:before="120" w:after="120" w:line="276" w:lineRule="auto"/>
        <w:ind w:left="1560" w:right="1133" w:hanging="426"/>
        <w:jc w:val="both"/>
        <w:rPr>
          <w:rFonts w:ascii="Courier New" w:hAnsi="Courier New" w:cs="Courier New"/>
          <w:sz w:val="22"/>
          <w:szCs w:val="22"/>
        </w:rPr>
      </w:pPr>
      <w:r w:rsidRPr="00E86BC6">
        <w:rPr>
          <w:rFonts w:ascii="Courier New" w:hAnsi="Courier New" w:cs="Courier New"/>
          <w:sz w:val="22"/>
          <w:szCs w:val="22"/>
        </w:rPr>
        <w:t>Analisar a viabilidade do centro intermodal integrando o modal aéreo, ferroviário e rodoviário (SP-342);</w:t>
      </w:r>
    </w:p>
    <w:p w:rsidR="00E86BC6" w:rsidRPr="00180649" w:rsidP="00E86BC6" w14:paraId="5962DD42" w14:textId="77777777">
      <w:pPr>
        <w:spacing w:before="120" w:after="120" w:line="276" w:lineRule="auto"/>
        <w:ind w:left="1560" w:right="1133" w:hanging="426"/>
        <w:jc w:val="both"/>
        <w:rPr>
          <w:rFonts w:ascii="Courier New" w:hAnsi="Courier New" w:cs="Courier New"/>
          <w:sz w:val="2"/>
          <w:szCs w:val="2"/>
        </w:rPr>
      </w:pPr>
    </w:p>
    <w:p w:rsidR="00493ABC" w:rsidRPr="00180649" w:rsidP="00422A0D" w14:paraId="36D1FE55" w14:textId="286688D3">
      <w:pPr>
        <w:numPr>
          <w:ilvl w:val="0"/>
          <w:numId w:val="8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tabs>
          <w:tab w:val="clear" w:pos="720"/>
        </w:tabs>
        <w:spacing w:before="120" w:after="120" w:line="276" w:lineRule="auto"/>
        <w:ind w:left="1560" w:right="1133" w:hanging="426"/>
        <w:jc w:val="both"/>
        <w:rPr>
          <w:rFonts w:ascii="Courier New" w:hAnsi="Courier New" w:cs="Courier New"/>
          <w:sz w:val="22"/>
          <w:szCs w:val="22"/>
        </w:rPr>
      </w:pPr>
      <w:r w:rsidRPr="00422A0D">
        <w:rPr>
          <w:rFonts w:ascii="Courier New" w:hAnsi="Courier New" w:cs="Courier New"/>
          <w:sz w:val="22"/>
          <w:szCs w:val="22"/>
        </w:rPr>
        <w:t>Avaliar o impacto socioeconômico na atração de novas indústrias e fomento ao turismo regional</w:t>
      </w:r>
      <w:r w:rsidRPr="00180649">
        <w:rPr>
          <w:rFonts w:ascii="Courier New" w:hAnsi="Courier New" w:cs="Courier New"/>
          <w:sz w:val="22"/>
          <w:szCs w:val="22"/>
        </w:rPr>
        <w:t>;</w:t>
      </w:r>
    </w:p>
    <w:p w:rsidR="00493ABC" w:rsidRPr="00180649" w:rsidP="00422A0D" w14:paraId="3116CD22" w14:textId="77777777">
      <w:pPr>
        <w:spacing w:before="120" w:after="120" w:line="276" w:lineRule="auto"/>
        <w:ind w:left="1560" w:right="1133" w:hanging="426"/>
        <w:jc w:val="both"/>
        <w:rPr>
          <w:rFonts w:ascii="Courier New" w:hAnsi="Courier New" w:cs="Courier New"/>
          <w:sz w:val="2"/>
          <w:szCs w:val="2"/>
        </w:rPr>
      </w:pPr>
    </w:p>
    <w:p w:rsidR="00493ABC" w:rsidRPr="00180649" w:rsidP="00422A0D" w14:paraId="52C86B6A" w14:textId="321C1B14">
      <w:pPr>
        <w:numPr>
          <w:ilvl w:val="0"/>
          <w:numId w:val="8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tabs>
          <w:tab w:val="clear" w:pos="720"/>
        </w:tabs>
        <w:spacing w:before="120" w:after="120" w:line="276" w:lineRule="auto"/>
        <w:ind w:left="1560" w:right="1133" w:hanging="426"/>
        <w:jc w:val="both"/>
        <w:rPr>
          <w:rFonts w:ascii="Courier New" w:hAnsi="Courier New" w:cs="Courier New"/>
          <w:sz w:val="22"/>
          <w:szCs w:val="22"/>
        </w:rPr>
      </w:pPr>
      <w:r w:rsidRPr="00422A0D">
        <w:rPr>
          <w:rFonts w:ascii="Courier New" w:hAnsi="Courier New" w:cs="Courier New"/>
          <w:sz w:val="22"/>
          <w:szCs w:val="22"/>
        </w:rPr>
        <w:t>Debater a viabilidade de parcerias para a gestão do equipamento público</w:t>
      </w:r>
      <w:r w:rsidRPr="00180649">
        <w:rPr>
          <w:rFonts w:ascii="Courier New" w:hAnsi="Courier New" w:cs="Courier New"/>
          <w:sz w:val="22"/>
          <w:szCs w:val="22"/>
        </w:rPr>
        <w:t>;</w:t>
      </w:r>
    </w:p>
    <w:p w:rsidR="00493ABC" w:rsidRPr="00180649" w:rsidP="00422A0D" w14:paraId="6DCDA815" w14:textId="77777777">
      <w:pPr>
        <w:spacing w:line="276" w:lineRule="auto"/>
        <w:ind w:left="1560" w:right="1133" w:hanging="426"/>
        <w:rPr>
          <w:rFonts w:ascii="Courier New" w:hAnsi="Courier New" w:cs="Courier New"/>
          <w:sz w:val="2"/>
          <w:szCs w:val="2"/>
        </w:rPr>
      </w:pPr>
    </w:p>
    <w:p w:rsidR="00493ABC" w:rsidRPr="00493ABC" w:rsidP="00422A0D" w14:paraId="05B62106" w14:textId="448790D5">
      <w:pPr>
        <w:numPr>
          <w:ilvl w:val="0"/>
          <w:numId w:val="8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tabs>
          <w:tab w:val="clear" w:pos="720"/>
        </w:tabs>
        <w:spacing w:before="120" w:after="120" w:line="276" w:lineRule="auto"/>
        <w:ind w:left="1560" w:right="1133" w:hanging="426"/>
        <w:jc w:val="both"/>
        <w:rPr>
          <w:rFonts w:ascii="Courier New" w:hAnsi="Courier New" w:cs="Courier New"/>
          <w:sz w:val="22"/>
          <w:szCs w:val="22"/>
        </w:rPr>
      </w:pPr>
      <w:r w:rsidRPr="00422A0D">
        <w:rPr>
          <w:rFonts w:ascii="Courier New" w:hAnsi="Courier New" w:cs="Courier New"/>
          <w:sz w:val="22"/>
          <w:szCs w:val="22"/>
        </w:rPr>
        <w:t>Promover o diálogo institucional entre os entes federados e a sociedade civil</w:t>
      </w:r>
      <w:r w:rsidRPr="00493ABC">
        <w:rPr>
          <w:rFonts w:ascii="Courier New" w:hAnsi="Courier New" w:cs="Courier New"/>
          <w:sz w:val="22"/>
          <w:szCs w:val="22"/>
        </w:rPr>
        <w:t>.</w:t>
      </w:r>
    </w:p>
    <w:p w:rsidR="00422A0D" w:rsidRPr="00422A0D" w:rsidP="00422A0D" w14:paraId="1481FBE5" w14:textId="77777777">
      <w:pPr>
        <w:spacing w:line="276" w:lineRule="auto"/>
        <w:ind w:left="1134" w:right="1133"/>
        <w:rPr>
          <w:rFonts w:ascii="Courier New" w:hAnsi="Courier New" w:cs="Courier New"/>
          <w:sz w:val="2"/>
          <w:szCs w:val="2"/>
        </w:rPr>
      </w:pPr>
    </w:p>
    <w:p w:rsidR="00493ABC" w:rsidP="00493ABC" w14:paraId="7EDB4E9B" w14:textId="33C7F255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493ABC">
        <w:rPr>
          <w:rFonts w:ascii="Courier New" w:hAnsi="Courier New" w:cs="Courier New"/>
          <w:sz w:val="22"/>
          <w:szCs w:val="22"/>
        </w:rPr>
        <w:t>Para tanto, requer-se que sejam formalmente convidados:</w:t>
      </w:r>
    </w:p>
    <w:p w:rsidR="00422A0D" w:rsidRPr="00422A0D" w:rsidP="00422A0D" w14:paraId="07026B8D" w14:textId="77777777">
      <w:pPr>
        <w:numPr>
          <w:ilvl w:val="0"/>
          <w:numId w:val="12"/>
        </w:numPr>
        <w:tabs>
          <w:tab w:val="clear" w:pos="720"/>
        </w:tabs>
        <w:spacing w:before="120" w:after="120" w:line="360" w:lineRule="auto"/>
        <w:ind w:left="1134" w:hanging="284"/>
        <w:jc w:val="both"/>
        <w:rPr>
          <w:rFonts w:ascii="Courier New" w:hAnsi="Courier New" w:cs="Courier New"/>
          <w:sz w:val="22"/>
          <w:szCs w:val="22"/>
        </w:rPr>
      </w:pPr>
      <w:r w:rsidRPr="00422A0D">
        <w:rPr>
          <w:rFonts w:ascii="Courier New" w:hAnsi="Courier New" w:cs="Courier New"/>
          <w:sz w:val="22"/>
          <w:szCs w:val="22"/>
        </w:rPr>
        <w:t>O Deputado Federal Jilmar Tatto;</w:t>
      </w:r>
    </w:p>
    <w:p w:rsidR="00422A0D" w:rsidRPr="00422A0D" w:rsidP="00422A0D" w14:paraId="02E4B55A" w14:textId="77777777">
      <w:pPr>
        <w:numPr>
          <w:ilvl w:val="0"/>
          <w:numId w:val="12"/>
        </w:numPr>
        <w:tabs>
          <w:tab w:val="clear" w:pos="720"/>
        </w:tabs>
        <w:spacing w:before="120" w:after="120" w:line="360" w:lineRule="auto"/>
        <w:ind w:left="1134" w:hanging="284"/>
        <w:jc w:val="both"/>
        <w:rPr>
          <w:rFonts w:ascii="Courier New" w:hAnsi="Courier New" w:cs="Courier New"/>
          <w:sz w:val="22"/>
          <w:szCs w:val="22"/>
        </w:rPr>
      </w:pPr>
      <w:r w:rsidRPr="00422A0D">
        <w:rPr>
          <w:rFonts w:ascii="Courier New" w:hAnsi="Courier New" w:cs="Courier New"/>
          <w:sz w:val="22"/>
          <w:szCs w:val="22"/>
        </w:rPr>
        <w:t>Representantes e assessoria técnica da Infraero;</w:t>
      </w:r>
    </w:p>
    <w:p w:rsidR="00422A0D" w:rsidRPr="00422A0D" w:rsidP="00422A0D" w14:paraId="1B0DE8DB" w14:textId="77777777">
      <w:pPr>
        <w:numPr>
          <w:ilvl w:val="0"/>
          <w:numId w:val="12"/>
        </w:numPr>
        <w:tabs>
          <w:tab w:val="clear" w:pos="720"/>
        </w:tabs>
        <w:spacing w:before="120" w:after="120" w:line="360" w:lineRule="auto"/>
        <w:ind w:left="1134" w:hanging="284"/>
        <w:jc w:val="both"/>
        <w:rPr>
          <w:rFonts w:ascii="Courier New" w:hAnsi="Courier New" w:cs="Courier New"/>
          <w:sz w:val="22"/>
          <w:szCs w:val="22"/>
        </w:rPr>
      </w:pPr>
      <w:r w:rsidRPr="00422A0D">
        <w:rPr>
          <w:rFonts w:ascii="Courier New" w:hAnsi="Courier New" w:cs="Courier New"/>
          <w:sz w:val="22"/>
          <w:szCs w:val="22"/>
        </w:rPr>
        <w:t>Secretário Municipal de Desenvolvimento Econômico e representantes de pastas pertinentes;</w:t>
      </w:r>
    </w:p>
    <w:p w:rsidR="00422A0D" w:rsidRPr="00422A0D" w:rsidP="00422A0D" w14:paraId="7FAAE503" w14:textId="77777777">
      <w:pPr>
        <w:numPr>
          <w:ilvl w:val="0"/>
          <w:numId w:val="12"/>
        </w:numPr>
        <w:tabs>
          <w:tab w:val="clear" w:pos="720"/>
        </w:tabs>
        <w:spacing w:before="120" w:after="120" w:line="360" w:lineRule="auto"/>
        <w:ind w:left="1134" w:hanging="284"/>
        <w:jc w:val="both"/>
        <w:rPr>
          <w:rFonts w:ascii="Courier New" w:hAnsi="Courier New" w:cs="Courier New"/>
          <w:sz w:val="22"/>
          <w:szCs w:val="22"/>
        </w:rPr>
      </w:pPr>
      <w:r w:rsidRPr="00422A0D">
        <w:rPr>
          <w:rFonts w:ascii="Courier New" w:hAnsi="Courier New" w:cs="Courier New"/>
          <w:sz w:val="22"/>
          <w:szCs w:val="22"/>
        </w:rPr>
        <w:t>O Senhor Massao Hito;</w:t>
      </w:r>
    </w:p>
    <w:p w:rsidR="00422A0D" w:rsidP="00422A0D" w14:paraId="5A20918F" w14:textId="0FAE6448">
      <w:pPr>
        <w:numPr>
          <w:ilvl w:val="0"/>
          <w:numId w:val="12"/>
        </w:numPr>
        <w:tabs>
          <w:tab w:val="clear" w:pos="720"/>
        </w:tabs>
        <w:spacing w:before="120" w:after="120" w:line="360" w:lineRule="auto"/>
        <w:ind w:left="1134" w:hanging="284"/>
        <w:jc w:val="both"/>
        <w:rPr>
          <w:rFonts w:ascii="Courier New" w:hAnsi="Courier New" w:cs="Courier New"/>
          <w:sz w:val="22"/>
          <w:szCs w:val="22"/>
        </w:rPr>
      </w:pPr>
      <w:r w:rsidRPr="00422A0D">
        <w:rPr>
          <w:rFonts w:ascii="Courier New" w:hAnsi="Courier New" w:cs="Courier New"/>
          <w:sz w:val="22"/>
          <w:szCs w:val="22"/>
        </w:rPr>
        <w:t>Representantes da Associação Comercial e Industrial de Mogi Mirim (ACIMM) e entidades setoriais</w:t>
      </w:r>
      <w:r w:rsidR="00C97C3B">
        <w:rPr>
          <w:rFonts w:ascii="Courier New" w:hAnsi="Courier New" w:cs="Courier New"/>
          <w:sz w:val="22"/>
          <w:szCs w:val="22"/>
        </w:rPr>
        <w:t>;</w:t>
      </w:r>
    </w:p>
    <w:p w:rsidR="00C97C3B" w:rsidRPr="00422A0D" w:rsidP="00422A0D" w14:paraId="19C5937E" w14:textId="5B97D10B">
      <w:pPr>
        <w:numPr>
          <w:ilvl w:val="0"/>
          <w:numId w:val="12"/>
        </w:numPr>
        <w:tabs>
          <w:tab w:val="clear" w:pos="720"/>
        </w:tabs>
        <w:spacing w:before="120" w:after="120" w:line="360" w:lineRule="auto"/>
        <w:ind w:left="1134" w:hanging="284"/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Representantes de Prefeituras e Câmaras Municipais da região;</w:t>
      </w:r>
    </w:p>
    <w:p w:rsidR="00422A0D" w:rsidP="00962D1C" w14:paraId="7360F005" w14:textId="2FBA8A3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422A0D">
        <w:rPr>
          <w:rFonts w:ascii="Courier New" w:hAnsi="Courier New" w:cs="Courier New"/>
          <w:sz w:val="22"/>
          <w:szCs w:val="22"/>
        </w:rPr>
        <w:t>O espírito que norteia este requerimento é estritamente colaborativo e propositivo, visando a construção de soluções que garantam o progresso sem negligenciar o planejamento estratégico. É o que se espera de um diálogo republicano e transparente em prol do bem-estar coletivo.</w:t>
      </w:r>
    </w:p>
    <w:p w:rsidR="007571D2" w:rsidRPr="00493ABC" w:rsidP="00962D1C" w14:paraId="12937655" w14:textId="50D0BFF5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493ABC">
        <w:rPr>
          <w:rFonts w:ascii="Courier New" w:hAnsi="Courier New" w:cs="Courier New"/>
          <w:sz w:val="22"/>
          <w:szCs w:val="22"/>
        </w:rPr>
        <w:t xml:space="preserve">Em tempo, </w:t>
      </w:r>
      <w:r w:rsidRPr="00493ABC">
        <w:rPr>
          <w:rFonts w:ascii="Courier New" w:hAnsi="Courier New" w:cs="Courier New"/>
          <w:bCs/>
          <w:kern w:val="3"/>
          <w:sz w:val="22"/>
          <w:szCs w:val="22"/>
        </w:rPr>
        <w:t>reitero os protestos de respeito e consideração.</w:t>
      </w:r>
    </w:p>
    <w:p w:rsidR="007571D2" w:rsidRPr="00493ABC" w:rsidP="009B5BE4" w14:paraId="3E2F6522" w14:textId="77777777">
      <w:pPr>
        <w:spacing w:before="120" w:after="120" w:line="360" w:lineRule="auto"/>
        <w:ind w:firstLine="708"/>
        <w:jc w:val="both"/>
        <w:rPr>
          <w:rFonts w:ascii="Courier New" w:hAnsi="Courier New" w:cs="Courier New"/>
          <w:bCs/>
          <w:kern w:val="3"/>
          <w:sz w:val="22"/>
          <w:szCs w:val="22"/>
        </w:rPr>
      </w:pPr>
    </w:p>
    <w:p w:rsidR="007571D2" w:rsidRPr="00493ABC" w:rsidP="00962D1C" w14:paraId="3B47A36A" w14:textId="7E861C38">
      <w:pPr>
        <w:spacing w:before="120" w:after="120" w:line="360" w:lineRule="auto"/>
        <w:jc w:val="right"/>
        <w:rPr>
          <w:rFonts w:ascii="Courier New" w:hAnsi="Courier New" w:cs="Courier New"/>
          <w:i/>
          <w:iCs/>
          <w:sz w:val="22"/>
          <w:szCs w:val="22"/>
        </w:rPr>
      </w:pPr>
      <w:r w:rsidRPr="00493ABC">
        <w:rPr>
          <w:rFonts w:ascii="Courier New" w:hAnsi="Courier New" w:cs="Courier New"/>
          <w:i/>
          <w:iCs/>
          <w:sz w:val="22"/>
          <w:szCs w:val="22"/>
        </w:rPr>
        <w:t xml:space="preserve">Sala das Sessões “Vereador Santo Róttoli”, </w:t>
      </w:r>
      <w:r w:rsidRPr="00493ABC">
        <w:rPr>
          <w:rFonts w:ascii="Courier New" w:hAnsi="Courier New" w:cs="Courier New"/>
          <w:i/>
          <w:iCs/>
          <w:sz w:val="22"/>
          <w:szCs w:val="22"/>
        </w:rPr>
        <w:fldChar w:fldCharType="begin"/>
      </w:r>
      <w:r w:rsidRPr="00493ABC">
        <w:rPr>
          <w:rFonts w:ascii="Courier New" w:hAnsi="Courier New" w:cs="Courier New"/>
          <w:i/>
          <w:iCs/>
          <w:sz w:val="22"/>
          <w:szCs w:val="22"/>
        </w:rPr>
        <w:instrText xml:space="preserve"> TIME \@ "d' de 'MMMM' de 'yyyy" </w:instrText>
      </w:r>
      <w:r w:rsidRPr="00493ABC">
        <w:rPr>
          <w:rFonts w:ascii="Courier New" w:hAnsi="Courier New" w:cs="Courier New"/>
          <w:i/>
          <w:iCs/>
          <w:sz w:val="22"/>
          <w:szCs w:val="22"/>
        </w:rPr>
        <w:fldChar w:fldCharType="separate"/>
      </w:r>
      <w:r w:rsidRPr="00493ABC">
        <w:rPr>
          <w:rFonts w:ascii="Courier New" w:hAnsi="Courier New" w:cs="Courier New"/>
          <w:i/>
          <w:iCs/>
          <w:sz w:val="22"/>
          <w:szCs w:val="22"/>
        </w:rPr>
        <w:t>22 de maio de 2026</w:t>
      </w:r>
      <w:r w:rsidRPr="00493ABC">
        <w:rPr>
          <w:rFonts w:ascii="Courier New" w:hAnsi="Courier New" w:cs="Courier New"/>
          <w:i/>
          <w:iCs/>
          <w:sz w:val="22"/>
          <w:szCs w:val="22"/>
        </w:rPr>
        <w:fldChar w:fldCharType="end"/>
      </w:r>
      <w:r w:rsidRPr="00493ABC">
        <w:rPr>
          <w:rFonts w:ascii="Courier New" w:hAnsi="Courier New" w:cs="Courier New"/>
          <w:i/>
          <w:iCs/>
          <w:sz w:val="22"/>
          <w:szCs w:val="22"/>
        </w:rPr>
        <w:t>.</w:t>
      </w:r>
    </w:p>
    <w:p w:rsidR="007571D2" w:rsidP="004D0063" w14:paraId="46550016" w14:textId="77777777">
      <w:pPr>
        <w:spacing w:before="120" w:after="120" w:line="360" w:lineRule="auto"/>
        <w:jc w:val="center"/>
        <w:rPr>
          <w:rFonts w:ascii="Courier New" w:hAnsi="Courier New" w:cs="Courier New"/>
          <w:sz w:val="22"/>
          <w:szCs w:val="22"/>
        </w:rPr>
      </w:pPr>
    </w:p>
    <w:p w:rsidR="00243480" w:rsidRPr="00493ABC" w:rsidP="004D0063" w14:paraId="70BBC771" w14:textId="77777777">
      <w:pPr>
        <w:spacing w:before="120" w:after="120" w:line="360" w:lineRule="auto"/>
        <w:jc w:val="center"/>
        <w:rPr>
          <w:rFonts w:ascii="Courier New" w:hAnsi="Courier New" w:cs="Courier New"/>
          <w:sz w:val="22"/>
          <w:szCs w:val="22"/>
        </w:rPr>
      </w:pPr>
    </w:p>
    <w:p w:rsidR="007571D2" w:rsidRPr="00493ABC" w:rsidP="004D0063" w14:paraId="45F11905" w14:textId="77777777">
      <w:pPr>
        <w:spacing w:before="120" w:after="120" w:line="360" w:lineRule="auto"/>
        <w:jc w:val="center"/>
        <w:rPr>
          <w:rFonts w:ascii="Courier New" w:hAnsi="Courier New" w:cs="Courier New"/>
          <w:sz w:val="22"/>
          <w:szCs w:val="22"/>
        </w:rPr>
      </w:pPr>
      <w:r w:rsidRPr="00493ABC">
        <w:rPr>
          <w:rFonts w:ascii="Courier New" w:hAnsi="Courier New" w:cs="Courier New"/>
          <w:i/>
          <w:iCs/>
          <w:sz w:val="22"/>
          <w:szCs w:val="22"/>
        </w:rPr>
        <w:t>(assinado digitalmente)</w:t>
      </w:r>
    </w:p>
    <w:p w:rsidR="00B36175" w:rsidRPr="00493ABC" w:rsidP="004D0063" w14:paraId="1EEF621E" w14:textId="0C66E93E">
      <w:pPr>
        <w:spacing w:before="120" w:after="120" w:line="360" w:lineRule="auto"/>
        <w:jc w:val="center"/>
        <w:rPr>
          <w:rFonts w:ascii="Courier New" w:hAnsi="Courier New" w:cs="Courier New"/>
          <w:b/>
          <w:bCs/>
          <w:sz w:val="22"/>
          <w:szCs w:val="22"/>
        </w:rPr>
      </w:pPr>
      <w:r w:rsidRPr="00493ABC">
        <w:rPr>
          <w:rFonts w:ascii="Courier New" w:hAnsi="Courier New" w:cs="Courier New"/>
          <w:b/>
          <w:bCs/>
          <w:sz w:val="22"/>
          <w:szCs w:val="22"/>
        </w:rPr>
        <w:t>VEREADOR ERNANI LUIZ DONATTI GRAGNANELLO</w:t>
      </w:r>
      <w:r w:rsidRPr="00493ABC">
        <w:rPr>
          <w:rFonts w:ascii="Courier New" w:hAnsi="Courier New" w:cs="Courier New"/>
          <w:b/>
          <w:bCs/>
          <w:sz w:val="22"/>
          <w:szCs w:val="22"/>
        </w:rPr>
        <w:br/>
      </w:r>
      <w:r w:rsidRPr="00493ABC" w:rsidR="00D73096">
        <w:rPr>
          <w:rFonts w:ascii="Courier New" w:hAnsi="Courier New" w:cs="Courier New"/>
          <w:b/>
          <w:bCs/>
          <w:sz w:val="22"/>
          <w:szCs w:val="22"/>
        </w:rPr>
        <w:t>PARTIDO DOS TRABALHADORES (PT)</w:t>
      </w:r>
    </w:p>
    <w:p w:rsidR="00031FEB" w:rsidRPr="00493ABC" w:rsidP="004D0063" w14:paraId="4D4D98F4" w14:textId="424428F6">
      <w:pPr>
        <w:suppressAutoHyphens w:val="0"/>
        <w:spacing w:before="120" w:after="120" w:line="360" w:lineRule="auto"/>
        <w:jc w:val="center"/>
        <w:rPr>
          <w:rFonts w:ascii="Courier New" w:hAnsi="Courier New" w:cs="Courier New"/>
          <w:bCs/>
          <w:kern w:val="3"/>
          <w:sz w:val="22"/>
          <w:szCs w:val="22"/>
        </w:rPr>
      </w:pPr>
      <w:r w:rsidRPr="00493ABC">
        <w:rPr>
          <w:rFonts w:ascii="Courier New" w:hAnsi="Courier New" w:cs="Courier New"/>
          <w:b/>
          <w:noProof/>
          <w:sz w:val="22"/>
          <w:szCs w:val="22"/>
        </w:rPr>
        <w:drawing>
          <wp:inline distT="0" distB="0" distL="0" distR="0">
            <wp:extent cx="2730048" cy="1266825"/>
            <wp:effectExtent l="0" t="0" r="0" b="0"/>
            <wp:docPr id="13892006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3214902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8" t="19460" r="7742" b="25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380" cy="127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2D25FF">
      <w:headerReference w:type="default" r:id="rId6"/>
      <w:footerReference w:type="default" r:id="rId7"/>
      <w:pgSz w:w="11906" w:h="16838" w:code="9"/>
      <w:pgMar w:top="1985" w:right="1134" w:bottom="1134" w:left="1701" w:header="680" w:footer="284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Courier New" w:hAnsi="Courier New" w:cs="Courier New"/>
        <w:color w:val="171717" w:themeColor="background2" w:themeShade="1A"/>
        <w:sz w:val="18"/>
        <w:szCs w:val="18"/>
      </w:rPr>
      <w:id w:val="-1695989768"/>
      <w:docPartObj>
        <w:docPartGallery w:val="Page Numbers (Bottom of Page)"/>
        <w:docPartUnique/>
      </w:docPartObj>
    </w:sdtPr>
    <w:sdtContent>
      <w:sdt>
        <w:sdtPr>
          <w:rPr>
            <w:rFonts w:ascii="Courier New" w:hAnsi="Courier New" w:cs="Courier New"/>
            <w:color w:val="171717" w:themeColor="background2" w:themeShade="1A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:rsidR="00962D1C" w:rsidRPr="00962D1C" w14:paraId="48CF8B76" w14:textId="77777777">
            <w:pPr>
              <w:pStyle w:val="Footer"/>
              <w:jc w:val="right"/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</w:pPr>
          </w:p>
          <w:p w:rsidR="00245209" w:rsidRPr="00962D1C" w:rsidP="00962D1C" w14:paraId="6F3CD22F" w14:textId="38A2EE43">
            <w:pPr>
              <w:pStyle w:val="Footer"/>
              <w:jc w:val="right"/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</w:pP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Página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PAGE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3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 de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NUMPAGES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3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</w:p>
        </w:sdtContent>
      </w:sdt>
    </w:sdtContent>
  </w:sdt>
  <w:p w:rsidR="007E3DC3" w:rsidRPr="00962D1C" w:rsidP="007E3DC3" w14:paraId="3F9E1FE5" w14:textId="77777777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Rua Dr. Jose Alves, nº 129, centro, Mogi Mirim/SP</w:t>
    </w:r>
  </w:p>
  <w:p w:rsidR="008060C7" w:rsidRPr="00962D1C" w:rsidP="007E3DC3" w14:paraId="5C0BB8E6" w14:textId="31A5C5B3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Fone (019) 3814.1200 – Fax: (019) 3814.1224.</w:t>
    </w:r>
  </w:p>
  <w:p w:rsidR="007E3DC3" w:rsidRPr="00962D1C" w:rsidP="007E3DC3" w14:paraId="26C4E298" w14:textId="77777777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38BB" w:rsidRPr="007256BA" w:rsidP="007F648B" w14:paraId="50644342" w14:textId="77777777">
    <w:pPr>
      <w:pStyle w:val="Header"/>
      <w:tabs>
        <w:tab w:val="clear" w:pos="4419"/>
        <w:tab w:val="clear" w:pos="8838"/>
      </w:tabs>
      <w:ind w:left="2268"/>
      <w:jc w:val="center"/>
      <w:rPr>
        <w:rFonts w:ascii="Courier New" w:hAnsi="Courier New" w:cs="Courier New"/>
        <w:b/>
        <w:sz w:val="34"/>
      </w:rPr>
    </w:pPr>
    <w:r w:rsidRPr="007256BA">
      <w:rPr>
        <w:rFonts w:ascii="Courier New" w:hAnsi="Courier New" w:cs="Courier New"/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76790</wp:posOffset>
          </wp:positionH>
          <wp:positionV relativeFrom="paragraph">
            <wp:posOffset>-240609</wp:posOffset>
          </wp:positionV>
          <wp:extent cx="1211720" cy="882061"/>
          <wp:effectExtent l="0" t="0" r="7620" b="0"/>
          <wp:wrapNone/>
          <wp:docPr id="1255320224" name="Imagem 125532022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240309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1720" cy="8820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256BA">
      <w:rPr>
        <w:rFonts w:ascii="Courier New" w:hAnsi="Courier New" w:cs="Courier New"/>
        <w:b/>
        <w:sz w:val="34"/>
      </w:rPr>
      <w:t>CÂMARA MUNICIPAL DE MOGI MIRIM</w:t>
    </w:r>
  </w:p>
  <w:p w:rsidR="00B638BB" w:rsidRPr="0057381F" w:rsidP="007F648B" w14:paraId="31751651" w14:textId="77777777">
    <w:pPr>
      <w:pStyle w:val="Header"/>
      <w:tabs>
        <w:tab w:val="clear" w:pos="4419"/>
      </w:tabs>
      <w:ind w:left="2268"/>
      <w:jc w:val="center"/>
      <w:rPr>
        <w:rFonts w:ascii="Courier New" w:hAnsi="Courier New" w:cs="Courier New"/>
        <w:sz w:val="32"/>
        <w:szCs w:val="32"/>
      </w:rPr>
    </w:pPr>
    <w:r w:rsidRPr="0057381F">
      <w:rPr>
        <w:rFonts w:ascii="Courier New" w:hAnsi="Courier New" w:cs="Courier New"/>
        <w:b/>
        <w:bCs/>
        <w:sz w:val="28"/>
        <w:szCs w:val="28"/>
      </w:rPr>
      <w:t>GABINETE DO VEREADOR ERNANI GRAGNANELLO</w:t>
    </w:r>
  </w:p>
  <w:p w:rsidR="00D878CD" w:rsidRPr="00B638BB" w:rsidP="00B638BB" w14:paraId="1A742442" w14:textId="6FACB9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8573283"/>
    <w:multiLevelType w:val="multilevel"/>
    <w:tmpl w:val="6F78D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236744"/>
    <w:multiLevelType w:val="multilevel"/>
    <w:tmpl w:val="747C1CB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5316EB"/>
    <w:multiLevelType w:val="hybridMultilevel"/>
    <w:tmpl w:val="C644D84E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43902D86"/>
    <w:multiLevelType w:val="multilevel"/>
    <w:tmpl w:val="3D460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F04131F"/>
    <w:multiLevelType w:val="hybridMultilevel"/>
    <w:tmpl w:val="68E0CD8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548672C1"/>
    <w:multiLevelType w:val="multilevel"/>
    <w:tmpl w:val="597EB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0C7B16"/>
    <w:multiLevelType w:val="multilevel"/>
    <w:tmpl w:val="3CB08A5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5F1287A"/>
    <w:multiLevelType w:val="multilevel"/>
    <w:tmpl w:val="0CEAD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9616D0D"/>
    <w:multiLevelType w:val="multilevel"/>
    <w:tmpl w:val="BA387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2556B7F"/>
    <w:multiLevelType w:val="hybridMultilevel"/>
    <w:tmpl w:val="5B3C921A"/>
    <w:lvl w:ilvl="0">
      <w:start w:val="1"/>
      <w:numFmt w:val="decimal"/>
      <w:lvlText w:val="%1)"/>
      <w:lvlJc w:val="left"/>
      <w:pPr>
        <w:ind w:left="1428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7D3B0B77"/>
    <w:multiLevelType w:val="multilevel"/>
    <w:tmpl w:val="0C78D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D6C6EE3"/>
    <w:multiLevelType w:val="hybridMultilevel"/>
    <w:tmpl w:val="8CCABB6C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5"/>
  </w:num>
  <w:num w:numId="5">
    <w:abstractNumId w:val="0"/>
  </w:num>
  <w:num w:numId="6">
    <w:abstractNumId w:val="9"/>
  </w:num>
  <w:num w:numId="7">
    <w:abstractNumId w:val="4"/>
  </w:num>
  <w:num w:numId="8">
    <w:abstractNumId w:val="1"/>
  </w:num>
  <w:num w:numId="9">
    <w:abstractNumId w:val="2"/>
  </w:num>
  <w:num w:numId="10">
    <w:abstractNumId w:val="3"/>
  </w:num>
  <w:num w:numId="11">
    <w:abstractNumId w:val="8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8CD"/>
    <w:rsid w:val="000047BB"/>
    <w:rsid w:val="00031FEB"/>
    <w:rsid w:val="00037523"/>
    <w:rsid w:val="000428DB"/>
    <w:rsid w:val="00056D9C"/>
    <w:rsid w:val="0008668B"/>
    <w:rsid w:val="000B4EDA"/>
    <w:rsid w:val="000B5735"/>
    <w:rsid w:val="000C72F2"/>
    <w:rsid w:val="000E658D"/>
    <w:rsid w:val="000F672F"/>
    <w:rsid w:val="00106142"/>
    <w:rsid w:val="00124163"/>
    <w:rsid w:val="001277C1"/>
    <w:rsid w:val="00153665"/>
    <w:rsid w:val="00156CD3"/>
    <w:rsid w:val="00156E23"/>
    <w:rsid w:val="001610A9"/>
    <w:rsid w:val="00166FA5"/>
    <w:rsid w:val="00180649"/>
    <w:rsid w:val="00182771"/>
    <w:rsid w:val="00183AF0"/>
    <w:rsid w:val="001949B0"/>
    <w:rsid w:val="001959EF"/>
    <w:rsid w:val="001B42BA"/>
    <w:rsid w:val="001F3309"/>
    <w:rsid w:val="00200F1C"/>
    <w:rsid w:val="00241452"/>
    <w:rsid w:val="00243480"/>
    <w:rsid w:val="0024425A"/>
    <w:rsid w:val="00245209"/>
    <w:rsid w:val="00257241"/>
    <w:rsid w:val="0027575E"/>
    <w:rsid w:val="00296637"/>
    <w:rsid w:val="00296EA6"/>
    <w:rsid w:val="002C14C0"/>
    <w:rsid w:val="002D25FF"/>
    <w:rsid w:val="002D2C82"/>
    <w:rsid w:val="002D68CE"/>
    <w:rsid w:val="002D704B"/>
    <w:rsid w:val="002F76C7"/>
    <w:rsid w:val="00307AFD"/>
    <w:rsid w:val="003226F4"/>
    <w:rsid w:val="00327030"/>
    <w:rsid w:val="003274BA"/>
    <w:rsid w:val="00332D04"/>
    <w:rsid w:val="0035370A"/>
    <w:rsid w:val="00355277"/>
    <w:rsid w:val="00374AF7"/>
    <w:rsid w:val="00386202"/>
    <w:rsid w:val="00395801"/>
    <w:rsid w:val="003E0416"/>
    <w:rsid w:val="00401038"/>
    <w:rsid w:val="00402140"/>
    <w:rsid w:val="00422A0D"/>
    <w:rsid w:val="00426E1A"/>
    <w:rsid w:val="00452524"/>
    <w:rsid w:val="004622A3"/>
    <w:rsid w:val="00466795"/>
    <w:rsid w:val="004706AB"/>
    <w:rsid w:val="00481B75"/>
    <w:rsid w:val="00493ABC"/>
    <w:rsid w:val="004C4CD8"/>
    <w:rsid w:val="004C7ED8"/>
    <w:rsid w:val="004D0063"/>
    <w:rsid w:val="004E4ADA"/>
    <w:rsid w:val="004F1BCE"/>
    <w:rsid w:val="004F7A40"/>
    <w:rsid w:val="00507EC7"/>
    <w:rsid w:val="00510DC1"/>
    <w:rsid w:val="00527739"/>
    <w:rsid w:val="00537FEA"/>
    <w:rsid w:val="00564B9E"/>
    <w:rsid w:val="0057381F"/>
    <w:rsid w:val="0059377F"/>
    <w:rsid w:val="005C48FE"/>
    <w:rsid w:val="005D014E"/>
    <w:rsid w:val="005D1A64"/>
    <w:rsid w:val="005E33D2"/>
    <w:rsid w:val="005E52D1"/>
    <w:rsid w:val="005F4015"/>
    <w:rsid w:val="005F4D88"/>
    <w:rsid w:val="005F7DF0"/>
    <w:rsid w:val="00605473"/>
    <w:rsid w:val="006267C8"/>
    <w:rsid w:val="006319D1"/>
    <w:rsid w:val="00657DB6"/>
    <w:rsid w:val="0066388F"/>
    <w:rsid w:val="0068590A"/>
    <w:rsid w:val="006B2CD0"/>
    <w:rsid w:val="006B701B"/>
    <w:rsid w:val="006C3627"/>
    <w:rsid w:val="006C51EA"/>
    <w:rsid w:val="006D01AE"/>
    <w:rsid w:val="006D31CD"/>
    <w:rsid w:val="006D56EE"/>
    <w:rsid w:val="006E31FD"/>
    <w:rsid w:val="006F3588"/>
    <w:rsid w:val="00704898"/>
    <w:rsid w:val="00720772"/>
    <w:rsid w:val="007256BA"/>
    <w:rsid w:val="00727359"/>
    <w:rsid w:val="00744EB9"/>
    <w:rsid w:val="00744EFF"/>
    <w:rsid w:val="00747418"/>
    <w:rsid w:val="007571D2"/>
    <w:rsid w:val="0078781A"/>
    <w:rsid w:val="00792F39"/>
    <w:rsid w:val="007A3234"/>
    <w:rsid w:val="007A702D"/>
    <w:rsid w:val="007C3AE5"/>
    <w:rsid w:val="007C7F52"/>
    <w:rsid w:val="007E3DC3"/>
    <w:rsid w:val="007F5BB3"/>
    <w:rsid w:val="007F648B"/>
    <w:rsid w:val="008060C7"/>
    <w:rsid w:val="00815F08"/>
    <w:rsid w:val="00826BB5"/>
    <w:rsid w:val="00830B3D"/>
    <w:rsid w:val="00831801"/>
    <w:rsid w:val="0084452E"/>
    <w:rsid w:val="008844E4"/>
    <w:rsid w:val="008A7123"/>
    <w:rsid w:val="008C2FCC"/>
    <w:rsid w:val="008C42BB"/>
    <w:rsid w:val="008D10B2"/>
    <w:rsid w:val="008E2705"/>
    <w:rsid w:val="00923162"/>
    <w:rsid w:val="0094153C"/>
    <w:rsid w:val="00954EDC"/>
    <w:rsid w:val="00962D1C"/>
    <w:rsid w:val="00986774"/>
    <w:rsid w:val="00991752"/>
    <w:rsid w:val="009974FC"/>
    <w:rsid w:val="009A34E3"/>
    <w:rsid w:val="009A51F6"/>
    <w:rsid w:val="009B5BE4"/>
    <w:rsid w:val="009F6628"/>
    <w:rsid w:val="00A23C0E"/>
    <w:rsid w:val="00A331D9"/>
    <w:rsid w:val="00A47FF5"/>
    <w:rsid w:val="00A56606"/>
    <w:rsid w:val="00A57636"/>
    <w:rsid w:val="00A72861"/>
    <w:rsid w:val="00A8211F"/>
    <w:rsid w:val="00A83754"/>
    <w:rsid w:val="00A946B4"/>
    <w:rsid w:val="00A95CC5"/>
    <w:rsid w:val="00A97D4E"/>
    <w:rsid w:val="00AA44DC"/>
    <w:rsid w:val="00AC39E3"/>
    <w:rsid w:val="00AC4BBE"/>
    <w:rsid w:val="00AD4535"/>
    <w:rsid w:val="00AE6E36"/>
    <w:rsid w:val="00B11CFB"/>
    <w:rsid w:val="00B1217C"/>
    <w:rsid w:val="00B24068"/>
    <w:rsid w:val="00B244CB"/>
    <w:rsid w:val="00B30920"/>
    <w:rsid w:val="00B36175"/>
    <w:rsid w:val="00B61FB6"/>
    <w:rsid w:val="00B62CC6"/>
    <w:rsid w:val="00B638BB"/>
    <w:rsid w:val="00B75636"/>
    <w:rsid w:val="00B85B25"/>
    <w:rsid w:val="00B90DF4"/>
    <w:rsid w:val="00B97728"/>
    <w:rsid w:val="00BD12F2"/>
    <w:rsid w:val="00BD21C3"/>
    <w:rsid w:val="00BE3319"/>
    <w:rsid w:val="00C04FE4"/>
    <w:rsid w:val="00C211AD"/>
    <w:rsid w:val="00C2517C"/>
    <w:rsid w:val="00C31D75"/>
    <w:rsid w:val="00C372C4"/>
    <w:rsid w:val="00C421B1"/>
    <w:rsid w:val="00C7230D"/>
    <w:rsid w:val="00C95BB4"/>
    <w:rsid w:val="00C97C3B"/>
    <w:rsid w:val="00CA4CE7"/>
    <w:rsid w:val="00CC385D"/>
    <w:rsid w:val="00CE2081"/>
    <w:rsid w:val="00D06CAA"/>
    <w:rsid w:val="00D079E0"/>
    <w:rsid w:val="00D168E9"/>
    <w:rsid w:val="00D464E5"/>
    <w:rsid w:val="00D51EBC"/>
    <w:rsid w:val="00D550D7"/>
    <w:rsid w:val="00D64727"/>
    <w:rsid w:val="00D706B5"/>
    <w:rsid w:val="00D73096"/>
    <w:rsid w:val="00D80661"/>
    <w:rsid w:val="00D878CD"/>
    <w:rsid w:val="00DA1EBB"/>
    <w:rsid w:val="00DD1C8A"/>
    <w:rsid w:val="00DD547B"/>
    <w:rsid w:val="00DF249B"/>
    <w:rsid w:val="00E26DB0"/>
    <w:rsid w:val="00E4672A"/>
    <w:rsid w:val="00E46ECB"/>
    <w:rsid w:val="00E52FF0"/>
    <w:rsid w:val="00E66BA2"/>
    <w:rsid w:val="00E86BC6"/>
    <w:rsid w:val="00E96597"/>
    <w:rsid w:val="00EA5CF5"/>
    <w:rsid w:val="00EB5B27"/>
    <w:rsid w:val="00EB727B"/>
    <w:rsid w:val="00EE21B7"/>
    <w:rsid w:val="00EE29C1"/>
    <w:rsid w:val="00EF46EB"/>
    <w:rsid w:val="00F41235"/>
    <w:rsid w:val="00F518ED"/>
    <w:rsid w:val="00F554E4"/>
    <w:rsid w:val="00F65A30"/>
    <w:rsid w:val="00F87F27"/>
    <w:rsid w:val="00FA5381"/>
    <w:rsid w:val="00FC3520"/>
    <w:rsid w:val="00FC7119"/>
    <w:rsid w:val="00FF2A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5C1E2D6-D4B8-409D-AA22-F561CB3E4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A0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D878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D878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D878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D878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D878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D878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D878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D878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D878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itaoDireitaGrande">
    <w:name w:val="Citação Direita Grande"/>
    <w:basedOn w:val="Normal"/>
    <w:link w:val="CitaoDireitaGrandeChar"/>
    <w:qFormat/>
    <w:rsid w:val="00296637"/>
    <w:pPr>
      <w:ind w:left="2268"/>
      <w:jc w:val="both"/>
    </w:pPr>
    <w:rPr>
      <w:szCs w:val="24"/>
    </w:rPr>
  </w:style>
  <w:style w:type="character" w:customStyle="1" w:styleId="CitaoDireitaGrandeChar">
    <w:name w:val="Citação Direita Grande Char"/>
    <w:basedOn w:val="DefaultParagraphFont"/>
    <w:link w:val="CitaoDireitaGrande"/>
    <w:rsid w:val="00296637"/>
    <w:rPr>
      <w:sz w:val="20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D878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878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D878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D878C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D878C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D878C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D878C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D878C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D878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D878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D878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D878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D878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D878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D878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78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78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D878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D878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78C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CabealhoChar"/>
    <w:rsid w:val="00D878C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878CD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table" w:styleId="TableGrid">
    <w:name w:val="Table Grid"/>
    <w:basedOn w:val="TableNormal"/>
    <w:uiPriority w:val="39"/>
    <w:rsid w:val="00D878C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RodapChar"/>
    <w:uiPriority w:val="99"/>
    <w:unhideWhenUsed/>
    <w:rsid w:val="002452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45209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3E0416"/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3E0416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3E0416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FC711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2DE75-00D8-481A-A707-DD65C804C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1744</TotalTime>
  <Pages>3</Pages>
  <Words>738</Words>
  <Characters>3991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Cavaca</dc:creator>
  <cp:lastModifiedBy>Ernani</cp:lastModifiedBy>
  <cp:revision>21</cp:revision>
  <cp:lastPrinted>2026-05-22T16:38:39Z</cp:lastPrinted>
  <dcterms:created xsi:type="dcterms:W3CDTF">2026-01-09T01:35:00Z</dcterms:created>
  <dcterms:modified xsi:type="dcterms:W3CDTF">2026-05-15T11:25:00Z</dcterms:modified>
</cp:coreProperties>
</file>