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415D5" w:rsidP="009F21DE">
      <w:pPr>
        <w:spacing w:line="360" w:lineRule="auto"/>
        <w:rPr>
          <w:b/>
          <w:sz w:val="24"/>
          <w:szCs w:val="24"/>
        </w:rPr>
      </w:pPr>
      <w:r>
        <w:rPr>
          <w:b/>
          <w:sz w:val="24"/>
          <w:szCs w:val="24"/>
        </w:rPr>
        <w:t>Indicação Nº 391/2026</w:t>
      </w:r>
      <w:r>
        <w:rPr>
          <w:b/>
          <w:sz w:val="24"/>
          <w:szCs w:val="24"/>
        </w:rPr>
        <w:t>Indicação Nº 391/2026</w:t>
      </w:r>
    </w:p>
    <w:p w:rsidR="00A17A60" w:rsidP="009F21DE">
      <w:pPr>
        <w:spacing w:line="360" w:lineRule="auto"/>
        <w:rPr>
          <w:b/>
          <w:sz w:val="24"/>
          <w:szCs w:val="24"/>
        </w:rPr>
      </w:pPr>
    </w:p>
    <w:p w:rsidR="00A17A60" w:rsidP="009F21DE">
      <w:pPr>
        <w:spacing w:line="360" w:lineRule="auto"/>
        <w:rPr>
          <w:b/>
          <w:sz w:val="24"/>
          <w:szCs w:val="24"/>
        </w:rPr>
      </w:pPr>
    </w:p>
    <w:p w:rsidR="009F21DE" w:rsidRPr="007F1827" w:rsidP="00BF5AFB">
      <w:pPr>
        <w:pBdr>
          <w:top w:val="single" w:sz="6" w:space="0" w:color="000000"/>
          <w:left w:val="single" w:sz="6" w:space="0" w:color="000000"/>
          <w:bottom w:val="single" w:sz="6" w:space="1" w:color="000000"/>
          <w:right w:val="single" w:sz="6" w:space="1" w:color="000000"/>
        </w:pBdr>
        <w:spacing w:line="276" w:lineRule="auto"/>
        <w:jc w:val="both"/>
        <w:rPr>
          <w:b/>
          <w:sz w:val="24"/>
          <w:szCs w:val="24"/>
        </w:rPr>
      </w:pPr>
      <w:r w:rsidRPr="00206F90">
        <w:rPr>
          <w:b/>
          <w:sz w:val="24"/>
          <w:szCs w:val="24"/>
        </w:rPr>
        <w:t>EMENTA: INDICO AO EXMO. SR. PREFEITO MUNICIPAL DR. PAULO DE OLIVEIRA E SILVA, POR INTERMÉDIO DA SECRETARIA COMPETENTE, A REALIZAÇÃO DE ESTUDOS TÉCNICOS VISANDO À EXECUÇÃO DE OBRAS DE DRENAGEM E INFRAESTRUTURA URBANA PARA COMBATER AS ENCHENTES E O ESCOAMENTO EXCESSIVO DE ÁGUAS PLUVIAIS NA RUA NELSON VITAL DO PRADO – BAIRRO JARDIM HELENA – REGIÃO NORTE.</w:t>
      </w:r>
    </w:p>
    <w:p w:rsidR="00D107AD" w:rsidP="007F5574">
      <w:pPr>
        <w:spacing w:line="360" w:lineRule="auto"/>
        <w:rPr>
          <w:b/>
          <w:sz w:val="24"/>
          <w:szCs w:val="24"/>
        </w:rPr>
      </w:pPr>
    </w:p>
    <w:p w:rsidR="00A17A60" w:rsidRPr="007F1827" w:rsidP="007F5574">
      <w:pPr>
        <w:spacing w:line="360" w:lineRule="auto"/>
        <w:rPr>
          <w:b/>
          <w:sz w:val="24"/>
          <w:szCs w:val="24"/>
        </w:rPr>
      </w:pPr>
    </w:p>
    <w:p w:rsidR="009F21DE" w:rsidRPr="003142A9" w:rsidP="003142A9">
      <w:pPr>
        <w:pStyle w:val="NoSpacing"/>
        <w:jc w:val="both"/>
        <w:rPr>
          <w:b/>
          <w:sz w:val="24"/>
          <w:szCs w:val="24"/>
        </w:rPr>
      </w:pPr>
      <w:r w:rsidRPr="003142A9">
        <w:rPr>
          <w:b/>
          <w:sz w:val="24"/>
          <w:szCs w:val="24"/>
        </w:rPr>
        <w:t>SENHOR PRESIDENTE,</w:t>
      </w:r>
    </w:p>
    <w:p w:rsidR="003142A9" w:rsidRPr="003142A9" w:rsidP="003142A9">
      <w:pPr>
        <w:pStyle w:val="NoSpacing"/>
        <w:jc w:val="both"/>
        <w:rPr>
          <w:b/>
          <w:sz w:val="24"/>
          <w:szCs w:val="24"/>
        </w:rPr>
      </w:pPr>
      <w:r w:rsidRPr="003142A9">
        <w:rPr>
          <w:b/>
          <w:sz w:val="24"/>
          <w:szCs w:val="24"/>
        </w:rPr>
        <w:t>SENHORES VEREADORES,</w:t>
      </w:r>
    </w:p>
    <w:p w:rsidR="0007349C" w:rsidP="0007349C">
      <w:pPr>
        <w:pStyle w:val="NoSpacing"/>
        <w:jc w:val="both"/>
        <w:rPr>
          <w:sz w:val="24"/>
          <w:szCs w:val="24"/>
        </w:rPr>
      </w:pPr>
      <w:r w:rsidRPr="003142A9">
        <w:rPr>
          <w:sz w:val="24"/>
          <w:szCs w:val="24"/>
        </w:rPr>
        <w:t xml:space="preserve"> </w:t>
      </w:r>
    </w:p>
    <w:p w:rsidR="00206F90" w:rsidRPr="0007349C" w:rsidP="0007349C">
      <w:pPr>
        <w:pStyle w:val="NoSpacing"/>
        <w:jc w:val="both"/>
        <w:rPr>
          <w:sz w:val="24"/>
          <w:szCs w:val="24"/>
        </w:rPr>
      </w:pPr>
      <w:r>
        <w:rPr>
          <w:sz w:val="24"/>
          <w:szCs w:val="24"/>
        </w:rPr>
        <w:tab/>
      </w:r>
      <w:r w:rsidRPr="0007349C">
        <w:rPr>
          <w:sz w:val="24"/>
          <w:szCs w:val="24"/>
        </w:rPr>
        <w:t xml:space="preserve">Na data de </w:t>
      </w:r>
      <w:r w:rsidRPr="0007349C">
        <w:rPr>
          <w:b/>
          <w:sz w:val="24"/>
          <w:szCs w:val="24"/>
        </w:rPr>
        <w:t>02 de junho de 2026,</w:t>
      </w:r>
      <w:r w:rsidRPr="0007349C">
        <w:rPr>
          <w:sz w:val="24"/>
          <w:szCs w:val="24"/>
        </w:rPr>
        <w:t xml:space="preserve"> este Vereador esteve pessoalmente no local da demanda e, por meio do trabalho de fiscalização, </w:t>
      </w:r>
      <w:r w:rsidRPr="0007349C">
        <w:rPr>
          <w:b/>
          <w:sz w:val="24"/>
          <w:szCs w:val="24"/>
        </w:rPr>
        <w:t xml:space="preserve">constatou a necessidade da adoção de medidas urgentes destinadas a minimizar os impactos causados pelo grande volume de águas pluviais que escoa </w:t>
      </w:r>
      <w:r w:rsidRPr="0007349C">
        <w:rPr>
          <w:b/>
          <w:sz w:val="24"/>
          <w:szCs w:val="24"/>
        </w:rPr>
        <w:t>pela Rua Nelson Vital do Prado.</w:t>
      </w:r>
    </w:p>
    <w:p w:rsidR="00206F90" w:rsidP="00206F90">
      <w:pPr>
        <w:pStyle w:val="NormalWeb"/>
        <w:jc w:val="both"/>
      </w:pPr>
      <w:r>
        <w:tab/>
      </w:r>
      <w:r>
        <w:t>Durante períodos de chuva, observa-se que a via recebe significativa quantidade de água proveniente das ruas localizadas em níveis superiores, formando uma forte correnteza ao longo de seu percurso. Tal situação tem provocado transtornos recorrentes aos moradores, pedestres e usuários da via pública, além de contribuir para processos de erosão, desgaste do pavimento e r</w:t>
      </w:r>
      <w:r>
        <w:t>iscos à segurança da população.</w:t>
      </w:r>
    </w:p>
    <w:p w:rsidR="00206F90" w:rsidP="00206F90">
      <w:pPr>
        <w:pStyle w:val="NormalWeb"/>
        <w:jc w:val="both"/>
      </w:pPr>
      <w:r>
        <w:tab/>
      </w:r>
      <w:r>
        <w:t>A preocupação torna-se ainda maior em razão dos transtornos enfrentados pelos moradores da região e da exist</w:t>
      </w:r>
      <w:r w:rsidR="00346F48">
        <w:t xml:space="preserve">ência, no local, da </w:t>
      </w:r>
      <w:r>
        <w:t>Equipotência</w:t>
      </w:r>
      <w:r>
        <w:t xml:space="preserve">, instituição reconhecida pelo relevante trabalho social desenvolvido junto às crianças e famílias do município. Em períodos de chuvas intensas, o grande volume de água que desce pela Rua Nelson Vital do Prado acaba se concentrando ao longo da via, formando forte correnteza sobre o leito carroçável e as calçadas. Moradores relatam dificuldades de acesso às suas residências, riscos à segurança de pedestres e danos causados pela força das águas. Nas proximidades da Instituição </w:t>
      </w:r>
      <w:r>
        <w:t>Equipotência</w:t>
      </w:r>
      <w:r>
        <w:t>, a situação torna-se ainda mais preocupante, havendo relatos de ocasiões em que as águas pluviais acabam invadindo as dependências da instituição, causando transtornos, prejuízos e constantes preocupações. Além disso, o acúmulo e a força da água dificultam e comprometem a entrada e saída dos alunos, familiares, colaboradores e demais usuários da instituição, especialmente nos horários de entrada e saída das atividades, aumentando os riscos de quedas, acidentes e outros incidentes. Tal situação evidencia a necessidade de intervenção do Poder Público, tanto para garantir mais segurança aos moradores quanto para assegurar condições adequadas de funcionamento e acessibilid</w:t>
      </w:r>
      <w:r>
        <w:t xml:space="preserve">ade à Instituição </w:t>
      </w:r>
      <w:r>
        <w:t>Equipotência</w:t>
      </w:r>
      <w:r>
        <w:t>.</w:t>
      </w:r>
    </w:p>
    <w:p w:rsidR="00206F90" w:rsidP="00206F90">
      <w:pPr>
        <w:pStyle w:val="NormalWeb"/>
        <w:jc w:val="both"/>
      </w:pPr>
      <w:r>
        <w:tab/>
      </w:r>
      <w:r>
        <w:t>Cabe destacar que a adequada drenagem urbana constitui medida fundamental para prevenir alagamentos, reduzir danos ao patrimônio público e privado, preservar a infraestrutura viária e garantir maior segurança à população. Nesse sentido, torna-se necessária a realização de estudos técnicos visando identificar as causas do problema e definir as intervençõ</w:t>
      </w:r>
      <w:r>
        <w:t>es mais adequadas para o local.</w:t>
      </w:r>
    </w:p>
    <w:p w:rsidR="00206F90" w:rsidP="00206F90">
      <w:pPr>
        <w:pStyle w:val="NormalWeb"/>
        <w:jc w:val="both"/>
      </w:pPr>
      <w:r>
        <w:tab/>
      </w:r>
      <w:r>
        <w:t>Dentre as medidas que poderão ser avaliadas pelo setor competente, destacam-se a ampliação e adequação do sistema de captação de águas pluviais, a implantação de novas bocas de lobo e galerias, a construção de dispositivos de contenção e dissipação da força das águas, a readequação do sistema de drenagem existente, bem como outras obras de engenharia que contribuam para o correto direcionamento e escoamento das águas das chuvas.</w:t>
      </w:r>
    </w:p>
    <w:p w:rsidR="00206F90" w:rsidP="00206F90">
      <w:pPr>
        <w:pStyle w:val="NormalWeb"/>
        <w:jc w:val="both"/>
      </w:pPr>
      <w:r>
        <w:tab/>
        <w:t xml:space="preserve">A adoção dessas medidas permitirá reduzir significativamente os transtornos enfrentados pela população local, especialmente durante períodos de chuvas intensas, proporcionando maior segurança aos pedestres, motoristas, moradores e usuários dos serviços prestados pela Instituição </w:t>
      </w:r>
      <w:r>
        <w:t>Equipotência</w:t>
      </w:r>
      <w:r>
        <w:t>.</w:t>
      </w:r>
    </w:p>
    <w:p w:rsidR="00925B08" w:rsidRPr="007F1827" w:rsidP="007F1827">
      <w:pPr>
        <w:pStyle w:val="NormalWeb"/>
        <w:jc w:val="both"/>
        <w:rPr>
          <w:b/>
        </w:rPr>
      </w:pPr>
      <w:r>
        <w:tab/>
        <w:t xml:space="preserve">Portanto, apresento a Vossa Excelência, nos termos do Art. 160 do Regimento Interno, a presente </w:t>
      </w:r>
      <w:r w:rsidRPr="0007349C">
        <w:rPr>
          <w:b/>
        </w:rPr>
        <w:t>INDICAÇÃO,</w:t>
      </w:r>
      <w:r>
        <w:t xml:space="preserve"> a ser encaminha</w:t>
      </w:r>
      <w:r w:rsidR="0007349C">
        <w:t xml:space="preserve">da ao Senhor Prefeito Municipal, </w:t>
      </w:r>
      <w:r>
        <w:t xml:space="preserve">Dr. Paulo de Oliveira e Silva, juntamente com a Secretaria competente, </w:t>
      </w:r>
      <w:r w:rsidRPr="0007349C">
        <w:rPr>
          <w:b/>
        </w:rPr>
        <w:t xml:space="preserve">solicitando a realização de estudos técnicos visando à execução das obras necessárias para combater as enchentes, reduzir a força da correnteza das águas pluviais e melhorar o sistema de drenagem urbana, mediante a implantação e ampliação de galerias de águas pluviais, bocas de lobo, dispositivos de contenção e demais intervenções de engenharia que se mostrarem necessárias, proporcionando mais segurança aos moradores, pedestres, motoristas e usuários da Instituição </w:t>
      </w:r>
      <w:r w:rsidRPr="0007349C">
        <w:rPr>
          <w:b/>
        </w:rPr>
        <w:t>Equipotência</w:t>
      </w:r>
      <w:r w:rsidRPr="0007349C">
        <w:rPr>
          <w:b/>
        </w:rPr>
        <w:t>, na Rua Nelson Vital do Prado, Bairro Jardim Helena – Região Norte.</w:t>
      </w:r>
    </w:p>
    <w:p w:rsidR="00A17A60" w:rsidP="00BD39FB">
      <w:pPr>
        <w:spacing w:line="360" w:lineRule="auto"/>
        <w:jc w:val="center"/>
        <w:rPr>
          <w:rFonts w:cs="Arial"/>
          <w:b/>
          <w:sz w:val="24"/>
          <w:szCs w:val="24"/>
        </w:rPr>
      </w:pPr>
    </w:p>
    <w:p w:rsidR="00A17A60" w:rsidP="00BD39FB">
      <w:pPr>
        <w:spacing w:line="360" w:lineRule="auto"/>
        <w:jc w:val="center"/>
        <w:rPr>
          <w:rFonts w:cs="Arial"/>
          <w:b/>
          <w:sz w:val="24"/>
          <w:szCs w:val="24"/>
        </w:rPr>
      </w:pPr>
    </w:p>
    <w:p w:rsidR="00A17A60" w:rsidP="00BD39FB">
      <w:pPr>
        <w:spacing w:line="360" w:lineRule="auto"/>
        <w:jc w:val="center"/>
        <w:rPr>
          <w:rFonts w:cs="Arial"/>
          <w:b/>
          <w:sz w:val="24"/>
          <w:szCs w:val="24"/>
        </w:rPr>
      </w:pPr>
    </w:p>
    <w:p w:rsidR="002E0521" w:rsidP="00BD39FB">
      <w:pPr>
        <w:spacing w:line="360" w:lineRule="auto"/>
        <w:jc w:val="center"/>
        <w:rPr>
          <w:rFonts w:cs="Arial"/>
          <w:b/>
          <w:sz w:val="24"/>
          <w:szCs w:val="24"/>
        </w:rPr>
      </w:pPr>
      <w:r>
        <w:rPr>
          <w:rFonts w:cs="Arial"/>
          <w:b/>
          <w:sz w:val="24"/>
          <w:szCs w:val="24"/>
        </w:rPr>
        <w:t>Sala das Sessões</w:t>
      </w:r>
      <w:r>
        <w:rPr>
          <w:rFonts w:cs="Arial"/>
          <w:b/>
          <w:sz w:val="24"/>
          <w:szCs w:val="24"/>
        </w:rPr>
        <w:t xml:space="preserve"> “VEREA</w:t>
      </w:r>
      <w:r w:rsidR="00252E11">
        <w:rPr>
          <w:rFonts w:cs="Arial"/>
          <w:b/>
          <w:sz w:val="24"/>
          <w:szCs w:val="24"/>
        </w:rPr>
        <w:t xml:space="preserve">DOR SANTO RÓTOLLI”, </w:t>
      </w:r>
      <w:r w:rsidR="00346F48">
        <w:rPr>
          <w:rFonts w:cs="Arial"/>
          <w:b/>
          <w:sz w:val="24"/>
          <w:szCs w:val="24"/>
        </w:rPr>
        <w:t>em 03</w:t>
      </w:r>
      <w:r w:rsidR="00206F90">
        <w:rPr>
          <w:rFonts w:cs="Arial"/>
          <w:b/>
          <w:sz w:val="24"/>
          <w:szCs w:val="24"/>
        </w:rPr>
        <w:t xml:space="preserve"> de junho </w:t>
      </w:r>
      <w:r w:rsidR="008C459D">
        <w:rPr>
          <w:rFonts w:cs="Arial"/>
          <w:b/>
          <w:sz w:val="24"/>
          <w:szCs w:val="24"/>
        </w:rPr>
        <w:t>de 2026</w:t>
      </w:r>
      <w:r>
        <w:rPr>
          <w:rFonts w:cs="Arial"/>
          <w:b/>
          <w:sz w:val="24"/>
          <w:szCs w:val="24"/>
        </w:rPr>
        <w:t>.</w:t>
      </w:r>
    </w:p>
    <w:p w:rsidR="00D415D5" w:rsidP="009F21DE">
      <w:pPr>
        <w:jc w:val="center"/>
        <w:rPr>
          <w:b/>
          <w:sz w:val="24"/>
        </w:rPr>
      </w:pPr>
    </w:p>
    <w:p w:rsidR="00A17A60" w:rsidP="009F21DE">
      <w:pPr>
        <w:jc w:val="center"/>
        <w:rPr>
          <w:b/>
          <w:sz w:val="24"/>
        </w:rPr>
      </w:pPr>
    </w:p>
    <w:p w:rsidR="00A17A60" w:rsidP="009F21DE">
      <w:pPr>
        <w:jc w:val="center"/>
        <w:rPr>
          <w:b/>
          <w:sz w:val="24"/>
        </w:rPr>
      </w:pPr>
    </w:p>
    <w:p w:rsidR="00A17A60" w:rsidP="009F21DE">
      <w:pPr>
        <w:jc w:val="center"/>
        <w:rPr>
          <w:b/>
          <w:sz w:val="24"/>
        </w:rPr>
      </w:pPr>
    </w:p>
    <w:p w:rsidR="00A17A60" w:rsidP="009F21DE">
      <w:pPr>
        <w:jc w:val="center"/>
        <w:rPr>
          <w:b/>
          <w:sz w:val="24"/>
        </w:rPr>
      </w:pPr>
    </w:p>
    <w:p w:rsidR="009F21DE" w:rsidP="009F21DE">
      <w:pPr>
        <w:jc w:val="center"/>
      </w:pPr>
      <w:r>
        <w:rPr>
          <w:b/>
          <w:sz w:val="24"/>
        </w:rPr>
        <w:t>ADEMIR SOUZA FLORETTI JUNIOR</w:t>
      </w:r>
    </w:p>
    <w:p w:rsidR="00FE4479" w:rsidRPr="00FE4479" w:rsidP="002E0521">
      <w:pPr>
        <w:jc w:val="center"/>
        <w:rPr>
          <w:b/>
          <w:sz w:val="24"/>
        </w:rPr>
      </w:pPr>
      <w:r>
        <w:rPr>
          <w:b/>
          <w:noProof/>
          <w:sz w:val="24"/>
        </w:rPr>
        <w:drawing>
          <wp:anchor distT="0" distB="0" distL="114300" distR="114300" simplePos="0" relativeHeight="251658240" behindDoc="0" locked="0" layoutInCell="1" allowOverlap="1">
            <wp:simplePos x="0" y="0"/>
            <wp:positionH relativeFrom="page">
              <wp:posOffset>3075305</wp:posOffset>
            </wp:positionH>
            <wp:positionV relativeFrom="paragraph">
              <wp:posOffset>163972</wp:posOffset>
            </wp:positionV>
            <wp:extent cx="1409700" cy="521335"/>
            <wp:effectExtent l="0" t="0" r="0" b="0"/>
            <wp:wrapNone/>
            <wp:docPr id="4" name="Imagem 10"/>
            <wp:cNvGraphicFramePr/>
            <a:graphic xmlns:a="http://schemas.openxmlformats.org/drawingml/2006/main">
              <a:graphicData uri="http://schemas.openxmlformats.org/drawingml/2006/picture">
                <pic:pic xmlns:pic="http://schemas.openxmlformats.org/drawingml/2006/picture">
                  <pic:nvPicPr>
                    <pic:cNvPr id="1363982238" name=""/>
                    <pic:cNvPicPr/>
                  </pic:nvPicPr>
                  <pic:blipFill>
                    <a:blip xmlns:r="http://schemas.openxmlformats.org/officeDocument/2006/relationships" r:embed="rId4"/>
                    <a:stretch>
                      <a:fillRect/>
                    </a:stretch>
                  </pic:blipFill>
                  <pic:spPr>
                    <a:xfrm>
                      <a:off x="0" y="0"/>
                      <a:ext cx="1409700" cy="521335"/>
                    </a:xfrm>
                    <a:prstGeom prst="rect">
                      <a:avLst/>
                    </a:prstGeom>
                    <a:noFill/>
                    <a:ln>
                      <a:noFill/>
                      <a:prstDash val="solid"/>
                    </a:ln>
                  </pic:spPr>
                </pic:pic>
              </a:graphicData>
            </a:graphic>
          </wp:anchor>
        </w:drawing>
      </w:r>
      <w:r w:rsidR="00D65EF6">
        <w:rPr>
          <w:b/>
          <w:sz w:val="24"/>
        </w:rPr>
        <w:t>VEREADOR</w:t>
      </w:r>
    </w:p>
    <w:p w:rsidR="00FE4479"/>
    <w:p w:rsidR="006A6BEE">
      <w:bookmarkStart w:id="0" w:name="_GoBack"/>
      <w:bookmarkEnd w:id="0"/>
      <w:r>
        <w:rPr>
          <w:noProof/>
        </w:rPr>
        <mc:AlternateContent>
          <mc:Choice Requires="wpg">
            <w:drawing>
              <wp:anchor distT="0" distB="0" distL="114300" distR="114300" simplePos="0" relativeHeight="251659264" behindDoc="0" locked="0" layoutInCell="1" allowOverlap="1">
                <wp:simplePos x="0" y="0"/>
                <wp:positionH relativeFrom="margin">
                  <wp:align>right</wp:align>
                </wp:positionH>
                <wp:positionV relativeFrom="paragraph">
                  <wp:posOffset>2466975</wp:posOffset>
                </wp:positionV>
                <wp:extent cx="5998845" cy="3959860"/>
                <wp:effectExtent l="0" t="0" r="1905" b="2540"/>
                <wp:wrapSquare wrapText="bothSides"/>
                <wp:docPr id="9" name="Grupo 9"/>
                <wp:cNvGraphicFramePr/>
                <a:graphic xmlns:a="http://schemas.openxmlformats.org/drawingml/2006/main">
                  <a:graphicData uri="http://schemas.microsoft.com/office/word/2010/wordprocessingGroup">
                    <wpg:wgp xmlns:wpg="http://schemas.microsoft.com/office/word/2010/wordprocessingGroup">
                      <wpg:cNvGrpSpPr/>
                      <wpg:grpSpPr>
                        <a:xfrm>
                          <a:off x="0" y="0"/>
                          <a:ext cx="5998845" cy="3959860"/>
                          <a:chOff x="0" y="0"/>
                          <a:chExt cx="5998845" cy="3959860"/>
                        </a:xfrm>
                      </wpg:grpSpPr>
                      <pic:pic xmlns:pic="http://schemas.openxmlformats.org/drawingml/2006/picture">
                        <pic:nvPicPr>
                          <pic:cNvPr id="8" name="Imagem 8"/>
                          <pic:cNvPicPr>
                            <a:picLocks noChangeAspect="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969895" cy="3959860"/>
                          </a:xfrm>
                          <a:prstGeom prst="rect">
                            <a:avLst/>
                          </a:prstGeom>
                        </pic:spPr>
                      </pic:pic>
                      <pic:pic xmlns:pic="http://schemas.openxmlformats.org/drawingml/2006/picture">
                        <pic:nvPicPr>
                          <pic:cNvPr id="2" name="Imagem 2"/>
                          <pic:cNvPicPr>
                            <a:picLocks noChangeAspect="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3028950" y="0"/>
                            <a:ext cx="2969895" cy="3959860"/>
                          </a:xfrm>
                          <a:prstGeom prst="rect">
                            <a:avLst/>
                          </a:prstGeom>
                        </pic:spPr>
                      </pic:pic>
                    </wpg:wgp>
                  </a:graphicData>
                </a:graphic>
              </wp:anchor>
            </w:drawing>
          </mc:Choice>
          <mc:Fallback>
            <w:pict>
              <v:group id="Grupo 9" o:spid="_x0000_s1025" style="width:472.35pt;height:311.8pt;margin-top:194.25pt;margin-left:421.15pt;mso-position-horizontal:right;mso-position-horizontal-relative:margin;position:absolute;z-index:251660288" coordsize="59988,395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8" o:spid="_x0000_s1026" type="#_x0000_t75" style="width:29698;height:39598;mso-wrap-style:square;position:absolute;visibility:visible">
                  <v:imagedata r:id="rId5" o:title=""/>
                  <v:path arrowok="t"/>
                </v:shape>
                <v:shape id="Imagem 2" o:spid="_x0000_s1027" type="#_x0000_t75" style="width:29699;height:39598;left:30289;mso-wrap-style:square;position:absolute;visibility:visible">
                  <v:imagedata r:id="rId6" o:title=""/>
                  <v:path arrowok="t"/>
                </v:shape>
                <w10:wrap type="square"/>
              </v:group>
            </w:pict>
          </mc:Fallback>
        </mc:AlternateContent>
      </w:r>
    </w:p>
    <w:sectPr w:rsidSect="003142A9">
      <w:headerReference w:type="even" r:id="rId7"/>
      <w:headerReference w:type="default" r:id="rId8"/>
      <w:footerReference w:type="default" r:id="rId9"/>
      <w:headerReference w:type="first" r:id="rId10"/>
      <w:pgSz w:w="11906" w:h="16838"/>
      <w:pgMar w:top="2268" w:right="1321" w:bottom="567" w:left="1418" w:header="720" w:footer="333" w:gutter="0"/>
      <w:pgNumType w:start="1"/>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2F47">
    <w:pPr>
      <w:pStyle w:val="Footer"/>
      <w:jc w:val="center"/>
      <w:rPr>
        <w:sz w:val="18"/>
      </w:rPr>
    </w:pPr>
    <w:r>
      <w:rPr>
        <w:sz w:val="18"/>
      </w:rPr>
      <w:t>Rua Dr. José Alves, 129 - Centro - Fone: (019) 3814.1200 - Fax: (019) 3814.1206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2F47">
    <w:pPr>
      <w:pStyle w:val="Header"/>
      <w:ind w:right="360"/>
    </w:pPr>
    <w:r>
      <w:rPr>
        <w:noProof/>
      </w:rPr>
      <mc:AlternateContent>
        <mc:Choice Requires="wps">
          <w:drawing>
            <wp:anchor distT="0" distB="0" distL="0" distR="0" simplePos="0" relativeHeight="251662336"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 cy="14605"/>
                      </a:xfrm>
                      <a:prstGeom prst="rect">
                        <a:avLst/>
                      </a:prstGeom>
                      <a:solidFill>
                        <a:srgbClr val="FFFFFF">
                          <a:alpha val="0"/>
                        </a:srgbClr>
                      </a:solidFill>
                    </wps:spPr>
                    <wps:txbx>
                      <w:txbxContent>
                        <w:p w:rsidR="00CF2F47">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Quadro1" o:spid="_x0000_s2049" type="#_x0000_t202" style="width:1.15pt;height:1.15pt;margin-top:0.05pt;margin-left:-50.05pt;mso-position-horizontal:right;mso-position-horizontal-relative:margin;mso-wrap-distance-bottom:0;mso-wrap-distance-left:0;mso-wrap-distance-right:0;mso-wrap-distance-top:0;mso-wrap-style:square;position:absolute;visibility:visible;v-text-anchor:top;z-index:251663360" stroked="f">
              <v:fill opacity="0"/>
              <v:textbox style="mso-fit-shape-to-text:t" inset="0,0,0,0">
                <w:txbxContent>
                  <w:p w:rsidR="00CF2F47">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04C2" w:rsidP="008D04C2">
    <w:pPr>
      <w:pStyle w:val="Header"/>
      <w:tabs>
        <w:tab w:val="clear" w:pos="4419"/>
        <w:tab w:val="right" w:pos="7513"/>
        <w:tab w:val="clear" w:pos="8838"/>
      </w:tabs>
      <w:jc w:val="center"/>
      <w:rPr>
        <w:rFonts w:ascii="Arial" w:hAnsi="Arial"/>
        <w:b/>
        <w:sz w:val="36"/>
        <w:szCs w:val="36"/>
      </w:rPr>
    </w:pPr>
    <w:r w:rsidRPr="009D7D8E">
      <w:rPr>
        <w:rFonts w:ascii="Arial" w:hAnsi="Arial"/>
        <w:b/>
        <w:noProof/>
        <w:sz w:val="36"/>
        <w:szCs w:val="36"/>
      </w:rPr>
      <mc:AlternateContent>
        <mc:Choice Requires="wps">
          <w:drawing>
            <wp:anchor distT="0" distB="0" distL="114300" distR="114300" simplePos="0" relativeHeight="251666432" behindDoc="0" locked="0" layoutInCell="1" allowOverlap="1">
              <wp:simplePos x="0" y="0"/>
              <wp:positionH relativeFrom="column">
                <wp:align>right</wp:align>
              </wp:positionH>
              <wp:positionV relativeFrom="paragraph">
                <wp:posOffset>722</wp:posOffset>
              </wp:positionV>
              <wp:extent cx="0" cy="0"/>
              <wp:effectExtent l="0" t="0" r="0" b="0"/>
              <wp:wrapSquare wrapText="bothSides"/>
              <wp:docPr id="5" name="Caixa de Texto 1"/>
              <wp:cNvGraphicFramePr/>
              <a:graphic xmlns:a="http://schemas.openxmlformats.org/drawingml/2006/main">
                <a:graphicData uri="http://schemas.microsoft.com/office/word/2010/wordprocessingShape">
                  <wps:wsp xmlns:wps="http://schemas.microsoft.com/office/word/2010/wordprocessingShape">
                    <wps:cNvSpPr txBox="1"/>
                    <wps:spPr>
                      <a:xfrm>
                        <a:off x="0" y="0"/>
                        <a:ext cx="0" cy="0"/>
                      </a:xfrm>
                      <a:prstGeom prst="rect">
                        <a:avLst/>
                      </a:prstGeom>
                      <a:solidFill>
                        <a:srgbClr val="FFFFFF">
                          <a:alpha val="0"/>
                        </a:srgbClr>
                      </a:solidFill>
                      <a:ln>
                        <a:noFill/>
                        <a:prstDash val="solid"/>
                      </a:ln>
                    </wps:spPr>
                    <wps:txbx>
                      <w:txbxContent>
                        <w:p w:rsidR="008D04C2" w:rsidP="008D04C2">
                          <w:pPr>
                            <w:pStyle w:val="Header"/>
                          </w:pP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2050" type="#_x0000_t202" style="width:0;height:0;margin-top:0.05pt;margin-left:-51.2pt;mso-position-horizontal:right;mso-wrap-distance-bottom:0;mso-wrap-distance-left:9pt;mso-wrap-distance-right:9pt;mso-wrap-distance-top:0;mso-wrap-style:none;position:absolute;visibility:visible;v-text-anchor:top;z-index:251667456" stroked="f">
              <v:fill opacity="0"/>
              <v:textbox style="mso-fit-shape-to-text:t" inset="0,0,0,0">
                <w:txbxContent>
                  <w:p w:rsidR="008D04C2" w:rsidP="008D04C2">
                    <w:pPr>
                      <w:pStyle w:val="Header"/>
                    </w:pPr>
                  </w:p>
                </w:txbxContent>
              </v:textbox>
              <w10:wrap type="square"/>
            </v:shape>
          </w:pict>
        </mc:Fallback>
      </mc:AlternateContent>
    </w:r>
    <w:r w:rsidRPr="009D7D8E">
      <w:rPr>
        <w:rFonts w:ascii="Arial" w:hAnsi="Arial"/>
        <w:b/>
        <w:noProof/>
        <w:sz w:val="36"/>
        <w:szCs w:val="36"/>
      </w:rPr>
      <mc:AlternateContent>
        <mc:Choice Requires="wps">
          <w:drawing>
            <wp:anchor distT="0" distB="0" distL="114300" distR="114300" simplePos="0" relativeHeight="251664384" behindDoc="0" locked="0" layoutInCell="1" allowOverlap="1">
              <wp:simplePos x="0" y="0"/>
              <wp:positionH relativeFrom="page">
                <wp:posOffset>619917</wp:posOffset>
              </wp:positionH>
              <wp:positionV relativeFrom="page">
                <wp:posOffset>460436</wp:posOffset>
              </wp:positionV>
              <wp:extent cx="1038228" cy="751207"/>
              <wp:effectExtent l="0" t="0" r="0" b="0"/>
              <wp:wrapSquare wrapText="bothSides"/>
              <wp:docPr id="3" name="Caixa de Texto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228" cy="751207"/>
                      </a:xfrm>
                      <a:prstGeom prst="rect">
                        <a:avLst/>
                      </a:prstGeom>
                      <a:solidFill>
                        <a:srgbClr val="FFFFFF">
                          <a:alpha val="0"/>
                        </a:srgbClr>
                      </a:solidFill>
                      <a:ln>
                        <a:noFill/>
                        <a:prstDash val="solid"/>
                      </a:ln>
                    </wps:spPr>
                    <wps:txbx>
                      <w:txbxContent>
                        <w:p w:rsidR="008D04C2" w:rsidP="008D04C2">
                          <w:pPr>
                            <w:pStyle w:val="Standard"/>
                            <w:ind w:right="360"/>
                          </w:pPr>
                          <w:r>
                            <w:rPr>
                              <w:noProof/>
                            </w:rPr>
                            <w:drawing>
                              <wp:inline distT="0" distB="0" distL="0" distR="0">
                                <wp:extent cx="1038237" cy="752395"/>
                                <wp:effectExtent l="0" t="0" r="9513" b="0"/>
                                <wp:docPr id="177786543" name="Imagem 11" descr="brasaomm"/>
                                <wp:cNvGraphicFramePr/>
                                <a:graphic xmlns:a="http://schemas.openxmlformats.org/drawingml/2006/main">
                                  <a:graphicData uri="http://schemas.openxmlformats.org/drawingml/2006/picture">
                                    <pic:pic xmlns:pic="http://schemas.openxmlformats.org/drawingml/2006/picture">
                                      <pic:nvPicPr>
                                        <pic:cNvPr id="112786767" name=""/>
                                        <pic:cNvPicPr/>
                                      </pic:nvPicPr>
                                      <pic:blipFill>
                                        <a:blip xmlns:r="http://schemas.openxmlformats.org/officeDocument/2006/relationships" r:embed="rId1"/>
                                        <a:stretch>
                                          <a:fillRect/>
                                        </a:stretch>
                                      </pic:blipFill>
                                      <pic:spPr>
                                        <a:xfrm>
                                          <a:off x="0" y="0"/>
                                          <a:ext cx="1038237" cy="752395"/>
                                        </a:xfrm>
                                        <a:prstGeom prst="rect">
                                          <a:avLst/>
                                        </a:prstGeom>
                                        <a:noFill/>
                                        <a:ln>
                                          <a:noFill/>
                                          <a:prstDash val="solid"/>
                                        </a:ln>
                                      </pic:spPr>
                                    </pic:pic>
                                  </a:graphicData>
                                </a:graphic>
                              </wp:inline>
                            </w:drawing>
                          </w:r>
                        </w:p>
                      </w:txbxContent>
                    </wps:txbx>
                    <wps:bodyPr vert="horz" wrap="square" lIns="0" tIns="0" rIns="0" bIns="0" anchor="t" anchorCtr="0" compatLnSpc="0"/>
                  </wps:wsp>
                </a:graphicData>
              </a:graphic>
            </wp:anchor>
          </w:drawing>
        </mc:Choice>
        <mc:Fallback>
          <w:pict>
            <v:shape id="Caixa de Texto 3" o:spid="_x0000_s2051" type="#_x0000_t202" style="width:81.75pt;height:59.15pt;margin-top:36.25pt;margin-left:48.8pt;mso-position-horizontal-relative:page;mso-position-vertical-relative:page;mso-wrap-distance-bottom:0;mso-wrap-distance-left:9pt;mso-wrap-distance-right:9pt;mso-wrap-distance-top:0;mso-wrap-style:square;position:absolute;visibility:visible;v-text-anchor:top;z-index:251665408" stroked="f">
              <v:fill opacity="0"/>
              <v:textbox inset="0,0,0,0">
                <w:txbxContent>
                  <w:p w:rsidR="008D04C2" w:rsidP="008D04C2">
                    <w:pPr>
                      <w:pStyle w:val="Standard"/>
                      <w:ind w:right="360"/>
                    </w:pPr>
                    <w:drawing>
                      <wp:inline distT="0" distB="0" distL="0" distR="0">
                        <wp:extent cx="1038237" cy="752395"/>
                        <wp:effectExtent l="0" t="0" r="9513" b="0"/>
                        <wp:docPr id="20" name="Imagem 11" descr="brasaomm"/>
                        <wp:cNvGraphicFramePr/>
                        <a:graphic xmlns:a="http://schemas.openxmlformats.org/drawingml/2006/main">
                          <a:graphicData uri="http://schemas.openxmlformats.org/drawingml/2006/picture">
                            <pic:pic xmlns:pic="http://schemas.openxmlformats.org/drawingml/2006/picture">
                              <pic:nvPicPr>
                                <pic:cNvPr id="1192364242" name=""/>
                                <pic:cNvPicPr/>
                              </pic:nvPicPr>
                              <pic:blipFill>
                                <a:blip xmlns:r="http://schemas.openxmlformats.org/officeDocument/2006/relationships" r:embed="rId1"/>
                                <a:stretch>
                                  <a:fillRect/>
                                </a:stretch>
                              </pic:blipFill>
                              <pic:spPr>
                                <a:xfrm>
                                  <a:off x="0" y="0"/>
                                  <a:ext cx="1038237" cy="752395"/>
                                </a:xfrm>
                                <a:prstGeom prst="rect">
                                  <a:avLst/>
                                </a:prstGeom>
                                <a:noFill/>
                                <a:ln>
                                  <a:noFill/>
                                  <a:prstDash val="solid"/>
                                </a:ln>
                              </pic:spPr>
                            </pic:pic>
                          </a:graphicData>
                        </a:graphic>
                      </wp:inline>
                    </w:drawing>
                  </w:p>
                </w:txbxContent>
              </v:textbox>
              <w10:wrap type="square"/>
            </v:shape>
          </w:pict>
        </mc:Fallback>
      </mc:AlternateContent>
    </w:r>
    <w:r w:rsidRPr="009D7D8E">
      <w:rPr>
        <w:rFonts w:ascii="Arial" w:hAnsi="Arial"/>
        <w:b/>
        <w:sz w:val="36"/>
        <w:szCs w:val="36"/>
      </w:rPr>
      <w:t>CÂMARA MUNICIPAL DE MOGI MIRIM</w:t>
    </w:r>
  </w:p>
  <w:p w:rsidR="008D04C2" w:rsidP="008D04C2">
    <w:pPr>
      <w:pStyle w:val="Header"/>
      <w:tabs>
        <w:tab w:val="clear" w:pos="4419"/>
        <w:tab w:val="right" w:pos="7513"/>
        <w:tab w:val="clear" w:pos="8838"/>
      </w:tabs>
      <w:jc w:val="center"/>
      <w:rPr>
        <w:sz w:val="22"/>
        <w:szCs w:val="22"/>
      </w:rPr>
    </w:pPr>
    <w:r w:rsidRPr="009D7D8E">
      <w:rPr>
        <w:rFonts w:ascii="Arial" w:hAnsi="Arial"/>
        <w:b/>
        <w:sz w:val="22"/>
        <w:szCs w:val="22"/>
      </w:rPr>
      <w:t>Estado de São Paulo</w:t>
    </w:r>
  </w:p>
  <w:p w:rsidR="008D04C2" w:rsidP="008D04C2">
    <w:pPr>
      <w:pStyle w:val="Header"/>
      <w:tabs>
        <w:tab w:val="clear" w:pos="4419"/>
        <w:tab w:val="right" w:pos="7513"/>
        <w:tab w:val="clear" w:pos="8838"/>
      </w:tabs>
      <w:jc w:val="center"/>
      <w:rPr>
        <w:rFonts w:ascii="Arial" w:hAnsi="Arial"/>
        <w:b/>
        <w:sz w:val="24"/>
      </w:rPr>
    </w:pPr>
    <w:r>
      <w:rPr>
        <w:rFonts w:ascii="Arial" w:hAnsi="Arial"/>
        <w:b/>
        <w:sz w:val="24"/>
      </w:rPr>
      <w:t>GABINETE DO VEREADOR ADEMIR FLORETTI JUNIOR</w:t>
    </w:r>
  </w:p>
  <w:p w:rsidR="00CF2F47" w:rsidRPr="006C6BA9" w:rsidP="008D04C2">
    <w:pPr>
      <w:pStyle w:val="Header"/>
      <w:tabs>
        <w:tab w:val="clear" w:pos="4419"/>
        <w:tab w:val="right" w:pos="7513"/>
        <w:tab w:val="clear" w:pos="8838"/>
      </w:tabs>
      <w:jc w:val="center"/>
    </w:pPr>
    <w:r w:rsidRPr="00FF1D3E">
      <w:rPr>
        <w:rFonts w:ascii="Arial" w:hAnsi="Arial"/>
        <w:b/>
        <w:sz w:val="16"/>
        <w:szCs w:val="16"/>
      </w:rPr>
      <w:t>Presidente da Comissão de Obras, Serviços</w:t>
    </w:r>
    <w:r>
      <w:rPr>
        <w:rFonts w:ascii="Arial" w:hAnsi="Arial"/>
        <w:b/>
        <w:sz w:val="16"/>
        <w:szCs w:val="16"/>
      </w:rPr>
      <w:t xml:space="preserve"> Públicos e Atividades Privadas </w:t>
    </w:r>
    <w:r w:rsidRPr="00FF1D3E">
      <w:rPr>
        <w:rFonts w:ascii="Arial" w:hAnsi="Arial"/>
        <w:b/>
        <w:sz w:val="16"/>
        <w:szCs w:val="16"/>
      </w:rPr>
      <w:t>2025/2026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2F47">
    <w:pPr>
      <w:pStyle w:val="Header"/>
      <w:tabs>
        <w:tab w:val="clear" w:pos="4419"/>
        <w:tab w:val="right" w:pos="7513"/>
        <w:tab w:val="clear" w:pos="8838"/>
      </w:tabs>
      <w:jc w:val="center"/>
      <w:rPr>
        <w:rFonts w:ascii="Arial" w:hAnsi="Arial"/>
        <w:b/>
        <w:sz w:val="34"/>
      </w:rPr>
    </w:pPr>
    <w:r>
      <w:rPr>
        <w:noProof/>
      </w:rPr>
      <mc:AlternateContent>
        <mc:Choice Requires="wps">
          <w:drawing>
            <wp:anchor distT="0" distB="0" distL="0" distR="0" simplePos="0" relativeHeight="251658240" behindDoc="0" locked="0" layoutInCell="0" allowOverlap="1">
              <wp:simplePos x="0" y="0"/>
              <wp:positionH relativeFrom="margin">
                <wp:align>right</wp:align>
              </wp:positionH>
              <wp:positionV relativeFrom="paragraph">
                <wp:posOffset>635</wp:posOffset>
              </wp:positionV>
              <wp:extent cx="14605" cy="146685"/>
              <wp:effectExtent l="0" t="0" r="0" b="0"/>
              <wp:wrapSquare wrapText="bothSides"/>
              <wp:docPr id="6" name="Quadro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 cy="146685"/>
                      </a:xfrm>
                      <a:prstGeom prst="rect">
                        <a:avLst/>
                      </a:prstGeom>
                      <a:solidFill>
                        <a:srgbClr val="FFFFFF">
                          <a:alpha val="0"/>
                        </a:srgbClr>
                      </a:solidFill>
                    </wps:spPr>
                    <wps:txbx>
                      <w:txbxContent>
                        <w:p w:rsidR="00CF2F47">
                          <w:pPr>
                            <w:pStyle w:val="Header"/>
                            <w:rPr>
                              <w:rStyle w:val="PageNumber"/>
                            </w:rPr>
                          </w:pP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Quadro2" o:spid="_x0000_s2052" type="#_x0000_t202" style="width:1.15pt;height:11.55pt;margin-top:0.05pt;margin-left:-50.05pt;mso-position-horizontal:right;mso-position-horizontal-relative:margin;mso-wrap-distance-bottom:0;mso-wrap-distance-left:0;mso-wrap-distance-right:0;mso-wrap-distance-top:0;mso-wrap-style:square;position:absolute;visibility:visible;v-text-anchor:top;z-index:251659264" o:allowincell="f" stroked="f">
              <v:fill opacity="0"/>
              <v:textbox style="mso-fit-shape-to-text:t" inset="0,0,0,0">
                <w:txbxContent>
                  <w:p w:rsidR="00CF2F47">
                    <w:pPr>
                      <w:pStyle w:val="Header"/>
                      <w:rPr>
                        <w:rStyle w:val="PageNumber"/>
                      </w:rPr>
                    </w:pPr>
                  </w:p>
                </w:txbxContent>
              </v:textbox>
              <w10:wrap type="square"/>
            </v:shape>
          </w:pict>
        </mc:Fallback>
      </mc:AlternateContent>
    </w:r>
    <w:r>
      <w:rPr>
        <w:noProof/>
      </w:rPr>
      <mc:AlternateContent>
        <mc:Choice Requires="wps">
          <w:drawing>
            <wp:anchor distT="0" distB="0" distL="89535" distR="89535" simplePos="0" relativeHeight="251660288" behindDoc="0" locked="0" layoutInCell="0" allowOverlap="1">
              <wp:simplePos x="0" y="0"/>
              <wp:positionH relativeFrom="page">
                <wp:posOffset>622935</wp:posOffset>
              </wp:positionH>
              <wp:positionV relativeFrom="page">
                <wp:posOffset>460375</wp:posOffset>
              </wp:positionV>
              <wp:extent cx="1094105" cy="943610"/>
              <wp:effectExtent l="0" t="0" r="0" b="0"/>
              <wp:wrapSquare wrapText="bothSides"/>
              <wp:docPr id="7" name="Quadro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4105" cy="943610"/>
                      </a:xfrm>
                      <a:prstGeom prst="rect">
                        <a:avLst/>
                      </a:prstGeom>
                      <a:solidFill>
                        <a:srgbClr val="FFFFFF">
                          <a:alpha val="0"/>
                        </a:srgbClr>
                      </a:solidFill>
                    </wps:spPr>
                    <wps:txbx>
                      <w:txbxContent>
                        <w:p w:rsidR="00CF2F47">
                          <w:pPr>
                            <w:ind w:right="360"/>
                          </w:pPr>
                          <w:r>
                            <w:rPr>
                              <w:noProof/>
                            </w:rPr>
                            <w:drawing>
                              <wp:inline distT="0" distB="0" distL="0" distR="0">
                                <wp:extent cx="1038225" cy="752475"/>
                                <wp:effectExtent l="0" t="0" r="0" b="0"/>
                                <wp:docPr id="1172366752"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02604"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shape id="Quadro3" o:spid="_x0000_s2053" type="#_x0000_t202" style="width:86.15pt;height:74.3pt;margin-top:36.25pt;margin-left:49.05pt;mso-position-horizontal-relative:page;mso-position-vertical-relative:page;mso-wrap-distance-bottom:0;mso-wrap-distance-left:7.05pt;mso-wrap-distance-right:7.05pt;mso-wrap-distance-top:0;mso-wrap-style:square;position:absolute;visibility:visible;v-text-anchor:top;z-index:251661312" o:allowincell="f" stroked="f">
              <v:fill opacity="0"/>
              <v:textbox inset="0,0,0,0">
                <w:txbxContent>
                  <w:p w:rsidR="00CF2F47">
                    <w:pPr>
                      <w:ind w:right="360"/>
                    </w:pPr>
                    <w:drawing>
                      <wp:inline distT="0" distB="0" distL="0" distR="0">
                        <wp:extent cx="1038225" cy="752475"/>
                        <wp:effectExtent l="0" t="0" r="0" b="0"/>
                        <wp:docPr id="2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103513"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shape>
          </w:pict>
        </mc:Fallback>
      </mc:AlternateContent>
    </w:r>
  </w:p>
  <w:p w:rsidR="00CF2F47">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CF2F47">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E424FE3"/>
    <w:multiLevelType w:val="hybridMultilevel"/>
    <w:tmpl w:val="F06056D4"/>
    <w:lvl w:ilvl="0">
      <w:start w:val="1"/>
      <w:numFmt w:val="bullet"/>
      <w:lvlText w:val=""/>
      <w:lvlJc w:val="left"/>
      <w:pPr>
        <w:ind w:left="4188" w:hanging="360"/>
      </w:pPr>
      <w:rPr>
        <w:rFonts w:ascii="Symbol" w:hAnsi="Symbol" w:hint="default"/>
      </w:rPr>
    </w:lvl>
    <w:lvl w:ilvl="1" w:tentative="1">
      <w:start w:val="1"/>
      <w:numFmt w:val="bullet"/>
      <w:lvlText w:val="o"/>
      <w:lvlJc w:val="left"/>
      <w:pPr>
        <w:ind w:left="4908" w:hanging="360"/>
      </w:pPr>
      <w:rPr>
        <w:rFonts w:ascii="Courier New" w:hAnsi="Courier New" w:cs="Courier New" w:hint="default"/>
      </w:rPr>
    </w:lvl>
    <w:lvl w:ilvl="2" w:tentative="1">
      <w:start w:val="1"/>
      <w:numFmt w:val="bullet"/>
      <w:lvlText w:val=""/>
      <w:lvlJc w:val="left"/>
      <w:pPr>
        <w:ind w:left="5628" w:hanging="360"/>
      </w:pPr>
      <w:rPr>
        <w:rFonts w:ascii="Wingdings" w:hAnsi="Wingdings" w:hint="default"/>
      </w:rPr>
    </w:lvl>
    <w:lvl w:ilvl="3" w:tentative="1">
      <w:start w:val="1"/>
      <w:numFmt w:val="bullet"/>
      <w:lvlText w:val=""/>
      <w:lvlJc w:val="left"/>
      <w:pPr>
        <w:ind w:left="6348" w:hanging="360"/>
      </w:pPr>
      <w:rPr>
        <w:rFonts w:ascii="Symbol" w:hAnsi="Symbol" w:hint="default"/>
      </w:rPr>
    </w:lvl>
    <w:lvl w:ilvl="4" w:tentative="1">
      <w:start w:val="1"/>
      <w:numFmt w:val="bullet"/>
      <w:lvlText w:val="o"/>
      <w:lvlJc w:val="left"/>
      <w:pPr>
        <w:ind w:left="7068" w:hanging="360"/>
      </w:pPr>
      <w:rPr>
        <w:rFonts w:ascii="Courier New" w:hAnsi="Courier New" w:cs="Courier New" w:hint="default"/>
      </w:rPr>
    </w:lvl>
    <w:lvl w:ilvl="5" w:tentative="1">
      <w:start w:val="1"/>
      <w:numFmt w:val="bullet"/>
      <w:lvlText w:val=""/>
      <w:lvlJc w:val="left"/>
      <w:pPr>
        <w:ind w:left="7788" w:hanging="360"/>
      </w:pPr>
      <w:rPr>
        <w:rFonts w:ascii="Wingdings" w:hAnsi="Wingdings" w:hint="default"/>
      </w:rPr>
    </w:lvl>
    <w:lvl w:ilvl="6" w:tentative="1">
      <w:start w:val="1"/>
      <w:numFmt w:val="bullet"/>
      <w:lvlText w:val=""/>
      <w:lvlJc w:val="left"/>
      <w:pPr>
        <w:ind w:left="8508" w:hanging="360"/>
      </w:pPr>
      <w:rPr>
        <w:rFonts w:ascii="Symbol" w:hAnsi="Symbol" w:hint="default"/>
      </w:rPr>
    </w:lvl>
    <w:lvl w:ilvl="7" w:tentative="1">
      <w:start w:val="1"/>
      <w:numFmt w:val="bullet"/>
      <w:lvlText w:val="o"/>
      <w:lvlJc w:val="left"/>
      <w:pPr>
        <w:ind w:left="9228" w:hanging="360"/>
      </w:pPr>
      <w:rPr>
        <w:rFonts w:ascii="Courier New" w:hAnsi="Courier New" w:cs="Courier New" w:hint="default"/>
      </w:rPr>
    </w:lvl>
    <w:lvl w:ilvl="8" w:tentative="1">
      <w:start w:val="1"/>
      <w:numFmt w:val="bullet"/>
      <w:lvlText w:val=""/>
      <w:lvlJc w:val="left"/>
      <w:pPr>
        <w:ind w:left="9948" w:hanging="360"/>
      </w:pPr>
      <w:rPr>
        <w:rFonts w:ascii="Wingdings" w:hAnsi="Wingdings" w:hint="default"/>
      </w:rPr>
    </w:lvl>
  </w:abstractNum>
  <w:abstractNum w:abstractNumId="1">
    <w:nsid w:val="4F082AB3"/>
    <w:multiLevelType w:val="multilevel"/>
    <w:tmpl w:val="C01CA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1DE"/>
    <w:rsid w:val="0000623A"/>
    <w:rsid w:val="00016132"/>
    <w:rsid w:val="0002172F"/>
    <w:rsid w:val="000273E1"/>
    <w:rsid w:val="000276E4"/>
    <w:rsid w:val="000513CC"/>
    <w:rsid w:val="00054AF7"/>
    <w:rsid w:val="0007349C"/>
    <w:rsid w:val="00090D5E"/>
    <w:rsid w:val="00094151"/>
    <w:rsid w:val="000A1818"/>
    <w:rsid w:val="000A22AA"/>
    <w:rsid w:val="000E4C1D"/>
    <w:rsid w:val="00100AFD"/>
    <w:rsid w:val="001210C5"/>
    <w:rsid w:val="00126234"/>
    <w:rsid w:val="00131BCC"/>
    <w:rsid w:val="00162596"/>
    <w:rsid w:val="00177C37"/>
    <w:rsid w:val="00187910"/>
    <w:rsid w:val="00206F90"/>
    <w:rsid w:val="0021081C"/>
    <w:rsid w:val="002424F3"/>
    <w:rsid w:val="002516B3"/>
    <w:rsid w:val="00252E11"/>
    <w:rsid w:val="00257683"/>
    <w:rsid w:val="00263EE3"/>
    <w:rsid w:val="00274658"/>
    <w:rsid w:val="00292435"/>
    <w:rsid w:val="002A3BF3"/>
    <w:rsid w:val="002E0521"/>
    <w:rsid w:val="003142A9"/>
    <w:rsid w:val="003328F4"/>
    <w:rsid w:val="00346F48"/>
    <w:rsid w:val="00367A1F"/>
    <w:rsid w:val="00377EFE"/>
    <w:rsid w:val="00392C08"/>
    <w:rsid w:val="00393377"/>
    <w:rsid w:val="003C18F1"/>
    <w:rsid w:val="003E70BE"/>
    <w:rsid w:val="003F7EFA"/>
    <w:rsid w:val="00417AC8"/>
    <w:rsid w:val="00454778"/>
    <w:rsid w:val="00455BED"/>
    <w:rsid w:val="00490F15"/>
    <w:rsid w:val="004A3BE8"/>
    <w:rsid w:val="004B23B1"/>
    <w:rsid w:val="004B44FF"/>
    <w:rsid w:val="004C6C1B"/>
    <w:rsid w:val="004C738F"/>
    <w:rsid w:val="004D07E1"/>
    <w:rsid w:val="004D42C1"/>
    <w:rsid w:val="004E7002"/>
    <w:rsid w:val="004F3371"/>
    <w:rsid w:val="0050052F"/>
    <w:rsid w:val="00501516"/>
    <w:rsid w:val="0050737A"/>
    <w:rsid w:val="0053278A"/>
    <w:rsid w:val="00562DD0"/>
    <w:rsid w:val="00580696"/>
    <w:rsid w:val="00587848"/>
    <w:rsid w:val="005C1453"/>
    <w:rsid w:val="006077F0"/>
    <w:rsid w:val="00623D18"/>
    <w:rsid w:val="00633133"/>
    <w:rsid w:val="00685E3D"/>
    <w:rsid w:val="00691987"/>
    <w:rsid w:val="006A6BEE"/>
    <w:rsid w:val="006C04FD"/>
    <w:rsid w:val="006C6BA9"/>
    <w:rsid w:val="006D2945"/>
    <w:rsid w:val="006E5433"/>
    <w:rsid w:val="006F033B"/>
    <w:rsid w:val="006F31BF"/>
    <w:rsid w:val="007035A7"/>
    <w:rsid w:val="00712140"/>
    <w:rsid w:val="007276E8"/>
    <w:rsid w:val="00746E54"/>
    <w:rsid w:val="00754CDF"/>
    <w:rsid w:val="00754FBE"/>
    <w:rsid w:val="00767C1D"/>
    <w:rsid w:val="007A348A"/>
    <w:rsid w:val="007A4B0F"/>
    <w:rsid w:val="007B5D44"/>
    <w:rsid w:val="007F1827"/>
    <w:rsid w:val="007F5574"/>
    <w:rsid w:val="007F7E33"/>
    <w:rsid w:val="00827C9A"/>
    <w:rsid w:val="00845A6F"/>
    <w:rsid w:val="008C324E"/>
    <w:rsid w:val="008C459D"/>
    <w:rsid w:val="008D04C2"/>
    <w:rsid w:val="008F4DAD"/>
    <w:rsid w:val="00904C8D"/>
    <w:rsid w:val="00907494"/>
    <w:rsid w:val="00925B08"/>
    <w:rsid w:val="0093730D"/>
    <w:rsid w:val="0095052C"/>
    <w:rsid w:val="0095089E"/>
    <w:rsid w:val="00955B20"/>
    <w:rsid w:val="00961850"/>
    <w:rsid w:val="009855C5"/>
    <w:rsid w:val="009A7886"/>
    <w:rsid w:val="009B04F8"/>
    <w:rsid w:val="009D1F69"/>
    <w:rsid w:val="009D7D8E"/>
    <w:rsid w:val="009F21DE"/>
    <w:rsid w:val="00A028D2"/>
    <w:rsid w:val="00A05A76"/>
    <w:rsid w:val="00A076A9"/>
    <w:rsid w:val="00A17A60"/>
    <w:rsid w:val="00A22387"/>
    <w:rsid w:val="00A24E07"/>
    <w:rsid w:val="00A810FE"/>
    <w:rsid w:val="00A825FC"/>
    <w:rsid w:val="00A923BE"/>
    <w:rsid w:val="00A93500"/>
    <w:rsid w:val="00AA067C"/>
    <w:rsid w:val="00AA65D4"/>
    <w:rsid w:val="00AB0D5F"/>
    <w:rsid w:val="00AD74BA"/>
    <w:rsid w:val="00B63D28"/>
    <w:rsid w:val="00B6575F"/>
    <w:rsid w:val="00B81D76"/>
    <w:rsid w:val="00B87A23"/>
    <w:rsid w:val="00BC30AA"/>
    <w:rsid w:val="00BC5668"/>
    <w:rsid w:val="00BC5C9A"/>
    <w:rsid w:val="00BD0601"/>
    <w:rsid w:val="00BD231E"/>
    <w:rsid w:val="00BD39FB"/>
    <w:rsid w:val="00BD5DF8"/>
    <w:rsid w:val="00BD6FE7"/>
    <w:rsid w:val="00BE2306"/>
    <w:rsid w:val="00BF3FE9"/>
    <w:rsid w:val="00BF5AFB"/>
    <w:rsid w:val="00C15DD2"/>
    <w:rsid w:val="00C24330"/>
    <w:rsid w:val="00C34EAF"/>
    <w:rsid w:val="00C70707"/>
    <w:rsid w:val="00CC5083"/>
    <w:rsid w:val="00CF2F47"/>
    <w:rsid w:val="00CF58EE"/>
    <w:rsid w:val="00CF7991"/>
    <w:rsid w:val="00D03DFD"/>
    <w:rsid w:val="00D107AD"/>
    <w:rsid w:val="00D11840"/>
    <w:rsid w:val="00D3344B"/>
    <w:rsid w:val="00D415D5"/>
    <w:rsid w:val="00D4516C"/>
    <w:rsid w:val="00D61F48"/>
    <w:rsid w:val="00D6500B"/>
    <w:rsid w:val="00D65EF6"/>
    <w:rsid w:val="00D86471"/>
    <w:rsid w:val="00D913E7"/>
    <w:rsid w:val="00DB2A6E"/>
    <w:rsid w:val="00DB5D76"/>
    <w:rsid w:val="00DD68E3"/>
    <w:rsid w:val="00DF27D3"/>
    <w:rsid w:val="00E02857"/>
    <w:rsid w:val="00E10863"/>
    <w:rsid w:val="00E27C26"/>
    <w:rsid w:val="00E41BFB"/>
    <w:rsid w:val="00E77FA9"/>
    <w:rsid w:val="00E911E9"/>
    <w:rsid w:val="00E91A6B"/>
    <w:rsid w:val="00EC31E9"/>
    <w:rsid w:val="00EE257B"/>
    <w:rsid w:val="00EE688C"/>
    <w:rsid w:val="00F1515D"/>
    <w:rsid w:val="00F61A14"/>
    <w:rsid w:val="00FA0099"/>
    <w:rsid w:val="00FA2B46"/>
    <w:rsid w:val="00FA5829"/>
    <w:rsid w:val="00FA684C"/>
    <w:rsid w:val="00FC2128"/>
    <w:rsid w:val="00FC3D53"/>
    <w:rsid w:val="00FD0D1B"/>
    <w:rsid w:val="00FD3F11"/>
    <w:rsid w:val="00FE4479"/>
    <w:rsid w:val="00FF1D3E"/>
    <w:rsid w:val="00FF236F"/>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07DE01F1-A0A4-417A-9990-6B51286B7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1DE"/>
    <w:pPr>
      <w:suppressAutoHyphens/>
      <w:spacing w:after="0" w:line="240" w:lineRule="auto"/>
    </w:pPr>
    <w:rPr>
      <w:rFonts w:ascii="Times New Roman" w:eastAsia="Times New Roman" w:hAnsi="Times New Roman" w:cs="Times New Roman"/>
      <w:sz w:val="20"/>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9F21DE"/>
  </w:style>
  <w:style w:type="paragraph" w:styleId="Header">
    <w:name w:val="header"/>
    <w:basedOn w:val="Normal"/>
    <w:link w:val="CabealhoChar"/>
    <w:rsid w:val="009F21DE"/>
    <w:pPr>
      <w:tabs>
        <w:tab w:val="center" w:pos="4419"/>
        <w:tab w:val="right" w:pos="8838"/>
      </w:tabs>
    </w:pPr>
  </w:style>
  <w:style w:type="character" w:customStyle="1" w:styleId="CabealhoChar">
    <w:name w:val="Cabeçalho Char"/>
    <w:basedOn w:val="DefaultParagraphFont"/>
    <w:link w:val="Header"/>
    <w:rsid w:val="009F21DE"/>
    <w:rPr>
      <w:rFonts w:ascii="Times New Roman" w:eastAsia="Times New Roman" w:hAnsi="Times New Roman" w:cs="Times New Roman"/>
      <w:sz w:val="20"/>
      <w:szCs w:val="20"/>
      <w:lang w:eastAsia="pt-BR"/>
    </w:rPr>
  </w:style>
  <w:style w:type="paragraph" w:styleId="Footer">
    <w:name w:val="footer"/>
    <w:basedOn w:val="Normal"/>
    <w:link w:val="RodapChar"/>
    <w:rsid w:val="009F21DE"/>
    <w:pPr>
      <w:tabs>
        <w:tab w:val="center" w:pos="4419"/>
        <w:tab w:val="right" w:pos="8838"/>
      </w:tabs>
    </w:pPr>
  </w:style>
  <w:style w:type="character" w:customStyle="1" w:styleId="RodapChar">
    <w:name w:val="Rodapé Char"/>
    <w:basedOn w:val="DefaultParagraphFont"/>
    <w:link w:val="Footer"/>
    <w:rsid w:val="009F21DE"/>
    <w:rPr>
      <w:rFonts w:ascii="Times New Roman" w:eastAsia="Times New Roman" w:hAnsi="Times New Roman" w:cs="Times New Roman"/>
      <w:sz w:val="20"/>
      <w:szCs w:val="20"/>
      <w:lang w:eastAsia="pt-BR"/>
    </w:rPr>
  </w:style>
  <w:style w:type="paragraph" w:customStyle="1" w:styleId="Standard">
    <w:name w:val="Standard"/>
    <w:rsid w:val="009F21DE"/>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ListParagraph">
    <w:name w:val="List Paragraph"/>
    <w:basedOn w:val="Normal"/>
    <w:uiPriority w:val="34"/>
    <w:qFormat/>
    <w:rsid w:val="002E0521"/>
    <w:pPr>
      <w:ind w:left="720"/>
      <w:contextualSpacing/>
    </w:pPr>
  </w:style>
  <w:style w:type="paragraph" w:styleId="NormalWeb">
    <w:name w:val="Normal (Web)"/>
    <w:basedOn w:val="Normal"/>
    <w:uiPriority w:val="99"/>
    <w:unhideWhenUsed/>
    <w:rsid w:val="00FA684C"/>
    <w:pPr>
      <w:suppressAutoHyphens w:val="0"/>
      <w:spacing w:before="100" w:beforeAutospacing="1" w:after="100" w:afterAutospacing="1"/>
    </w:pPr>
    <w:rPr>
      <w:sz w:val="24"/>
      <w:szCs w:val="24"/>
    </w:rPr>
  </w:style>
  <w:style w:type="character" w:styleId="Strong">
    <w:name w:val="Strong"/>
    <w:basedOn w:val="DefaultParagraphFont"/>
    <w:uiPriority w:val="22"/>
    <w:qFormat/>
    <w:rsid w:val="00FA684C"/>
    <w:rPr>
      <w:b/>
      <w:bCs/>
    </w:rPr>
  </w:style>
  <w:style w:type="paragraph" w:styleId="NoSpacing">
    <w:name w:val="No Spacing"/>
    <w:uiPriority w:val="1"/>
    <w:qFormat/>
    <w:rsid w:val="003142A9"/>
    <w:pPr>
      <w:suppressAutoHyphens/>
      <w:spacing w:after="0" w:line="240" w:lineRule="auto"/>
    </w:pPr>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&#65279;<?xml version="1.0" encoding="utf-8" standalone="yes"?><Relationships xmlns="http://schemas.openxmlformats.org/package/2006/relationships"><Relationship Id="rId1" Type="http://schemas.openxmlformats.org/officeDocument/2006/relationships/image" Target="media/image4.jpeg" /></Relationships>
</file>

<file path=word/_rels/header3.xml.rels>&#65279;<?xml version="1.0" encoding="utf-8" standalone="yes"?><Relationships xmlns="http://schemas.openxmlformats.org/package/2006/relationships"><Relationship Id="rId1" Type="http://schemas.openxmlformats.org/officeDocument/2006/relationships/image" Target="media/image4.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3769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Ademir</dc:creator>
  <cp:lastModifiedBy>Ademir</cp:lastModifiedBy>
  <cp:revision>2</cp:revision>
  <cp:lastPrinted>2026-06-03T15:36:04Z</cp:lastPrinted>
  <dcterms:created xsi:type="dcterms:W3CDTF">2026-06-03T15:15:00Z</dcterms:created>
  <dcterms:modified xsi:type="dcterms:W3CDTF">2026-06-03T15:15:00Z</dcterms:modified>
</cp:coreProperties>
</file>