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274FA8" w:rsidP="00DE3AFB" w14:paraId="2298CC55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274FA8">
        <w:rPr>
          <w:rFonts w:ascii="Courier New" w:hAnsi="Courier New" w:cs="Courier New"/>
          <w:b/>
          <w:bCs/>
          <w:kern w:val="3"/>
          <w:sz w:val="24"/>
          <w:szCs w:val="24"/>
        </w:rPr>
        <w:t>Indicação Nº 403/2026</w:t>
      </w:r>
      <w:r w:rsidRPr="00274FA8">
        <w:rPr>
          <w:rFonts w:ascii="Courier New" w:hAnsi="Courier New" w:cs="Courier New"/>
          <w:b/>
          <w:bCs/>
          <w:kern w:val="3"/>
          <w:sz w:val="24"/>
          <w:szCs w:val="24"/>
        </w:rPr>
        <w:t>Indicação Nº 403/2026</w:t>
      </w:r>
    </w:p>
    <w:p w:rsidR="004E3FC8" w:rsidRPr="00274FA8" w:rsidP="00DE3AFB" w14:paraId="48E54596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7571D2" w:rsidRPr="00274FA8" w:rsidP="00DE3AFB" w14:paraId="5AE38F5A" w14:textId="2FB8E3F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274FA8">
        <w:rPr>
          <w:rFonts w:ascii="Courier New" w:hAnsi="Courier New" w:cs="Courier New"/>
          <w:b/>
          <w:kern w:val="3"/>
          <w:sz w:val="22"/>
          <w:szCs w:val="22"/>
        </w:rPr>
        <w:t xml:space="preserve">EMENTA: </w:t>
      </w:r>
      <w:r w:rsidRPr="00DE3AFB" w:rsidR="00DE3AFB">
        <w:rPr>
          <w:rFonts w:ascii="Courier New" w:hAnsi="Courier New" w:cs="Courier New"/>
          <w:b/>
          <w:bCs/>
          <w:kern w:val="3"/>
          <w:sz w:val="22"/>
          <w:szCs w:val="22"/>
        </w:rPr>
        <w:t>INDICO AO EXMO. SR. PREFEITO MUNICIPAL PAULO DE OLIVEIRA E SILVA QUE, POR INTERMÉDIO DA SECRETARIA MUNICIPAL DE MOBILIDADE URBANA, SEJA</w:t>
      </w:r>
      <w:r w:rsidR="00450874">
        <w:rPr>
          <w:rFonts w:ascii="Courier New" w:hAnsi="Courier New" w:cs="Courier New"/>
          <w:b/>
          <w:bCs/>
          <w:kern w:val="3"/>
          <w:sz w:val="22"/>
          <w:szCs w:val="22"/>
        </w:rPr>
        <w:t>M</w:t>
      </w:r>
      <w:r w:rsidRPr="00DE3AFB" w:rsidR="00DE3AFB">
        <w:rPr>
          <w:rFonts w:ascii="Courier New" w:hAnsi="Courier New" w:cs="Courier New"/>
          <w:b/>
          <w:bCs/>
          <w:kern w:val="3"/>
          <w:sz w:val="22"/>
          <w:szCs w:val="22"/>
        </w:rPr>
        <w:t xml:space="preserve"> OFERTA</w:t>
      </w:r>
      <w:r w:rsidR="00450874">
        <w:rPr>
          <w:rFonts w:ascii="Courier New" w:hAnsi="Courier New" w:cs="Courier New"/>
          <w:b/>
          <w:bCs/>
          <w:kern w:val="3"/>
          <w:sz w:val="22"/>
          <w:szCs w:val="22"/>
        </w:rPr>
        <w:t>DAS</w:t>
      </w:r>
      <w:r w:rsidRPr="00DE3AFB" w:rsidR="00DE3AFB">
        <w:rPr>
          <w:rFonts w:ascii="Courier New" w:hAnsi="Courier New" w:cs="Courier New"/>
          <w:b/>
          <w:bCs/>
          <w:kern w:val="3"/>
          <w:sz w:val="22"/>
          <w:szCs w:val="22"/>
        </w:rPr>
        <w:t xml:space="preserve"> LINHAS E HORÁRIOS DO TRANSPORTE</w:t>
      </w:r>
      <w:r w:rsidR="00DE3AFB">
        <w:rPr>
          <w:rFonts w:ascii="Courier New" w:hAnsi="Courier New" w:cs="Courier New"/>
          <w:b/>
          <w:bCs/>
          <w:kern w:val="3"/>
          <w:sz w:val="22"/>
          <w:szCs w:val="22"/>
        </w:rPr>
        <w:t xml:space="preserve"> PÚBLICO </w:t>
      </w:r>
      <w:r w:rsidRPr="00DE3AFB" w:rsidR="00DE3AFB">
        <w:rPr>
          <w:rFonts w:ascii="Courier New" w:hAnsi="Courier New" w:cs="Courier New"/>
          <w:b/>
          <w:bCs/>
          <w:kern w:val="3"/>
          <w:sz w:val="22"/>
          <w:szCs w:val="22"/>
        </w:rPr>
        <w:t>COLETIVO URBANO PARA OS MORADORES DO BAIRRO VERGEL.</w:t>
      </w:r>
    </w:p>
    <w:p w:rsidR="006D56EE" w:rsidRPr="00274FA8" w:rsidP="00DE3AFB" w14:paraId="5A5B76DB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7571D2" w:rsidRPr="00274FA8" w:rsidP="00DE3AFB" w14:paraId="5933997D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274FA8">
        <w:rPr>
          <w:rFonts w:ascii="Courier New" w:hAnsi="Courier New" w:cs="Courier New"/>
          <w:b/>
          <w:kern w:val="3"/>
          <w:sz w:val="22"/>
          <w:szCs w:val="22"/>
        </w:rPr>
        <w:t>SENHOR PRESIDENTE,</w:t>
      </w:r>
    </w:p>
    <w:p w:rsidR="007571D2" w:rsidRPr="00274FA8" w:rsidP="00DE3AFB" w14:paraId="2B9428C1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274FA8">
        <w:rPr>
          <w:rFonts w:ascii="Courier New" w:hAnsi="Courier New" w:cs="Courier New"/>
          <w:b/>
          <w:kern w:val="3"/>
          <w:sz w:val="22"/>
          <w:szCs w:val="22"/>
        </w:rPr>
        <w:t>SENHORES E SENHORAS VEREADORES(AS),</w:t>
      </w:r>
    </w:p>
    <w:p w:rsidR="006D56EE" w:rsidRPr="00274FA8" w:rsidP="00DE3AFB" w14:paraId="44AF57F8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DE3AFB" w:rsidP="00DE3AFB" w14:paraId="7A425CA2" w14:textId="0F76EDAD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E3AFB">
        <w:rPr>
          <w:rFonts w:ascii="Courier New" w:hAnsi="Courier New" w:cs="Courier New"/>
          <w:sz w:val="22"/>
          <w:szCs w:val="22"/>
        </w:rPr>
        <w:t>Apresento a V.Exa., nos termos do Art. 160 do Regimento Interno, a presente Indicação, a ser encaminhada ao Exmo. Senhor Prefeito Municipal Paulo de Oliveira e Silva, para que, por intermédio da Secretaria Municipal de Mobilidade Urbana e demais órgãos competentes, sejam tomadas as devidas providências em atendimento à justa reivindicação dos moradores do Vergel.</w:t>
      </w:r>
      <w:r w:rsidR="00EB4FC3">
        <w:rPr>
          <w:rFonts w:ascii="Courier New" w:hAnsi="Courier New" w:cs="Courier New"/>
          <w:sz w:val="22"/>
          <w:szCs w:val="22"/>
        </w:rPr>
        <w:t xml:space="preserve"> </w:t>
      </w:r>
      <w:r w:rsidRPr="00DE3AFB">
        <w:rPr>
          <w:rFonts w:ascii="Courier New" w:hAnsi="Courier New" w:cs="Courier New"/>
          <w:sz w:val="22"/>
          <w:szCs w:val="22"/>
        </w:rPr>
        <w:t xml:space="preserve">Assim, </w:t>
      </w:r>
      <w:r w:rsidRPr="00DE3AFB">
        <w:rPr>
          <w:rFonts w:ascii="Courier New" w:hAnsi="Courier New" w:cs="Courier New"/>
          <w:b/>
          <w:bCs/>
          <w:sz w:val="22"/>
          <w:szCs w:val="22"/>
        </w:rPr>
        <w:t>INDICO</w:t>
      </w:r>
      <w:r w:rsidRPr="00DE3AFB">
        <w:rPr>
          <w:rFonts w:ascii="Courier New" w:hAnsi="Courier New" w:cs="Courier New"/>
          <w:sz w:val="22"/>
          <w:szCs w:val="22"/>
        </w:rPr>
        <w:t>, na forma regimental:</w:t>
      </w:r>
    </w:p>
    <w:p w:rsidR="00DE3AFB" w:rsidRPr="00274FA8" w:rsidP="00DE3AFB" w14:paraId="1175726B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DE3AFB" w:rsidRPr="00274FA8" w:rsidP="00DE3AFB" w14:paraId="61B329DE" w14:textId="4A0ED003">
      <w:pPr>
        <w:pStyle w:val="ListParagraph"/>
        <w:numPr>
          <w:ilvl w:val="0"/>
          <w:numId w:val="7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pacing w:before="120" w:after="120" w:line="276" w:lineRule="auto"/>
        <w:ind w:left="1418" w:right="900" w:hanging="283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DE3AFB">
        <w:rPr>
          <w:rFonts w:ascii="Courier New" w:hAnsi="Courier New" w:cs="Courier New"/>
          <w:b/>
          <w:bCs/>
          <w:sz w:val="22"/>
          <w:szCs w:val="22"/>
        </w:rPr>
        <w:t xml:space="preserve">Que seja viabilizada a </w:t>
      </w:r>
      <w:r w:rsidR="00F9683C">
        <w:rPr>
          <w:rFonts w:ascii="Courier New" w:hAnsi="Courier New" w:cs="Courier New"/>
          <w:b/>
          <w:bCs/>
          <w:sz w:val="22"/>
          <w:szCs w:val="22"/>
        </w:rPr>
        <w:t xml:space="preserve">oferta de </w:t>
      </w:r>
      <w:r w:rsidRPr="00DE3AFB">
        <w:rPr>
          <w:rFonts w:ascii="Courier New" w:hAnsi="Courier New" w:cs="Courier New"/>
          <w:b/>
          <w:bCs/>
          <w:sz w:val="22"/>
          <w:szCs w:val="22"/>
        </w:rPr>
        <w:t xml:space="preserve">linhas e </w:t>
      </w:r>
      <w:r w:rsidR="00F9683C">
        <w:rPr>
          <w:rFonts w:ascii="Courier New" w:hAnsi="Courier New" w:cs="Courier New"/>
          <w:b/>
          <w:bCs/>
          <w:sz w:val="22"/>
          <w:szCs w:val="22"/>
        </w:rPr>
        <w:t>de</w:t>
      </w:r>
      <w:r w:rsidRPr="00DE3AFB">
        <w:rPr>
          <w:rFonts w:ascii="Courier New" w:hAnsi="Courier New" w:cs="Courier New"/>
          <w:b/>
          <w:bCs/>
          <w:sz w:val="22"/>
          <w:szCs w:val="22"/>
        </w:rPr>
        <w:t xml:space="preserve"> horários do transporte público coletivo urbano (ônibus circular) no bairro Vergel, garantindo o deslocamento regular dos cidadãos, minorando o tempo de espera e assegurando o amplo acesso da população aos serviços essenciais de mobilidade</w:t>
      </w:r>
      <w:r w:rsidRPr="00DE3AFB">
        <w:rPr>
          <w:rFonts w:ascii="Courier New" w:hAnsi="Courier New" w:cs="Courier New"/>
          <w:sz w:val="22"/>
          <w:szCs w:val="22"/>
        </w:rPr>
        <w:t>.</w:t>
      </w:r>
    </w:p>
    <w:p w:rsidR="00DE3AFB" w:rsidRPr="00274FA8" w:rsidP="00DE3AFB" w14:paraId="315A0FED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DE3AFB" w:rsidP="00DE3AFB" w14:paraId="63846848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E3AFB">
        <w:rPr>
          <w:rFonts w:ascii="Courier New" w:hAnsi="Courier New" w:cs="Courier New"/>
          <w:sz w:val="22"/>
          <w:szCs w:val="22"/>
        </w:rPr>
        <w:t>A atual escassez de linhas e a manifesta insuficiência de horários do transporte coletivo que atende o bairro Vergel impõem aos moradores severas restrições cotidianas, compelindo o Poder Público a uma intervenção imediata para restabelecer a regularidade do serviço.</w:t>
      </w:r>
    </w:p>
    <w:p w:rsidR="00DE3AFB" w:rsidP="00DE3AFB" w14:paraId="20636F40" w14:textId="33B2721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E3AFB">
        <w:rPr>
          <w:rFonts w:ascii="Courier New" w:hAnsi="Courier New" w:cs="Courier New"/>
          <w:sz w:val="22"/>
          <w:szCs w:val="22"/>
        </w:rPr>
        <w:t xml:space="preserve">O transporte público adequado e acessível qualifica-se como direito social fundamental, nos termos do Art. 6º, </w:t>
      </w:r>
      <w:r w:rsidRPr="00DE3AFB">
        <w:rPr>
          <w:rFonts w:ascii="Courier New" w:hAnsi="Courier New" w:cs="Courier New"/>
          <w:i/>
          <w:iCs/>
          <w:sz w:val="22"/>
          <w:szCs w:val="22"/>
        </w:rPr>
        <w:t>caput</w:t>
      </w:r>
      <w:r w:rsidRPr="00DE3AFB">
        <w:rPr>
          <w:rFonts w:ascii="Courier New" w:hAnsi="Courier New" w:cs="Courier New"/>
          <w:sz w:val="22"/>
          <w:szCs w:val="22"/>
        </w:rPr>
        <w:t xml:space="preserve">, da Constituição Federal de 1988, operando como verdadeira garantia instrumental para o exercício do </w:t>
      </w:r>
      <w:r w:rsidRPr="00DE3AFB">
        <w:rPr>
          <w:rFonts w:ascii="Courier New" w:hAnsi="Courier New" w:cs="Courier New"/>
          <w:i/>
          <w:iCs/>
          <w:sz w:val="22"/>
          <w:szCs w:val="22"/>
        </w:rPr>
        <w:t>ius</w:t>
      </w:r>
      <w:r w:rsidRPr="00DE3AFB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DE3AFB">
        <w:rPr>
          <w:rFonts w:ascii="Courier New" w:hAnsi="Courier New" w:cs="Courier New"/>
          <w:i/>
          <w:iCs/>
          <w:sz w:val="22"/>
          <w:szCs w:val="22"/>
        </w:rPr>
        <w:t>ambulandi</w:t>
      </w:r>
      <w:r w:rsidRPr="00DE3AFB">
        <w:rPr>
          <w:rFonts w:ascii="Courier New" w:hAnsi="Courier New" w:cs="Courier New"/>
          <w:sz w:val="22"/>
          <w:szCs w:val="22"/>
        </w:rPr>
        <w:t>, elemento essencial da liberdade de locomoção positivada no Art. 5º, inciso XV, da Carta Magna. A precariedade na oferta desse serviço essencial fustiga diretamente o Princípio da Dignidade da Pessoa Humana (Art. 1º, III, CF/88), uma vez que a restrição severa de horários e a falta de assistência em deslocamentos básicos afetam diretamente a integridade física, laboral e social do indivíduo.</w:t>
      </w:r>
      <w:r w:rsidR="00EB4FC3">
        <w:rPr>
          <w:rFonts w:ascii="Courier New" w:hAnsi="Courier New" w:cs="Courier New"/>
          <w:sz w:val="22"/>
          <w:szCs w:val="22"/>
        </w:rPr>
        <w:t xml:space="preserve"> Ainda, o</w:t>
      </w:r>
      <w:r w:rsidRPr="00DE3AFB">
        <w:rPr>
          <w:rFonts w:ascii="Courier New" w:hAnsi="Courier New" w:cs="Courier New"/>
          <w:sz w:val="22"/>
          <w:szCs w:val="22"/>
        </w:rPr>
        <w:t xml:space="preserve"> isolamento viário impede o trabalhador de acessar plenamente os polos de emprego, saúde e lazer, violando frontalmente o desenvolvimento urbano equilibrado e o Princípio da Função Social da Cidade.</w:t>
      </w:r>
    </w:p>
    <w:p w:rsidR="00DE3AFB" w:rsidRPr="00DE3AFB" w:rsidP="00DE3AFB" w14:paraId="515AFDAC" w14:textId="184ACD06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E3AFB">
        <w:rPr>
          <w:rFonts w:ascii="Courier New" w:hAnsi="Courier New" w:cs="Courier New"/>
          <w:sz w:val="22"/>
          <w:szCs w:val="22"/>
        </w:rPr>
        <w:t xml:space="preserve">Sublinhe-se que a presente solicitação </w:t>
      </w:r>
      <w:r w:rsidRPr="00DE3AFB" w:rsidR="00EB4FC3">
        <w:rPr>
          <w:rFonts w:ascii="Courier New" w:hAnsi="Courier New" w:cs="Courier New"/>
          <w:sz w:val="22"/>
          <w:szCs w:val="22"/>
        </w:rPr>
        <w:t>se encontra</w:t>
      </w:r>
      <w:r w:rsidRPr="00DE3AFB">
        <w:rPr>
          <w:rFonts w:ascii="Courier New" w:hAnsi="Courier New" w:cs="Courier New"/>
          <w:sz w:val="22"/>
          <w:szCs w:val="22"/>
        </w:rPr>
        <w:t xml:space="preserve"> materialmente respaldada pelas deliberações da própria comunidade, consubstanciadas no Ofício protocolado em 8 de junho de 2026, encaminhado à Secretaria Municipal de Mobilidade Urbana pela Associação dos Pequenos Produtores Rurais 12 de Outubro.</w:t>
      </w:r>
      <w:r w:rsidR="00EB4FC3">
        <w:rPr>
          <w:rFonts w:ascii="Courier New" w:hAnsi="Courier New" w:cs="Courier New"/>
          <w:sz w:val="22"/>
          <w:szCs w:val="22"/>
        </w:rPr>
        <w:t xml:space="preserve"> </w:t>
      </w:r>
      <w:r w:rsidRPr="00DE3AFB">
        <w:rPr>
          <w:rFonts w:ascii="Courier New" w:hAnsi="Courier New" w:cs="Courier New"/>
          <w:sz w:val="22"/>
          <w:szCs w:val="22"/>
        </w:rPr>
        <w:t>Referido documento</w:t>
      </w:r>
      <w:r w:rsidR="00EB4FC3">
        <w:rPr>
          <w:rFonts w:ascii="Courier New" w:hAnsi="Courier New" w:cs="Courier New"/>
          <w:sz w:val="22"/>
          <w:szCs w:val="22"/>
        </w:rPr>
        <w:t xml:space="preserve"> </w:t>
      </w:r>
      <w:r w:rsidRPr="00DE3AFB">
        <w:rPr>
          <w:rFonts w:ascii="Courier New" w:hAnsi="Courier New" w:cs="Courier New"/>
          <w:sz w:val="22"/>
          <w:szCs w:val="22"/>
        </w:rPr>
        <w:t xml:space="preserve">formaliza o itinerário técnico debatido diretamente com os moradores do Vergel, estabelecendo uma trajetória viável com entrada pelo Bairro Parque das Laranjeiras, percorrendo a Estrada 12 de Outubro até a Creche Ernest Malhe, com retorno planejado antes da pista da Rodovia SP 147 (Mogi Mirim/Itapira) e direcionamento subsequente pela Estrada Antônio </w:t>
      </w:r>
      <w:r w:rsidRPr="00DE3AFB">
        <w:rPr>
          <w:rFonts w:ascii="Courier New" w:hAnsi="Courier New" w:cs="Courier New"/>
          <w:sz w:val="22"/>
          <w:szCs w:val="22"/>
        </w:rPr>
        <w:t>Dalbem</w:t>
      </w:r>
      <w:r w:rsidRPr="00DE3AFB">
        <w:rPr>
          <w:rFonts w:ascii="Courier New" w:hAnsi="Courier New" w:cs="Courier New"/>
          <w:sz w:val="22"/>
          <w:szCs w:val="22"/>
        </w:rPr>
        <w:t xml:space="preserve">. </w:t>
      </w:r>
    </w:p>
    <w:p w:rsidR="00EB4FC3" w:rsidP="00DE3AFB" w14:paraId="25656C2E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E3AFB">
        <w:rPr>
          <w:rFonts w:ascii="Courier New" w:hAnsi="Courier New" w:cs="Courier New"/>
          <w:sz w:val="22"/>
          <w:szCs w:val="22"/>
        </w:rPr>
        <w:t xml:space="preserve">Ademais, a omissão ou a prestação deficitária do serviço de transporte circular pela municipalidade malfere o Princípio da Eficiência Administrativa (Art. 37, </w:t>
      </w:r>
      <w:r w:rsidRPr="00DE3AFB">
        <w:rPr>
          <w:rFonts w:ascii="Courier New" w:hAnsi="Courier New" w:cs="Courier New"/>
          <w:i/>
          <w:iCs/>
          <w:sz w:val="22"/>
          <w:szCs w:val="22"/>
        </w:rPr>
        <w:t>caput</w:t>
      </w:r>
      <w:r w:rsidRPr="00DE3AFB">
        <w:rPr>
          <w:rFonts w:ascii="Courier New" w:hAnsi="Courier New" w:cs="Courier New"/>
          <w:sz w:val="22"/>
          <w:szCs w:val="22"/>
        </w:rPr>
        <w:t>, CF/88), pois o serviço público deve ser prestado com presteza, regularidade e rendimento funcional para atender às demandas sociais reais.</w:t>
      </w:r>
    </w:p>
    <w:p w:rsidR="00EB4FC3" w:rsidP="00DE3AFB" w14:paraId="4478E09D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E3AFB">
        <w:rPr>
          <w:rFonts w:ascii="Courier New" w:hAnsi="Courier New" w:cs="Courier New"/>
          <w:sz w:val="22"/>
          <w:szCs w:val="22"/>
        </w:rPr>
        <w:t xml:space="preserve">Diante da vulnerabilidade estrutural enfrentada pelos munícipes da referida localidade, a interpretação das obrigações prestacionais do Estado deve ser orientada analogamente pelo princípio hermenêutico do </w:t>
      </w:r>
      <w:r w:rsidRPr="00DE3AFB">
        <w:rPr>
          <w:rFonts w:ascii="Courier New" w:hAnsi="Courier New" w:cs="Courier New"/>
          <w:i/>
          <w:iCs/>
          <w:sz w:val="22"/>
          <w:szCs w:val="22"/>
        </w:rPr>
        <w:t>in dubio pro misero</w:t>
      </w:r>
      <w:r w:rsidRPr="00DE3AFB">
        <w:rPr>
          <w:rFonts w:ascii="Courier New" w:hAnsi="Courier New" w:cs="Courier New"/>
          <w:sz w:val="22"/>
          <w:szCs w:val="22"/>
        </w:rPr>
        <w:t>, assegurando-se a máxima efetividade aos direitos fundamentais coletivos.</w:t>
      </w:r>
    </w:p>
    <w:p w:rsidR="00DE3AFB" w:rsidRPr="00DE3AFB" w:rsidP="00DE3AFB" w14:paraId="21AF9E8D" w14:textId="4775891A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E3AFB">
        <w:rPr>
          <w:rFonts w:ascii="Courier New" w:hAnsi="Courier New" w:cs="Courier New"/>
          <w:sz w:val="22"/>
          <w:szCs w:val="22"/>
        </w:rPr>
        <w:t xml:space="preserve">Portanto, a </w:t>
      </w:r>
      <w:r w:rsidR="00C212A4">
        <w:rPr>
          <w:rFonts w:ascii="Courier New" w:hAnsi="Courier New" w:cs="Courier New"/>
          <w:sz w:val="22"/>
          <w:szCs w:val="22"/>
        </w:rPr>
        <w:t>instituição</w:t>
      </w:r>
      <w:r w:rsidRPr="00DE3AFB">
        <w:rPr>
          <w:rFonts w:ascii="Courier New" w:hAnsi="Courier New" w:cs="Courier New"/>
          <w:sz w:val="22"/>
          <w:szCs w:val="22"/>
        </w:rPr>
        <w:t xml:space="preserve"> de linhas e horários pretendida consubstancia providência urgente e balizada pelo postulado fundamental da supremacia do interesse público, restaurando a harmonia necessária entre a gestão administrativa e os direitos sociais assegurados aos cidadãos.</w:t>
      </w:r>
    </w:p>
    <w:p w:rsidR="00DE3AFB" w:rsidP="00DE3AFB" w14:paraId="4D92BD50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F9683C" w:rsidRPr="00274FA8" w:rsidP="00DE3AFB" w14:paraId="092B7841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7571D2" w:rsidRPr="00274FA8" w:rsidP="00DE3AFB" w14:paraId="3B47A36A" w14:textId="7C2E740D">
      <w:pPr>
        <w:spacing w:before="120" w:after="120" w:line="276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274FA8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</w:t>
      </w:r>
      <w:r w:rsidRPr="00274FA8">
        <w:rPr>
          <w:rFonts w:ascii="Courier New" w:hAnsi="Courier New" w:cs="Courier New"/>
          <w:i/>
          <w:iCs/>
          <w:sz w:val="22"/>
          <w:szCs w:val="22"/>
        </w:rPr>
        <w:t>Róttoli</w:t>
      </w:r>
      <w:r w:rsidRPr="00274FA8">
        <w:rPr>
          <w:rFonts w:ascii="Courier New" w:hAnsi="Courier New" w:cs="Courier New"/>
          <w:i/>
          <w:iCs/>
          <w:sz w:val="22"/>
          <w:szCs w:val="22"/>
        </w:rPr>
        <w:t xml:space="preserve">”, </w:t>
      </w:r>
      <w:r w:rsidRPr="00274FA8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274FA8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274FA8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274FA8">
        <w:rPr>
          <w:rFonts w:ascii="Courier New" w:hAnsi="Courier New" w:cs="Courier New"/>
          <w:i/>
          <w:iCs/>
          <w:sz w:val="22"/>
          <w:szCs w:val="22"/>
        </w:rPr>
        <w:t>12 de junho de 2026</w:t>
      </w:r>
      <w:r w:rsidRPr="00274FA8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274FA8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7571D2" w:rsidRPr="00274FA8" w:rsidP="00DE3AFB" w14:paraId="46550016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8043F0" w:rsidP="00DE3AFB" w14:paraId="424C0A6A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F9683C" w:rsidRPr="00274FA8" w:rsidP="00DE3AFB" w14:paraId="2FEE2C12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571D2" w:rsidRPr="00274FA8" w:rsidP="00DE3AFB" w14:paraId="45F11905" w14:textId="77777777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274FA8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B36175" w:rsidRPr="00274FA8" w:rsidP="00DE3AFB" w14:paraId="1EEF621E" w14:textId="0C66E93E">
      <w:pPr>
        <w:spacing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274FA8">
        <w:rPr>
          <w:rFonts w:ascii="Courier New" w:hAnsi="Courier New" w:cs="Courier New"/>
          <w:b/>
          <w:bCs/>
          <w:sz w:val="22"/>
          <w:szCs w:val="22"/>
        </w:rPr>
        <w:t>VEREADOR ERNANI LUIZ DONATTI GRAGNANELLO</w:t>
      </w:r>
      <w:r w:rsidRPr="00274FA8">
        <w:rPr>
          <w:rFonts w:ascii="Courier New" w:hAnsi="Courier New" w:cs="Courier New"/>
          <w:b/>
          <w:bCs/>
          <w:sz w:val="22"/>
          <w:szCs w:val="22"/>
        </w:rPr>
        <w:br/>
      </w:r>
      <w:r w:rsidRPr="00274FA8" w:rsidR="00D73096">
        <w:rPr>
          <w:rFonts w:ascii="Courier New" w:hAnsi="Courier New" w:cs="Courier New"/>
          <w:b/>
          <w:bCs/>
          <w:sz w:val="22"/>
          <w:szCs w:val="22"/>
        </w:rPr>
        <w:t>PARTIDO DOS TRABALHADORES (PT)</w:t>
      </w:r>
    </w:p>
    <w:p w:rsidR="00111113" w:rsidRPr="00274FA8" w:rsidP="00DE3AFB" w14:paraId="2428CE61" w14:textId="0F82DCD8">
      <w:pPr>
        <w:suppressAutoHyphens w:val="0"/>
        <w:spacing w:before="120" w:after="120" w:line="276" w:lineRule="auto"/>
        <w:jc w:val="center"/>
        <w:rPr>
          <w:rFonts w:ascii="Courier New" w:hAnsi="Courier New" w:cs="Courier New"/>
          <w:bCs/>
          <w:kern w:val="3"/>
          <w:sz w:val="22"/>
          <w:szCs w:val="22"/>
        </w:rPr>
      </w:pPr>
      <w:r w:rsidRPr="00274FA8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730048" cy="12668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93700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380" cy="127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26A9D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</w:rPr>
          <w:id w:val="-1769616900"/>
          <w:docPartObj>
            <w:docPartGallery w:val="Page Numbers (Top of Page)"/>
            <w:docPartUnique/>
          </w:docPartObj>
        </w:sdtPr>
        <w:sdtContent>
          <w:p w:rsidR="00E33B36" w14:paraId="18DD29F4" w14:textId="647101C8">
            <w:pPr>
              <w:pStyle w:val="Footer"/>
              <w:jc w:val="right"/>
              <w:rPr>
                <w:rFonts w:ascii="Courier New" w:hAnsi="Courier New" w:cs="Courier New"/>
              </w:rPr>
            </w:pPr>
          </w:p>
          <w:p w:rsidR="00245209" w:rsidRPr="008060C7" w14:paraId="6F3CD22F" w14:textId="647101C8">
            <w:pPr>
              <w:pStyle w:val="Footer"/>
              <w:jc w:val="right"/>
              <w:rPr>
                <w:rFonts w:ascii="Courier New" w:hAnsi="Courier New" w:cs="Courier New"/>
              </w:rPr>
            </w:pPr>
            <w:r w:rsidRPr="008060C7">
              <w:rPr>
                <w:rFonts w:ascii="Courier New" w:hAnsi="Courier New" w:cs="Courier New"/>
              </w:rPr>
              <w:t xml:space="preserve">Página 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begin"/>
            </w:r>
            <w:r w:rsidRPr="008060C7">
              <w:rPr>
                <w:rFonts w:ascii="Courier New" w:hAnsi="Courier New" w:cs="Courier New"/>
                <w:b/>
                <w:bCs/>
              </w:rPr>
              <w:instrText>PAGE</w:instrTex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separate"/>
            </w:r>
            <w:r w:rsidRPr="008060C7">
              <w:rPr>
                <w:rFonts w:ascii="Courier New" w:hAnsi="Courier New" w:cs="Courier New"/>
                <w:b/>
                <w:bCs/>
              </w:rPr>
              <w:t>2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end"/>
            </w:r>
            <w:r w:rsidRPr="008060C7">
              <w:rPr>
                <w:rFonts w:ascii="Courier New" w:hAnsi="Courier New" w:cs="Courier New"/>
              </w:rPr>
              <w:t xml:space="preserve"> de 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begin"/>
            </w:r>
            <w:r w:rsidRPr="008060C7">
              <w:rPr>
                <w:rFonts w:ascii="Courier New" w:hAnsi="Courier New" w:cs="Courier New"/>
                <w:b/>
                <w:bCs/>
              </w:rPr>
              <w:instrText>NUMPAGES</w:instrTex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separate"/>
            </w:r>
            <w:r w:rsidRPr="008060C7">
              <w:rPr>
                <w:rFonts w:ascii="Courier New" w:hAnsi="Courier New" w:cs="Courier New"/>
                <w:b/>
                <w:bCs/>
              </w:rPr>
              <w:t>2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end"/>
            </w:r>
          </w:p>
        </w:sdtContent>
      </w:sdt>
    </w:sdtContent>
  </w:sdt>
  <w:p w:rsidR="007E3DC3" w:rsidP="007E3DC3" w14:paraId="3F9E1FE5" w14:textId="77777777">
    <w:pPr>
      <w:pStyle w:val="Footer"/>
      <w:rPr>
        <w:rFonts w:ascii="Courier New" w:hAnsi="Courier New" w:cs="Courier New"/>
      </w:rPr>
    </w:pPr>
    <w:r w:rsidRPr="008060C7">
      <w:rPr>
        <w:rFonts w:ascii="Courier New" w:hAnsi="Courier New" w:cs="Courier New"/>
      </w:rPr>
      <w:t>Rua Dr. Jose Alves, nº 129, centro, Mogi Mirim/SP</w:t>
    </w:r>
  </w:p>
  <w:p w:rsidR="008060C7" w:rsidP="007E3DC3" w14:paraId="5C0BB8E6" w14:textId="31A5C5B3">
    <w:pPr>
      <w:pStyle w:val="Footer"/>
      <w:rPr>
        <w:rFonts w:ascii="Courier New" w:hAnsi="Courier New" w:cs="Courier New"/>
      </w:rPr>
    </w:pPr>
    <w:r w:rsidRPr="008060C7">
      <w:rPr>
        <w:rFonts w:ascii="Courier New" w:hAnsi="Courier New" w:cs="Courier New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1434" w:rsidRPr="007256BA" w:rsidP="008E1434" w14:paraId="79C93764" w14:textId="77777777">
    <w:pPr>
      <w:pStyle w:val="Header"/>
      <w:tabs>
        <w:tab w:val="clear" w:pos="4419"/>
        <w:tab w:val="clear" w:pos="8838"/>
      </w:tabs>
      <w:ind w:left="1985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363750</wp:posOffset>
          </wp:positionH>
          <wp:positionV relativeFrom="paragraph">
            <wp:posOffset>-240665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D878CD" w:rsidRPr="008E1434" w:rsidP="008E1434" w14:paraId="1A742442" w14:textId="0302AA49">
    <w:pPr>
      <w:pStyle w:val="Header"/>
      <w:tabs>
        <w:tab w:val="clear" w:pos="4419"/>
        <w:tab w:val="clear" w:pos="8838"/>
      </w:tabs>
      <w:ind w:left="1985"/>
      <w:jc w:val="center"/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113DD"/>
    <w:rsid w:val="00031FEB"/>
    <w:rsid w:val="00037523"/>
    <w:rsid w:val="000428DB"/>
    <w:rsid w:val="000437A1"/>
    <w:rsid w:val="00056D9C"/>
    <w:rsid w:val="000B4EDA"/>
    <w:rsid w:val="000E658D"/>
    <w:rsid w:val="000E6D83"/>
    <w:rsid w:val="000F672F"/>
    <w:rsid w:val="00106142"/>
    <w:rsid w:val="00110F8F"/>
    <w:rsid w:val="00111113"/>
    <w:rsid w:val="00124163"/>
    <w:rsid w:val="001277C1"/>
    <w:rsid w:val="00153665"/>
    <w:rsid w:val="00156CD3"/>
    <w:rsid w:val="00156E23"/>
    <w:rsid w:val="001610A9"/>
    <w:rsid w:val="00182771"/>
    <w:rsid w:val="00183AF0"/>
    <w:rsid w:val="001949B0"/>
    <w:rsid w:val="001959EF"/>
    <w:rsid w:val="001B42BA"/>
    <w:rsid w:val="00200F1C"/>
    <w:rsid w:val="00230F0F"/>
    <w:rsid w:val="00241452"/>
    <w:rsid w:val="0024425A"/>
    <w:rsid w:val="00245209"/>
    <w:rsid w:val="00257241"/>
    <w:rsid w:val="00274FA8"/>
    <w:rsid w:val="0027575E"/>
    <w:rsid w:val="00296637"/>
    <w:rsid w:val="00296EA6"/>
    <w:rsid w:val="002C14C0"/>
    <w:rsid w:val="002D2C82"/>
    <w:rsid w:val="002D68CE"/>
    <w:rsid w:val="002F1446"/>
    <w:rsid w:val="002F76C7"/>
    <w:rsid w:val="00307AFD"/>
    <w:rsid w:val="00327030"/>
    <w:rsid w:val="003274BA"/>
    <w:rsid w:val="00332D04"/>
    <w:rsid w:val="00335011"/>
    <w:rsid w:val="0035370A"/>
    <w:rsid w:val="00355277"/>
    <w:rsid w:val="00374AF7"/>
    <w:rsid w:val="00386202"/>
    <w:rsid w:val="003A3C5D"/>
    <w:rsid w:val="003E0416"/>
    <w:rsid w:val="00401038"/>
    <w:rsid w:val="00402140"/>
    <w:rsid w:val="00426E1A"/>
    <w:rsid w:val="00450874"/>
    <w:rsid w:val="004606B3"/>
    <w:rsid w:val="004622A3"/>
    <w:rsid w:val="004C4CD8"/>
    <w:rsid w:val="004E3FC8"/>
    <w:rsid w:val="004F1BCE"/>
    <w:rsid w:val="004F7A40"/>
    <w:rsid w:val="00507EC7"/>
    <w:rsid w:val="00510DC1"/>
    <w:rsid w:val="00515B81"/>
    <w:rsid w:val="00537FEA"/>
    <w:rsid w:val="00564B9E"/>
    <w:rsid w:val="0057381F"/>
    <w:rsid w:val="0059377F"/>
    <w:rsid w:val="005C0BB4"/>
    <w:rsid w:val="005D014E"/>
    <w:rsid w:val="005E33D2"/>
    <w:rsid w:val="005F2D71"/>
    <w:rsid w:val="005F4D88"/>
    <w:rsid w:val="006319D1"/>
    <w:rsid w:val="006357BA"/>
    <w:rsid w:val="00657DB6"/>
    <w:rsid w:val="0066388F"/>
    <w:rsid w:val="006867F4"/>
    <w:rsid w:val="006B2CD0"/>
    <w:rsid w:val="006B701B"/>
    <w:rsid w:val="006C51EA"/>
    <w:rsid w:val="006D56EE"/>
    <w:rsid w:val="006E31FD"/>
    <w:rsid w:val="006F3588"/>
    <w:rsid w:val="00700827"/>
    <w:rsid w:val="00704898"/>
    <w:rsid w:val="00720772"/>
    <w:rsid w:val="007256BA"/>
    <w:rsid w:val="00744EB9"/>
    <w:rsid w:val="00744EFF"/>
    <w:rsid w:val="00747418"/>
    <w:rsid w:val="007571D2"/>
    <w:rsid w:val="007728CE"/>
    <w:rsid w:val="00777432"/>
    <w:rsid w:val="0078781A"/>
    <w:rsid w:val="007912B8"/>
    <w:rsid w:val="00792F39"/>
    <w:rsid w:val="007A3234"/>
    <w:rsid w:val="007A702D"/>
    <w:rsid w:val="007E1631"/>
    <w:rsid w:val="007E3DC3"/>
    <w:rsid w:val="007F5BB3"/>
    <w:rsid w:val="008043F0"/>
    <w:rsid w:val="008060C7"/>
    <w:rsid w:val="00815F08"/>
    <w:rsid w:val="008255EC"/>
    <w:rsid w:val="00826BB5"/>
    <w:rsid w:val="00880A6B"/>
    <w:rsid w:val="008844E4"/>
    <w:rsid w:val="008C06F7"/>
    <w:rsid w:val="008C42BB"/>
    <w:rsid w:val="008D10B2"/>
    <w:rsid w:val="008E1434"/>
    <w:rsid w:val="008E2705"/>
    <w:rsid w:val="00923162"/>
    <w:rsid w:val="0094153C"/>
    <w:rsid w:val="00954EDC"/>
    <w:rsid w:val="00986774"/>
    <w:rsid w:val="00991752"/>
    <w:rsid w:val="009974FC"/>
    <w:rsid w:val="009A10CE"/>
    <w:rsid w:val="009A34E3"/>
    <w:rsid w:val="009F6628"/>
    <w:rsid w:val="009F7E8E"/>
    <w:rsid w:val="00A23C0E"/>
    <w:rsid w:val="00A26A9D"/>
    <w:rsid w:val="00A331D9"/>
    <w:rsid w:val="00A454EB"/>
    <w:rsid w:val="00A47FF5"/>
    <w:rsid w:val="00A56606"/>
    <w:rsid w:val="00A57636"/>
    <w:rsid w:val="00A72861"/>
    <w:rsid w:val="00A8211F"/>
    <w:rsid w:val="00A83754"/>
    <w:rsid w:val="00A95CC5"/>
    <w:rsid w:val="00A97D4E"/>
    <w:rsid w:val="00AA44DC"/>
    <w:rsid w:val="00AC39E3"/>
    <w:rsid w:val="00AD4535"/>
    <w:rsid w:val="00AE6E36"/>
    <w:rsid w:val="00B1217C"/>
    <w:rsid w:val="00B24068"/>
    <w:rsid w:val="00B244CB"/>
    <w:rsid w:val="00B27777"/>
    <w:rsid w:val="00B30920"/>
    <w:rsid w:val="00B323AC"/>
    <w:rsid w:val="00B36175"/>
    <w:rsid w:val="00B75636"/>
    <w:rsid w:val="00B85B25"/>
    <w:rsid w:val="00B90DF4"/>
    <w:rsid w:val="00B97728"/>
    <w:rsid w:val="00BD12F2"/>
    <w:rsid w:val="00BE3319"/>
    <w:rsid w:val="00BF62BF"/>
    <w:rsid w:val="00C04FE4"/>
    <w:rsid w:val="00C211AD"/>
    <w:rsid w:val="00C212A4"/>
    <w:rsid w:val="00C2517C"/>
    <w:rsid w:val="00C31D75"/>
    <w:rsid w:val="00C372C4"/>
    <w:rsid w:val="00C433C6"/>
    <w:rsid w:val="00C95BB4"/>
    <w:rsid w:val="00CA09E5"/>
    <w:rsid w:val="00CA4CE7"/>
    <w:rsid w:val="00CC385D"/>
    <w:rsid w:val="00D168E9"/>
    <w:rsid w:val="00D464E5"/>
    <w:rsid w:val="00D5009F"/>
    <w:rsid w:val="00D550D7"/>
    <w:rsid w:val="00D607E4"/>
    <w:rsid w:val="00D64727"/>
    <w:rsid w:val="00D706B5"/>
    <w:rsid w:val="00D73096"/>
    <w:rsid w:val="00D80661"/>
    <w:rsid w:val="00D856AB"/>
    <w:rsid w:val="00D878CD"/>
    <w:rsid w:val="00DA1EBB"/>
    <w:rsid w:val="00DD1C8A"/>
    <w:rsid w:val="00DE3AFB"/>
    <w:rsid w:val="00E26DB0"/>
    <w:rsid w:val="00E33B36"/>
    <w:rsid w:val="00E41261"/>
    <w:rsid w:val="00E4672A"/>
    <w:rsid w:val="00E46ECB"/>
    <w:rsid w:val="00E66BA2"/>
    <w:rsid w:val="00E909C5"/>
    <w:rsid w:val="00E96597"/>
    <w:rsid w:val="00EA5CF5"/>
    <w:rsid w:val="00EB4FC3"/>
    <w:rsid w:val="00EB5B27"/>
    <w:rsid w:val="00EB727B"/>
    <w:rsid w:val="00EE21B7"/>
    <w:rsid w:val="00EE29C1"/>
    <w:rsid w:val="00EF46EB"/>
    <w:rsid w:val="00F41235"/>
    <w:rsid w:val="00F43423"/>
    <w:rsid w:val="00F518ED"/>
    <w:rsid w:val="00F61A01"/>
    <w:rsid w:val="00F65A30"/>
    <w:rsid w:val="00F87F27"/>
    <w:rsid w:val="00F94D48"/>
    <w:rsid w:val="00F9672D"/>
    <w:rsid w:val="00F9683C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7120B4-314E-456F-A06D-698D9DAC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2</Pages>
  <Words>603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92</cp:revision>
  <cp:lastPrinted>2026-06-12T17:30:53Z</cp:lastPrinted>
  <dcterms:created xsi:type="dcterms:W3CDTF">2026-01-09T01:35:00Z</dcterms:created>
  <dcterms:modified xsi:type="dcterms:W3CDTF">2026-06-12T17:10:00Z</dcterms:modified>
</cp:coreProperties>
</file>