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404/2026</w:t>
      </w:r>
      <w:r>
        <w:rPr>
          <w:b/>
          <w:sz w:val="24"/>
          <w:szCs w:val="24"/>
        </w:rPr>
        <w:t>Indicação Nº 404/2026</w:t>
      </w:r>
    </w:p>
    <w:p w:rsidR="00CF410A" w:rsidP="009F21DE">
      <w:pPr>
        <w:spacing w:line="360" w:lineRule="auto"/>
        <w:rPr>
          <w:b/>
          <w:sz w:val="24"/>
          <w:szCs w:val="24"/>
        </w:rPr>
      </w:pPr>
    </w:p>
    <w:p w:rsidR="009F21DE" w:rsidRPr="007F1827" w:rsidP="00BF5AF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A54DE9">
        <w:rPr>
          <w:b/>
          <w:sz w:val="24"/>
          <w:szCs w:val="24"/>
        </w:rPr>
        <w:t>EMENTA: INDICO AO EXMO. SR. PREFEITO MUNICIPAL DR. PAULO DE OLIVEIRA E SILVA, POR INTERMÉDIO DA SECRETARIA COMPETENTE, A SUBSTITUIÇÃO DO BEBEDOURO EXISTENTE NA UNIDADE BÁSICA DE SAÚDE DARCY MARIOTONI, NO BAIRRO JARDIM PAULISTA –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CF410A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A54DE9" w:rsidRPr="00296904" w:rsidP="00296904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296904" w:rsidRPr="00296904" w:rsidP="00296904">
      <w:pPr>
        <w:pStyle w:val="NormalWeb"/>
        <w:jc w:val="both"/>
        <w:rPr>
          <w:b/>
        </w:rPr>
      </w:pPr>
      <w:r>
        <w:rPr>
          <w:b/>
        </w:rPr>
        <w:tab/>
      </w:r>
      <w:r w:rsidRPr="00296904">
        <w:t>Na data</w:t>
      </w:r>
      <w:r w:rsidRPr="00296904">
        <w:rPr>
          <w:b/>
        </w:rPr>
        <w:t xml:space="preserve"> de 10 de abril de 2026, </w:t>
      </w:r>
      <w:r w:rsidRPr="00296904">
        <w:t xml:space="preserve">este Vereador esteve pessoalmente no local da demanda e, através do trabalho de fiscalização, </w:t>
      </w:r>
      <w:r w:rsidRPr="00296904">
        <w:rPr>
          <w:b/>
        </w:rPr>
        <w:t xml:space="preserve">constatou que o bebedouro disponibilizado para uso dos pacientes, acompanhantes e servidores da Unidade Básica de Saúde Darcy </w:t>
      </w:r>
      <w:r w:rsidRPr="00296904">
        <w:rPr>
          <w:b/>
        </w:rPr>
        <w:t>Mariotoni</w:t>
      </w:r>
      <w:r w:rsidRPr="00296904">
        <w:rPr>
          <w:b/>
        </w:rPr>
        <w:t xml:space="preserve"> encontra-se bastante desgastado em razão do tempo de utilização, além de não </w:t>
      </w:r>
      <w:r>
        <w:rPr>
          <w:b/>
        </w:rPr>
        <w:t>estar funcionando corretamente.</w:t>
      </w:r>
    </w:p>
    <w:p w:rsidR="00296904" w:rsidRPr="00296904" w:rsidP="00296904">
      <w:pPr>
        <w:pStyle w:val="NormalWeb"/>
        <w:jc w:val="both"/>
      </w:pPr>
      <w:r>
        <w:tab/>
      </w:r>
      <w:r w:rsidRPr="00296904">
        <w:t>Durante a fiscalização, observei que o equipamento apresenta sinais evidentes de deterioração e desgaste, situação que compromete sua utilização pelos usuários da unidade. Além disso, foram constatados problemas em seu funcionamento, prejudicando o acesso à água potável por parte da população e dos profissionais que diariamente frequentam o local.</w:t>
      </w:r>
    </w:p>
    <w:p w:rsidR="00296904" w:rsidRPr="00296904" w:rsidP="00296904">
      <w:pPr>
        <w:pStyle w:val="NormalWeb"/>
        <w:jc w:val="both"/>
      </w:pPr>
      <w:r>
        <w:tab/>
      </w:r>
      <w:r w:rsidRPr="00296904">
        <w:t>Saliento que a UBS é um ambiente de grande circulação de pessoas, onde pacientes, acompanhantes e servidores permanecem por longos períodos, tornando indispensável a disponibilização de equipamentos em plenas condições de uso. A oferta de água potável em condições adequadas é uma medida básica de conforto, bem-estar e respeito aos munícipes que utilizam os serviços públicos de saúde.</w:t>
      </w:r>
    </w:p>
    <w:p w:rsidR="00EB3BB0" w:rsidRPr="00296904" w:rsidP="00E554C6">
      <w:pPr>
        <w:pStyle w:val="NormalWeb"/>
        <w:jc w:val="both"/>
      </w:pPr>
      <w:r>
        <w:tab/>
      </w:r>
      <w:r w:rsidRPr="00296904">
        <w:t>Portanto, apresento a Vossa Excelência, nos termos do Art. 160 do Regimento Interno, a presente</w:t>
      </w:r>
      <w:r w:rsidRPr="00296904">
        <w:rPr>
          <w:b/>
        </w:rPr>
        <w:t xml:space="preserve"> INDICAÇÃO, </w:t>
      </w:r>
      <w:r w:rsidRPr="00296904">
        <w:t>a ser encaminhada ao Senhor Prefeito Municipal, Dr. Paulo de Oliveira e Silva, juntamente com a Secretaria competente,</w:t>
      </w:r>
      <w:r w:rsidRPr="00296904">
        <w:rPr>
          <w:b/>
        </w:rPr>
        <w:t xml:space="preserve"> solicitando a substituição do bebedouro atualmente existente por um equipamento novo e em perfeitas condições de funcionamento, na Unidade Básica de Saúde Darcy </w:t>
      </w:r>
      <w:r w:rsidRPr="00296904">
        <w:rPr>
          <w:b/>
        </w:rPr>
        <w:t>Mariotoni</w:t>
      </w:r>
      <w:r w:rsidRPr="00296904">
        <w:rPr>
          <w:b/>
        </w:rPr>
        <w:t>, no bairro Jardim Paulista – Região Norte.</w:t>
      </w:r>
    </w:p>
    <w:p w:rsidR="00CD6EC5" w:rsidRPr="007F1827" w:rsidP="007F1827">
      <w:pPr>
        <w:pStyle w:val="NormalWeb"/>
        <w:jc w:val="both"/>
        <w:rPr>
          <w:b/>
        </w:rPr>
      </w:pPr>
      <w:r>
        <w:tab/>
      </w: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243606">
        <w:rPr>
          <w:rFonts w:cs="Arial"/>
          <w:b/>
          <w:sz w:val="24"/>
          <w:szCs w:val="24"/>
        </w:rPr>
        <w:t xml:space="preserve">em 12 de junho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CF410A" w:rsidP="009F21DE">
      <w:pPr>
        <w:jc w:val="center"/>
        <w:rPr>
          <w:b/>
          <w:sz w:val="24"/>
        </w:rPr>
      </w:pPr>
    </w:p>
    <w:p w:rsidR="00CF410A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78105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6A6BE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5998845" cy="3959860"/>
                <wp:effectExtent l="0" t="0" r="1905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2.35pt;height:311.8pt;margin-top:151.3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8;height:39598;mso-wrap-style:square;position:absolute;visibility:visible">
                  <v:imagedata r:id="rId6" o:title=""/>
                  <v:path arrowok="t"/>
                </v:shape>
                <v:shape id="Imagem 9" o:spid="_x0000_s1027" type="#_x0000_t75" style="width:29699;height:39598;left:30289;mso-wrap-style:square;position:absolute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3142A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13816185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480304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3BB0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8696693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547041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D618F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424F3"/>
    <w:rsid w:val="00243606"/>
    <w:rsid w:val="002516B3"/>
    <w:rsid w:val="00252E11"/>
    <w:rsid w:val="00257683"/>
    <w:rsid w:val="00263EE3"/>
    <w:rsid w:val="00274658"/>
    <w:rsid w:val="00292435"/>
    <w:rsid w:val="00292AB1"/>
    <w:rsid w:val="00296904"/>
    <w:rsid w:val="002A3BF3"/>
    <w:rsid w:val="002E0521"/>
    <w:rsid w:val="003142A9"/>
    <w:rsid w:val="003328F4"/>
    <w:rsid w:val="00367A1F"/>
    <w:rsid w:val="00377EFE"/>
    <w:rsid w:val="00392C08"/>
    <w:rsid w:val="00393377"/>
    <w:rsid w:val="003C18F1"/>
    <w:rsid w:val="003E70BE"/>
    <w:rsid w:val="003F7EFA"/>
    <w:rsid w:val="00417AC8"/>
    <w:rsid w:val="00454778"/>
    <w:rsid w:val="00455BE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3278A"/>
    <w:rsid w:val="00562DD0"/>
    <w:rsid w:val="00580696"/>
    <w:rsid w:val="00587848"/>
    <w:rsid w:val="005C1453"/>
    <w:rsid w:val="006077F0"/>
    <w:rsid w:val="00623D18"/>
    <w:rsid w:val="00633133"/>
    <w:rsid w:val="00685E3D"/>
    <w:rsid w:val="00691987"/>
    <w:rsid w:val="006A6BEE"/>
    <w:rsid w:val="006C04FD"/>
    <w:rsid w:val="006C6BA9"/>
    <w:rsid w:val="006D2945"/>
    <w:rsid w:val="006E5433"/>
    <w:rsid w:val="006F033B"/>
    <w:rsid w:val="006F0740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1827"/>
    <w:rsid w:val="007F5574"/>
    <w:rsid w:val="007F7E33"/>
    <w:rsid w:val="00827C9A"/>
    <w:rsid w:val="00845A6F"/>
    <w:rsid w:val="008A4879"/>
    <w:rsid w:val="008B7D59"/>
    <w:rsid w:val="008C324E"/>
    <w:rsid w:val="008C459D"/>
    <w:rsid w:val="008D04C2"/>
    <w:rsid w:val="008F4DAD"/>
    <w:rsid w:val="00904C8D"/>
    <w:rsid w:val="00907494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54DE9"/>
    <w:rsid w:val="00A810FE"/>
    <w:rsid w:val="00A825FC"/>
    <w:rsid w:val="00A873AF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70707"/>
    <w:rsid w:val="00CC5083"/>
    <w:rsid w:val="00CD6A9D"/>
    <w:rsid w:val="00CD6EC5"/>
    <w:rsid w:val="00CF2F47"/>
    <w:rsid w:val="00CF410A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DF27D3"/>
    <w:rsid w:val="00E02857"/>
    <w:rsid w:val="00E10863"/>
    <w:rsid w:val="00E27C26"/>
    <w:rsid w:val="00E41BFB"/>
    <w:rsid w:val="00E51C9D"/>
    <w:rsid w:val="00E554C6"/>
    <w:rsid w:val="00E77FA9"/>
    <w:rsid w:val="00E81380"/>
    <w:rsid w:val="00E911E9"/>
    <w:rsid w:val="00E91A6B"/>
    <w:rsid w:val="00EB3BB0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344AA-2588-4881-A3E2-F6C047AD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2026-06-12T17:48:33Z</cp:lastPrinted>
  <dcterms:created xsi:type="dcterms:W3CDTF">2026-06-12T17:47:00Z</dcterms:created>
  <dcterms:modified xsi:type="dcterms:W3CDTF">2026-06-12T17:47:00Z</dcterms:modified>
</cp:coreProperties>
</file>