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406/2026</w:t>
      </w:r>
      <w:r>
        <w:rPr>
          <w:b/>
          <w:sz w:val="24"/>
          <w:szCs w:val="24"/>
        </w:rPr>
        <w:t>Indicação Nº 406/2026</w:t>
      </w:r>
    </w:p>
    <w:p w:rsidR="009D2E68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E2C3A">
        <w:rPr>
          <w:b/>
          <w:sz w:val="24"/>
          <w:szCs w:val="24"/>
        </w:rPr>
        <w:t>EMENTA: INDICO AO EXMO. SR. PREFEITO MUNICIPAL DR. PAULO DE OLIVEIRA E SILVA, POR INTERMÉDIO DA SECRETARIA COMPETENTE, A SUBSTITUIÇÃO OU MANUTENÇÃO DAS CADEIRAS DE COLETA DE SANGUE UTILIZADAS NA UBS DARCY MARIOTONI, NO BAIRRO JARDIM PAULISTA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D2E68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296904" w:rsidRPr="00CE2C3A" w:rsidP="00CE2C3A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CE2C3A" w:rsidP="00CE2C3A">
      <w:pPr>
        <w:pStyle w:val="NormalWeb"/>
        <w:jc w:val="both"/>
      </w:pPr>
      <w:r>
        <w:tab/>
      </w:r>
      <w:r>
        <w:t xml:space="preserve">Na data de </w:t>
      </w:r>
      <w:r w:rsidRPr="00CE2C3A">
        <w:rPr>
          <w:b/>
        </w:rPr>
        <w:t>10 de abril de 2026,</w:t>
      </w:r>
      <w:r>
        <w:t xml:space="preserve"> este Vereador esteve pessoalmente na referida unidade de saúde e, através do trabalho de fiscalização, </w:t>
      </w:r>
      <w:r w:rsidRPr="00CE2C3A">
        <w:rPr>
          <w:b/>
        </w:rPr>
        <w:t>constatou que algumas cadeiras de coleta de sangue utilizadas no local apresentam desgaste acentuado, especialmente nos apoios de braço, que se encontram com o revestimento rasgado e deteriorado pelo tempo de uso.</w:t>
      </w:r>
    </w:p>
    <w:p w:rsidR="00CE2C3A" w:rsidP="00CE2C3A">
      <w:pPr>
        <w:pStyle w:val="NormalWeb"/>
        <w:jc w:val="both"/>
      </w:pPr>
      <w:r>
        <w:tab/>
        <w:t>Durante a fiscalização, foi possível verificar que as condições atuais desses equipamentos podem comprometer o conforto dos pacientes durante a realização dos procedimentos, além de dificultar a adequada higienização das superfícies, medida indispensável em ambientes destinados à prestação de serviços de saúde.</w:t>
      </w:r>
    </w:p>
    <w:p w:rsidR="00CE2C3A" w:rsidP="00CE2C3A">
      <w:pPr>
        <w:pStyle w:val="NormalWeb"/>
        <w:jc w:val="both"/>
      </w:pPr>
      <w:r>
        <w:tab/>
        <w:t>Cabe destacar que a manutenção ou substituição das cadeiras contribuirá para proporcionar melhores condições de atendimento aos usuários da unidade, garantindo maior conforto, segurança e dignidade durante a realização dos exames e demais procedimentos que dependem da utilização desses equipamentos.</w:t>
      </w:r>
    </w:p>
    <w:p w:rsidR="00EB3BB0" w:rsidRPr="00CE2C3A" w:rsidP="00E554C6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CE2C3A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CE2C3A">
        <w:rPr>
          <w:b/>
        </w:rPr>
        <w:t xml:space="preserve">solicitando a adoção das providências necessárias para a manutenção ou substituição das cadeiras de coleta de sangue utilizadas na UBS Darcy </w:t>
      </w:r>
      <w:r w:rsidRPr="00CE2C3A">
        <w:rPr>
          <w:b/>
        </w:rPr>
        <w:t>Mariotoni</w:t>
      </w:r>
      <w:r w:rsidRPr="00CE2C3A">
        <w:rPr>
          <w:b/>
        </w:rPr>
        <w:t>, no bairro Jardim Paulista – Região Norte.</w:t>
      </w:r>
    </w:p>
    <w:p w:rsidR="00CD6EC5" w:rsidP="007F1827">
      <w:pPr>
        <w:pStyle w:val="NormalWeb"/>
        <w:jc w:val="both"/>
      </w:pPr>
      <w:r>
        <w:tab/>
      </w:r>
    </w:p>
    <w:p w:rsidR="009D2E68" w:rsidRPr="007F1827" w:rsidP="007F1827">
      <w:pPr>
        <w:pStyle w:val="NormalWeb"/>
        <w:jc w:val="both"/>
        <w:rPr>
          <w:b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243606">
        <w:rPr>
          <w:rFonts w:cs="Arial"/>
          <w:b/>
          <w:sz w:val="24"/>
          <w:szCs w:val="24"/>
        </w:rPr>
        <w:t xml:space="preserve">em 12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9D2E68" w:rsidP="009F21DE">
      <w:pPr>
        <w:jc w:val="center"/>
        <w:rPr>
          <w:b/>
          <w:sz w:val="24"/>
        </w:rPr>
      </w:pPr>
    </w:p>
    <w:p w:rsidR="009D2E68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97155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6A6BEE"/>
    <w:p w:rsidR="00CE2C3A"/>
    <w:p w:rsidR="00CE2C3A"/>
    <w:p w:rsidR="00CE2C3A"/>
    <w:p w:rsidR="00CE2C3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008370" cy="7998460"/>
                <wp:effectExtent l="0" t="0" r="0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7998460"/>
                          <a:chOff x="0" y="0"/>
                          <a:chExt cx="6008370" cy="7998460"/>
                        </a:xfrm>
                      </wpg:grpSpPr>
                      <wpg:grpSp>
                        <wpg:cNvPr id="8" name="Grupo 8"/>
                        <wpg:cNvGrpSpPr/>
                        <wpg:grpSpPr>
                          <a:xfrm>
                            <a:off x="0" y="0"/>
                            <a:ext cx="4493895" cy="7998460"/>
                            <a:chOff x="0" y="0"/>
                            <a:chExt cx="4493895" cy="7998460"/>
                          </a:xfrm>
                        </wpg:grpSpPr>
                        <pic:pic xmlns:pic="http://schemas.openxmlformats.org/drawingml/2006/picture">
                          <pic:nvPicPr>
                            <pic:cNvPr id="14" name="Imagem 1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69895" cy="39598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Imagem 1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4038600"/>
                              <a:ext cx="2969895" cy="39598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1pt;height:629.8pt;margin-top:12.25pt;margin-left:421.9pt;mso-position-horizontal:right;mso-position-horizontal-relative:margin;position:absolute;z-index:251660288" coordsize="60083,79984">
                <v:group id="Grupo 8" o:spid="_x0000_s1026" style="width:44938;height:79984;position:absolute" coordsize="44938,7998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4" o:spid="_x0000_s1027" type="#_x0000_t75" style="width:29698;height:39598;mso-wrap-style:square;position:absolute;visibility:visible">
                    <v:imagedata r:id="rId6" o:title=""/>
                    <v:path arrowok="t"/>
                  </v:shape>
                  <v:shape id="Imagem 12" o:spid="_x0000_s1028" type="#_x0000_t75" style="width:29698;height:39598;left:15240;mso-wrap-style:square;position:absolute;top:40386;visibility:visible">
                    <v:imagedata r:id="rId7" o:title=""/>
                    <v:path arrowok="t"/>
                  </v:shape>
                </v:group>
                <v:shape id="Imagem 2" o:spid="_x0000_s1029" type="#_x0000_t75" style="width:29699;height:39598;left:30384;mso-wrap-style:square;position:absolute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p w:rsidR="00CE2C3A"/>
    <w:p w:rsidR="00CE2C3A"/>
    <w:sectPr w:rsidSect="003142A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9970250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798767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7603678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33579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D618F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E0521"/>
    <w:rsid w:val="003142A9"/>
    <w:rsid w:val="003328F4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A4879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2E68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46B1E"/>
    <w:rsid w:val="00C70707"/>
    <w:rsid w:val="00C84DEB"/>
    <w:rsid w:val="00CC5083"/>
    <w:rsid w:val="00CD6A9D"/>
    <w:rsid w:val="00CD6EC5"/>
    <w:rsid w:val="00CE2C3A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11E9"/>
    <w:rsid w:val="00E91A6B"/>
    <w:rsid w:val="00EB3BB0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050C-A969-4931-9FAB-A34CFA62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2026-06-12T19:35:02Z</cp:lastPrinted>
  <dcterms:created xsi:type="dcterms:W3CDTF">2026-06-12T17:59:00Z</dcterms:created>
  <dcterms:modified xsi:type="dcterms:W3CDTF">2026-06-12T17:59:00Z</dcterms:modified>
</cp:coreProperties>
</file>