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96B7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94F710F" w14:textId="31DA72B6" w:rsidR="00DA5FBD" w:rsidRPr="00DA5FBD" w:rsidRDefault="00DA5FBD" w:rsidP="00DA5FBD">
      <w:pPr>
        <w:ind w:left="378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65 DE 2026</w:t>
      </w:r>
    </w:p>
    <w:p w14:paraId="37B12265" w14:textId="77777777" w:rsidR="00DA5FBD" w:rsidRPr="00DA5FBD" w:rsidRDefault="00DA5FBD" w:rsidP="00DA5FBD">
      <w:pPr>
        <w:ind w:left="378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21813D48" w14:textId="77777777" w:rsidR="00DA5FBD" w:rsidRPr="00DA5FBD" w:rsidRDefault="00DA5FBD" w:rsidP="00DA5FBD">
      <w:pPr>
        <w:ind w:left="378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DISPÕE SOBRE A REESTRUTURAÇÃO DO CONSELHO MUNICIPAL DA JUVENTUDE DE MOGI MIRIM (CONJUVEMM), E DÁ OUTRAS PROVIDÊNCIAS</w:t>
      </w: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.</w:t>
      </w:r>
    </w:p>
    <w:p w14:paraId="7618BCA8" w14:textId="77777777" w:rsidR="00DA5FBD" w:rsidRPr="00DA5FBD" w:rsidRDefault="00DA5FBD" w:rsidP="00DA5FBD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0A8081" w14:textId="77777777" w:rsidR="00DA5FBD" w:rsidRPr="00DA5FBD" w:rsidRDefault="00DA5FBD" w:rsidP="00DA5FBD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DA5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aprovou e o Prefeito Municipal </w:t>
      </w: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  <w:r w:rsidRPr="00DA5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sanciona e promulga a seguinte Lei:</w:t>
      </w:r>
    </w:p>
    <w:p w14:paraId="63F097EC" w14:textId="77777777" w:rsidR="00DA5FBD" w:rsidRPr="00DA5FBD" w:rsidRDefault="00DA5FBD" w:rsidP="00DA5FBD">
      <w:pPr>
        <w:ind w:left="37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</w:t>
      </w:r>
    </w:p>
    <w:p w14:paraId="20012861" w14:textId="77777777" w:rsidR="00DA5FBD" w:rsidRPr="00DA5FBD" w:rsidRDefault="00DA5FBD" w:rsidP="00DA5FBD">
      <w:pPr>
        <w:ind w:left="378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DAS DISPOSIÇÕES GERAIS</w:t>
      </w:r>
    </w:p>
    <w:p w14:paraId="6776DD70" w14:textId="77777777" w:rsidR="00DA5FBD" w:rsidRPr="00DA5FBD" w:rsidRDefault="00DA5FBD" w:rsidP="00DA5FBD">
      <w:pPr>
        <w:ind w:firstLine="378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561A077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1°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reestruturado, no âmbito do Município de Mogi Mirim, o </w:t>
      </w: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Conselho Municipal da Juventude de Mogi Mirim (CONJUVEMM)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órgão formulador, consultivo, deliberativo e responsável pelo controle social e pelo acompanhamento das ações de implementação da Política Municipal de Atendimento aos Direitos da Juventude, vinculado à Secretaria Municipal de Cidadania e Direitos das Pessoas com Deficiência.</w:t>
      </w:r>
    </w:p>
    <w:p w14:paraId="3F9D9B7A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C626E1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2°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Compreende-se por jovens, para efeito desta Lei, as pessoas que residam, votem, estudem ou trabalhem no Município de Mogi Mirim e que possuam idade correspondente à faixa etária de 15 (quinze) a 29 (vinte e nove) anos.</w:t>
      </w:r>
    </w:p>
    <w:p w14:paraId="072628DF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14:paraId="5DFAB58C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Parágrafo único. Aos adolescentes, com idade entre 15 (quinze) e 18 (dezoito) anos, aplica-se a Lei Federal nº 8.069, de 13 de julho de 1990, e suas alterações, que dispõe sobre o Estatuto da Criança e do Adolescente, e, excepcionalmente, esta Lei, quando não conflitar com as normas de proteção integral do adolescente.</w:t>
      </w:r>
    </w:p>
    <w:p w14:paraId="7613A116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14:paraId="6A17B20A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</w:t>
      </w:r>
    </w:p>
    <w:p w14:paraId="2A161CF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FINALIDADES E COMPETÊNCIAS</w:t>
      </w:r>
    </w:p>
    <w:p w14:paraId="2D615EA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0B793EB5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3°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CONJUVEMM tem as seguintes finalidades: </w:t>
      </w:r>
    </w:p>
    <w:p w14:paraId="456759E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8F0DCF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- formular diretrizes e implementar política municipal de promoção, proteção, defesa e atendimento aos Direitos da Juventude, fixando prioridades em relação às ações correspondentes, em colaboração com os órgãos públicos municipais; </w:t>
      </w:r>
    </w:p>
    <w:p w14:paraId="3B58E43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C37E39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II – aprovar matérias de sua competência, especialmente programas, projetos, serviços e ações;</w:t>
      </w:r>
    </w:p>
    <w:p w14:paraId="6722772F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433EC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- </w:t>
      </w:r>
      <w:r w:rsidRPr="00DA5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zelar pela execução da política municipal voltada à juventude, estabelecendo critérios, formas e meios de controle social relativos às ações, </w:t>
      </w:r>
      <w:r w:rsidRPr="00DA5FB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programas e medidas afetas ao seu campo de competência, promovendo a intersetorialidade das políticas públicas;</w:t>
      </w:r>
    </w:p>
    <w:p w14:paraId="1ECC7066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400C88E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IV - acompanhar a elaboração da proposta orçamentária do Poder Executivo Municipal, sugerindo as modificações necessárias à consecução das políticas formuladas para a juventude e o controle social da aplicação dos recursos públicos; </w:t>
      </w:r>
    </w:p>
    <w:p w14:paraId="4D1ABEB6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6131EC4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690061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 - oferecer subsídios para a elaboração de Leis, Decretos ou outros atos administrativos e normativos atinentes às políticas públicas, incentivando a ampla participação juvenil em sua formulação, implementação e avaliação; </w:t>
      </w:r>
    </w:p>
    <w:p w14:paraId="0E4685BD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2854DFF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 - </w:t>
      </w:r>
      <w:r w:rsidRPr="00DA5FBD">
        <w:rPr>
          <w:rFonts w:ascii="Times New Roman" w:eastAsia="Times New Roman" w:hAnsi="Times New Roman" w:cs="Times New Roman"/>
          <w:sz w:val="24"/>
          <w:szCs w:val="24"/>
          <w:lang w:eastAsia="pt-BR"/>
        </w:rPr>
        <w:t>articular e integrar entidades governamentais e não governamentais com atuação vinculada à juventude, visando à consecução dos objetivos estabelecidos nesta Lei, ampliando as alternativas de inserção social do jovem e promovendo programas voltados ao seu desenvolvimento integral e à sua participação ativa nos espaços decisórios;</w:t>
      </w:r>
    </w:p>
    <w:p w14:paraId="0F0DFB2B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66957B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VII - </w:t>
      </w:r>
      <w:r w:rsidRPr="00DA5FBD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defesa dos direitos da juventude, com prioridade à cidadania, à participação social e política, à representação juvenil, à educação, à profissionalização, ao trabalho e à renda, à diversidade e igualdade, à saúde, à cultura, à comunicação e à liberdade de expressão, ao desporto e lazer, ao território e à mobilidade, à sustentabilidade e ao meio ambiente, à segurança pública e ao acesso à justiça, visando ao desenvolvimento de condições sociais para a emancipação plena da juventude;</w:t>
      </w:r>
    </w:p>
    <w:p w14:paraId="32560E8C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A78E44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VIII - denunciar aos órgãos competentes, mediante representação, os crimes, as contravenções e as informações que violarem interesses coletivos e individuais da juventude; </w:t>
      </w:r>
    </w:p>
    <w:p w14:paraId="7AD971D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2F067D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IX - incentivar e apoiar a realização de eventos, estudos, pesquisas e capacitação de pessoal, no campo da promoção e defesa da juventude; </w:t>
      </w:r>
    </w:p>
    <w:p w14:paraId="5BCBB7BB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15475FA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 - promover e participar de seminários, cursos, congressos e eventos correlatos para a discussão de temas relativos à juventude e que contribuam para o conhecimento da realidade do jovem na sociedade; </w:t>
      </w:r>
    </w:p>
    <w:p w14:paraId="103EB7AA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1189EF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 - incentivar a participação dos jovens na vida política do Município, de forma a que possam opinar, debater e participar das decisões políticas e administrativas do Poder Público Municipal; </w:t>
      </w:r>
    </w:p>
    <w:p w14:paraId="3896678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D0DA58A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XII - estimular, apoiar e divulgar o associativismo juvenil e a auto-organização dos jovens, bem como a mobilização das comunidades interessadas nas questões ligadas à juventude, respeitando sua autonomia; </w:t>
      </w:r>
    </w:p>
    <w:p w14:paraId="0F948BA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0BD79ED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XIII - articular a integração com os Conselhos, Comissões e Secretarias Municipais, garantindo a participação da juventude na formulação 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 xml:space="preserve">das políticas públicas; </w:t>
      </w:r>
    </w:p>
    <w:p w14:paraId="0FFB5C28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90B22F4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XIV - realizar Assembleia Geral, de periodicidade bienal, em ano distinto da Conferência Municipal de Juventude, aberta à população, tendo como pauta principal a eleição do CONJUVEMM; </w:t>
      </w:r>
    </w:p>
    <w:p w14:paraId="7B48BBDC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5BE33B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 - proporcionar atendimento de acordo com suas especificidades perante os órgãos públicos e privados prestadores de serviços à população, visando ao gozo de direitos, simultaneamente nos campos da saúde, educacional, político, econômico, social, cultural e ambiental; </w:t>
      </w:r>
    </w:p>
    <w:p w14:paraId="50290F1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235028E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6AFDE9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 - garantir meios e equipamentos públicos que promovam o acesso à produção cultural, à prática esportiva, à mobilidade territorial e à fruição do tempo livre; </w:t>
      </w:r>
    </w:p>
    <w:p w14:paraId="33FA70D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9C7ADDE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XVII - garantir a integração das políticas de juventude com os Poderes Legislativo e Judiciário, com o Ministério Público e com a Defensoria Pública; </w:t>
      </w:r>
    </w:p>
    <w:p w14:paraId="6C65D53E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9B2A330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XVIII - zelar pelos direitos dos jovens com idade entre 15 (quinze) e 29 (vinte e nove) anos privados de liberdade e egressos do sistema prisional, formulando políticas de educação e trabalho, incluindo estímulos à sua reinserção social e laboral, bem como criando e estimulando oportunidades de estudo e trabalho que favoreçam o cumprimento do regime semiaberto;</w:t>
      </w:r>
    </w:p>
    <w:p w14:paraId="752B1F0F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2536C40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XIX - realizar, a cada 2 (dois) anos, a Conferência Municipal da Juventude de Mogi Mirim; </w:t>
      </w:r>
    </w:p>
    <w:p w14:paraId="256C990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236BFB0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XX - elaborar o seu Regimento Interno.</w:t>
      </w:r>
    </w:p>
    <w:p w14:paraId="1964943D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2979EB5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CAPÍTULO III</w:t>
      </w:r>
    </w:p>
    <w:p w14:paraId="4DB06895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DA COMPOSIÇÃO E ORGANIZAÇÃO</w:t>
      </w:r>
    </w:p>
    <w:p w14:paraId="03A90C60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074C761A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Seção I</w:t>
      </w:r>
    </w:p>
    <w:p w14:paraId="1B5B71E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Da Composição</w:t>
      </w:r>
    </w:p>
    <w:p w14:paraId="1E2D761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</w:t>
      </w:r>
    </w:p>
    <w:p w14:paraId="5117717F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 w:eastAsia="pt-BR"/>
        </w:rPr>
        <w:t>Art. 4°</w:t>
      </w:r>
      <w:r w:rsidRPr="00DA5FBD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O CONJUVEMM é órgão autônomo, permanente, de caráter deliberativo, normativo, fiscalizador, consultivo e avaliativo de representação paritária, composto de 14 (quatorze) membros titulares e igual número de suplentes, sendo 07 (sete) representantes do Poder Público e 07 (sete) representantes da Sociedade Civil, com atuação na defesa e promoção dos direitos da juventude, observada a seguinte composição: </w:t>
      </w:r>
    </w:p>
    <w:p w14:paraId="0B69F0A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A40FBA5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– Poder Público Municipal: </w:t>
      </w:r>
    </w:p>
    <w:p w14:paraId="2A02DAC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A8F1B05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a) 01 (um) representante da Secretaria Municipal de 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 xml:space="preserve">Cidadania e Direitos das Pessoas com Deficiência; </w:t>
      </w:r>
    </w:p>
    <w:p w14:paraId="6F0C60C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8E9F448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b) 01 (um) representante da Secretaria Municipal de Assistência Social; </w:t>
      </w:r>
    </w:p>
    <w:p w14:paraId="524D5256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B5C8175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c) 01 (um) representante da Secretaria Municipal de Educação;</w:t>
      </w:r>
    </w:p>
    <w:p w14:paraId="26DF6C0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43F17A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d) 01 (um) representante da Secretaria Municipal de Saúde; </w:t>
      </w:r>
    </w:p>
    <w:p w14:paraId="637AA7AC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37F5B0E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e) 01 (um) representante da Secretaria Municipal de Segurança Pública e Defesa Civil;</w:t>
      </w:r>
    </w:p>
    <w:p w14:paraId="77D525AA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712D515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f) 01 (um) representante do Gabinete do Prefeito e da Secretaria Municipal de Desenvolvimento e Inovação, cabendo a cada Pasta posicionar-se com relação à titularidade; </w:t>
      </w:r>
    </w:p>
    <w:p w14:paraId="388556E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E62BDD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18F116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g) 01 (um) representante da Secretaria Municipal de Cultura e da Secretaria Municipal de Esporte e Lazer, cabendo a cada Pasta posicionar-se com relação à titularidade;</w:t>
      </w:r>
    </w:p>
    <w:p w14:paraId="20E5C41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99F894F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 - Sociedade Civil: </w:t>
      </w:r>
    </w:p>
    <w:p w14:paraId="686359F6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67F3066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a) 01 (um) representante de Grêmios Estudantis e Associação e/ou Clubes de Serviços que atuem com o jovem, cabendo a cada representação posicionar-se com relação à titularidade;</w:t>
      </w:r>
    </w:p>
    <w:p w14:paraId="1870807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EFD0CAE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b) 01 (um) representante de Estudantes de Ensino Técnico e Superior de instituições locais de ensino, cabendo a cada representação posicionar-se com relação à titularidade;</w:t>
      </w:r>
    </w:p>
    <w:p w14:paraId="3CDC329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68CF03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c) 01 (um) r</w:t>
      </w:r>
      <w:r w:rsidRPr="00DA5FBD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pt-BR"/>
        </w:rPr>
        <w:t xml:space="preserve">epresentante de movimentos e/ou </w:t>
      </w:r>
      <w:r w:rsidRPr="00DA5FBD">
        <w:rPr>
          <w:rFonts w:ascii="Times New Roman" w:eastAsia="Times New Roman" w:hAnsi="Times New Roman" w:cs="Times New Roman"/>
          <w:color w:val="0A0A0A"/>
          <w:sz w:val="24"/>
          <w:szCs w:val="24"/>
          <w:lang w:val="pt-PT" w:eastAsia="pt-BR"/>
        </w:rPr>
        <w:t>Organizações de Defesa à Diversidade Sexual e Identidade de Gênero;</w:t>
      </w:r>
      <w:r w:rsidRPr="00DA5FBD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pt-BR"/>
        </w:rPr>
        <w:t xml:space="preserve"> </w:t>
      </w:r>
    </w:p>
    <w:p w14:paraId="47E769E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3D5D40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d) 01 (um) representante de Organizações da Sociedade Civil (OSCs) que atuem com Geração de Renda e Formação para o Mundo do Trabalho;</w:t>
      </w:r>
    </w:p>
    <w:p w14:paraId="0D33CA9E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6F0BA1C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e) 01 (um) representante de </w:t>
      </w:r>
      <w:r w:rsidRPr="00DA5FBD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pt-BR"/>
        </w:rPr>
        <w:t xml:space="preserve">movimentos e/ou Coletivos de Juventude Negra; </w:t>
      </w:r>
    </w:p>
    <w:p w14:paraId="2C208C2E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7AE898A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f) 01 (um) representante dos </w:t>
      </w:r>
      <w:r w:rsidRPr="00DA5FBD">
        <w:rPr>
          <w:rFonts w:ascii="Times New Roman" w:eastAsia="Times New Roman" w:hAnsi="Times New Roman" w:cs="Times New Roman"/>
          <w:color w:val="0A0A0A"/>
          <w:sz w:val="24"/>
          <w:szCs w:val="24"/>
          <w:lang w:val="pt-PT" w:eastAsia="pt-BR"/>
        </w:rPr>
        <w:t>Movimentos de Liberdade Religiosa e/ou de Juventude e Espiritualidade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 Município;</w:t>
      </w:r>
    </w:p>
    <w:p w14:paraId="7DDF623F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DC9197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g) 01 (um) r</w:t>
      </w:r>
      <w:r w:rsidRPr="00DA5FBD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pt-BR"/>
        </w:rPr>
        <w:t xml:space="preserve">epresentante de movimentos ou Coletivos </w:t>
      </w:r>
      <w:r w:rsidRPr="00DA5FBD">
        <w:rPr>
          <w:rFonts w:ascii="Times New Roman" w:eastAsia="Times New Roman" w:hAnsi="Times New Roman" w:cs="Times New Roman"/>
          <w:color w:val="333333"/>
          <w:sz w:val="24"/>
          <w:szCs w:val="24"/>
          <w:lang w:val="pt-PT" w:eastAsia="pt-BR"/>
        </w:rPr>
        <w:lastRenderedPageBreak/>
        <w:t>de Promoção a Igualdade Racial;</w:t>
      </w:r>
    </w:p>
    <w:p w14:paraId="26E32A46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3D987E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Seção II</w:t>
      </w:r>
    </w:p>
    <w:p w14:paraId="7B3EDBBD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Dos Conselheiros</w:t>
      </w:r>
    </w:p>
    <w:p w14:paraId="3580DE9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BE732B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5°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Conselheiros serão nomeados por ato do Chefe do Executivo com mandato de 2 (dois) anos, permitida uma recondução por igual período. </w:t>
      </w:r>
    </w:p>
    <w:p w14:paraId="5F91B91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475EDE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§ 1º Os membros representantes do Poder Público serão indicados e os da Sociedade Civil, eleitos, na Assembleia Geral. </w:t>
      </w:r>
    </w:p>
    <w:p w14:paraId="6B33EB1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1CEB21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§ 2º O Regimento Interno do Conselho regulará os casos de substituição dos membros efetivos pelos suplentes, bem como os impedimentos, perda do mandato e vacância. </w:t>
      </w:r>
    </w:p>
    <w:p w14:paraId="3192E304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B1BCEF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6°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exercício da função de Conselheiro é considerado de interesse público relevante e não será remunerado. </w:t>
      </w:r>
    </w:p>
    <w:p w14:paraId="24DEE020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548E6BF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CAPÍTULO IV</w:t>
      </w:r>
    </w:p>
    <w:p w14:paraId="28C8ECED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DA DIRETORIA EXECUTIVA</w:t>
      </w:r>
    </w:p>
    <w:p w14:paraId="3F361B2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19BBDBCB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7°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CONJUVEMM terá uma Diretoria Executiva, eleita entre seus pares, com mandato de 1 (um) ano, permitida a recondução, sendo assim constituída: </w:t>
      </w:r>
    </w:p>
    <w:p w14:paraId="56EBB890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C14408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- Presidente; </w:t>
      </w:r>
    </w:p>
    <w:p w14:paraId="1FFC818B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50266B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 - Vice-Presidente; </w:t>
      </w:r>
    </w:p>
    <w:p w14:paraId="382A9328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45C2CDD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- 1° Secretário; </w:t>
      </w:r>
    </w:p>
    <w:p w14:paraId="6F31F120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9FC4678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IV - 2° Secretário.</w:t>
      </w:r>
    </w:p>
    <w:p w14:paraId="0E284E8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B5937DB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1º Nos cargos de Presidente e Vice-Presidente, será respeitada a alternância entre Poder Público e Sociedade Civil;</w:t>
      </w:r>
    </w:p>
    <w:p w14:paraId="68C0A9D8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240A2C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§ 2º As atribuições, o funcionamento e a forma de eleição da Diretoria Executiva serão definidos em Regimento Interno a ser aprovado pelo Conselho. </w:t>
      </w:r>
    </w:p>
    <w:p w14:paraId="44B187EE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9B894EB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CAPÍTULO V</w:t>
      </w:r>
    </w:p>
    <w:p w14:paraId="6935E4F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DO FUNCIONAMENTO</w:t>
      </w:r>
    </w:p>
    <w:p w14:paraId="539CEF2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468EAF50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Seção I</w:t>
      </w:r>
    </w:p>
    <w:p w14:paraId="6AE8603C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Das Reuniões</w:t>
      </w:r>
    </w:p>
    <w:p w14:paraId="6FC0C545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15CE26C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lastRenderedPageBreak/>
        <w:t>Art. 8°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CONJUVEMM reunir-se-á, ordinariamente, em sessões mensais, e extraordinariamente, quando convocado por sua Diretoria Executiva ou por maioria simples de seus membros, com antecedência mínima de 5 (cinco) dias úteis e pauta definida.</w:t>
      </w:r>
    </w:p>
    <w:p w14:paraId="73673AE6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14:paraId="5A4B787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Seção II</w:t>
      </w:r>
    </w:p>
    <w:p w14:paraId="1C58A706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Das Comissões Temáticas</w:t>
      </w:r>
    </w:p>
    <w:p w14:paraId="100C6374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6501D8D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9°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CONJUVEMM poderá instituir, mediante aprovação da Plenária, Comissões Temáticas, provisórias ou permanentes, como forma de organizar e distribuir seus trabalhos. </w:t>
      </w:r>
    </w:p>
    <w:p w14:paraId="0A8A7DD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E0A9637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Parágrafo único. A forma de composição, funcionamento e atribuições das Comissões Temáticas serão definidos em Regimento Interno aprovado pelo Conselho. </w:t>
      </w:r>
    </w:p>
    <w:p w14:paraId="7731B882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49804F3C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Seção III</w:t>
      </w:r>
    </w:p>
    <w:p w14:paraId="5A6C7BF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Das Deliberações</w:t>
      </w:r>
    </w:p>
    <w:p w14:paraId="0EDBFA3D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81BAB4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Art. 10. 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Todas as Deliberações e Resoluções do CONJUVEMM deverão ser publicadas no Jornal Oficial do Município e arquivadas na sede da Sala de Conselhos Municipais, em local de fácil acesso e visualização a todos os usuários e interessados. </w:t>
      </w:r>
    </w:p>
    <w:p w14:paraId="4886E10B" w14:textId="77777777" w:rsidR="00DA5FBD" w:rsidRPr="00DA5FBD" w:rsidRDefault="00DA5FBD" w:rsidP="00DA5FBD">
      <w:pPr>
        <w:ind w:left="37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CAPÍTULO VI</w:t>
      </w:r>
    </w:p>
    <w:p w14:paraId="79742E72" w14:textId="77777777" w:rsidR="00DA5FBD" w:rsidRPr="00DA5FBD" w:rsidRDefault="00DA5FBD" w:rsidP="00DA5FBD">
      <w:pPr>
        <w:ind w:left="37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SUPORTE ADMINISTRATIVO E DO REGIMENTO INTERNO</w:t>
      </w:r>
    </w:p>
    <w:p w14:paraId="7926C83E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FDCE40A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11.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Poder Executivo, por meio da Secretaria Municipal de Cidadania e Direitos das Pessoas com Deficiência, proporcionará ao CONJUVEMM o suporte técnico, administrativo e financeiro necessário, garantindo-lhe condições para o seu pleno e regular funcionamento. </w:t>
      </w:r>
    </w:p>
    <w:p w14:paraId="382534AA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6624038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12.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DA5FBD">
        <w:rPr>
          <w:rFonts w:ascii="Times New Roman" w:eastAsia="Times New Roman" w:hAnsi="Times New Roman" w:cs="Times New Roman"/>
          <w:sz w:val="24"/>
          <w:szCs w:val="24"/>
          <w:lang w:eastAsia="pt-BR"/>
        </w:rPr>
        <w:t>O CONJUVEMM elaborará seu Regimento Interno no prazo de 60 (sessenta) dias, o qual será aprovado por deliberação do Conselho e passará a vigorar após a publicação de Decreto do Prefeito Municipal, com ampla divulgação pela imprensa oficial.</w:t>
      </w:r>
    </w:p>
    <w:p w14:paraId="02464B63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C6BA6D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CAPÍTULO VII</w:t>
      </w:r>
    </w:p>
    <w:p w14:paraId="2BEAE0E9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DAS DISPOSIÇÕES FINAIS</w:t>
      </w:r>
    </w:p>
    <w:p w14:paraId="6CC3180B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137E503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Art. 13.</w:t>
      </w: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na data de sua Publicação.</w:t>
      </w:r>
    </w:p>
    <w:p w14:paraId="6FD71461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935D05D" w14:textId="77777777" w:rsidR="00DA5FBD" w:rsidRPr="00DA5FBD" w:rsidRDefault="00DA5FBD" w:rsidP="00DA5FBD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14. Revogam-se a Lei Municipal nº 6.212/2020 e a Lei Municipal nº 6.840/2024.</w:t>
      </w:r>
    </w:p>
    <w:p w14:paraId="108754D5" w14:textId="77777777" w:rsidR="00DA5FBD" w:rsidRPr="00DA5FBD" w:rsidRDefault="00DA5FBD" w:rsidP="00DA5FBD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CE2913" w14:textId="77777777" w:rsidR="00DA5FBD" w:rsidRPr="00DA5FBD" w:rsidRDefault="00DA5FBD" w:rsidP="00DA5FBD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12 de junho de 2 026.</w:t>
      </w:r>
    </w:p>
    <w:p w14:paraId="2A0A9280" w14:textId="77777777" w:rsidR="00DA5FBD" w:rsidRPr="00DA5FBD" w:rsidRDefault="00DA5FBD" w:rsidP="00DA5FBD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A2EEBF" w14:textId="77777777" w:rsidR="00DA5FBD" w:rsidRPr="00DA5FBD" w:rsidRDefault="00DA5FBD" w:rsidP="00DA5FBD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AE02B4" w14:textId="77777777" w:rsidR="00DA5FBD" w:rsidRPr="00DA5FBD" w:rsidRDefault="00DA5FBD" w:rsidP="00DA5FBD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AAB432" w14:textId="77777777" w:rsidR="00DA5FBD" w:rsidRPr="00DA5FBD" w:rsidRDefault="00DA5FBD" w:rsidP="00DA5FBD">
      <w:pPr>
        <w:ind w:firstLine="37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0CCF9EEF" w14:textId="77777777" w:rsidR="00DA5FBD" w:rsidRPr="00DA5FBD" w:rsidRDefault="00DA5FBD" w:rsidP="00DA5FBD">
      <w:pPr>
        <w:ind w:firstLine="354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Prefeito Municipal</w:t>
      </w:r>
    </w:p>
    <w:p w14:paraId="1410F638" w14:textId="77777777" w:rsidR="00DA5FBD" w:rsidRPr="00DA5FBD" w:rsidRDefault="00DA5FBD" w:rsidP="00DA5F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C28013" w14:textId="313C83A5" w:rsidR="00DA5FBD" w:rsidRPr="00DA5FBD" w:rsidRDefault="00DA5FBD" w:rsidP="00DA5FB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A5FB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65 de 2026</w:t>
      </w:r>
    </w:p>
    <w:p w14:paraId="65B83D44" w14:textId="77777777" w:rsidR="00DA5FBD" w:rsidRPr="00DA5FBD" w:rsidRDefault="00DA5FBD" w:rsidP="00DA5FB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A5FB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p w14:paraId="6813527C" w14:textId="77777777" w:rsidR="00DA5FBD" w:rsidRPr="00DA5FBD" w:rsidRDefault="00DA5FBD" w:rsidP="00DA5FBD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5057C2" w14:textId="77777777" w:rsidR="00DA5FBD" w:rsidRPr="00DA5FBD" w:rsidRDefault="00DA5FBD" w:rsidP="00DA5F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00D015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343B" w14:textId="77777777" w:rsidR="00C90046" w:rsidRDefault="00C90046">
      <w:r>
        <w:separator/>
      </w:r>
    </w:p>
  </w:endnote>
  <w:endnote w:type="continuationSeparator" w:id="0">
    <w:p w14:paraId="5C4399A7" w14:textId="77777777" w:rsidR="00C90046" w:rsidRDefault="00C9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30E5" w14:textId="77777777" w:rsidR="00C90046" w:rsidRDefault="00C90046">
      <w:r>
        <w:separator/>
      </w:r>
    </w:p>
  </w:footnote>
  <w:footnote w:type="continuationSeparator" w:id="0">
    <w:p w14:paraId="2584480B" w14:textId="77777777" w:rsidR="00C90046" w:rsidRDefault="00C9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1EAA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1E1337A" wp14:editId="5780A42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002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C2A42B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C4F247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33731A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7791C6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0046"/>
    <w:rsid w:val="00C938B6"/>
    <w:rsid w:val="00DA5FBD"/>
    <w:rsid w:val="00DE5AAE"/>
    <w:rsid w:val="00DE675E"/>
    <w:rsid w:val="00F01731"/>
    <w:rsid w:val="00F071AE"/>
    <w:rsid w:val="00F74C7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EC6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1683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2026-06-15T17:37:00Z</dcterms:modified>
</cp:coreProperties>
</file>