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2E1CC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47B90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647B90">
        <w:rPr>
          <w:b/>
          <w:color w:val="000000" w:themeColor="text1"/>
          <w:sz w:val="24"/>
          <w:szCs w:val="24"/>
        </w:rPr>
        <w:t>RELATÓRIO</w:t>
      </w:r>
    </w:p>
    <w:p w:rsidR="00322469" w:rsidRPr="00647B90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F74441" w:rsidRPr="00647B90" w:rsidP="00AD253A" w14:paraId="4DE9CBF8" w14:textId="1083FFF2">
      <w:pPr>
        <w:pStyle w:val="NormalWeb"/>
        <w:spacing w:line="360" w:lineRule="auto"/>
        <w:jc w:val="center"/>
        <w:rPr>
          <w:b/>
          <w:bCs/>
          <w:color w:val="000000" w:themeColor="text1"/>
        </w:rPr>
      </w:pPr>
      <w:r w:rsidRPr="00647B90">
        <w:rPr>
          <w:rStyle w:val="Strong"/>
          <w:color w:val="000000" w:themeColor="text1"/>
        </w:rPr>
        <w:t xml:space="preserve">PROJETO DE LEI Nº </w:t>
      </w:r>
      <w:r w:rsidR="009E2CAC">
        <w:rPr>
          <w:rStyle w:val="Strong"/>
          <w:color w:val="000000" w:themeColor="text1"/>
        </w:rPr>
        <w:t>58</w:t>
      </w:r>
      <w:r w:rsidRPr="00647B90">
        <w:rPr>
          <w:rStyle w:val="Strong"/>
          <w:color w:val="000000" w:themeColor="text1"/>
        </w:rPr>
        <w:t xml:space="preserve"> DE 2026</w:t>
      </w:r>
      <w:r w:rsidRPr="00647B90" w:rsidR="00497A43">
        <w:rPr>
          <w:rStyle w:val="Strong"/>
          <w:color w:val="000000" w:themeColor="text1"/>
        </w:rPr>
        <w:t xml:space="preserve"> – Poder Executivo</w:t>
      </w:r>
      <w:r w:rsidRPr="00647B90">
        <w:rPr>
          <w:color w:val="000000" w:themeColor="text1"/>
        </w:rPr>
        <w:br/>
      </w:r>
      <w:r w:rsidR="009D2FAB">
        <w:rPr>
          <w:i/>
          <w:iCs/>
          <w:color w:val="000000" w:themeColor="text1"/>
        </w:rPr>
        <w:t>“</w:t>
      </w:r>
      <w:r w:rsidRPr="009E2CAC" w:rsidR="009E2CAC">
        <w:rPr>
          <w:i/>
          <w:iCs/>
          <w:color w:val="000000" w:themeColor="text1"/>
        </w:rPr>
        <w:t>DISPÕE SOBRE A REESTRUTURAÇÃO DO CONSELHO MUNICIPAL DOS DIREITOS DA MULHER (CMDM), ESTABELECE SUAS ATRIB</w:t>
      </w:r>
      <w:r w:rsidR="009E2CAC">
        <w:rPr>
          <w:i/>
          <w:iCs/>
          <w:color w:val="000000" w:themeColor="text1"/>
        </w:rPr>
        <w:t>UIÇÕES E DÁ OUTRAS PROVIDÊNCIAS</w:t>
      </w:r>
      <w:r w:rsidR="009D2FAB">
        <w:rPr>
          <w:i/>
          <w:iCs/>
          <w:color w:val="000000" w:themeColor="text1"/>
        </w:rPr>
        <w:t>”</w:t>
      </w:r>
      <w:r w:rsidRPr="00647B90" w:rsidR="00497A43">
        <w:rPr>
          <w:rStyle w:val="Emphasis"/>
          <w:color w:val="000000" w:themeColor="text1"/>
        </w:rPr>
        <w:t>.</w:t>
      </w:r>
    </w:p>
    <w:p w:rsidR="00F74441" w:rsidRPr="00647B90" w:rsidP="003D6D21" w14:paraId="1D42C3C2" w14:textId="7951DBAA">
      <w:pPr>
        <w:pStyle w:val="NormalWeb"/>
        <w:spacing w:line="360" w:lineRule="auto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RELATOR: VEREADOR WAGNER RICARDO PEREIRA</w:t>
      </w:r>
    </w:p>
    <w:p w:rsidR="00F74441" w:rsidRPr="00647B90" w:rsidP="003D6D21" w14:paraId="255CBB13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47B90" w:rsidP="003D6D21" w14:paraId="71819A52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5D21C6" w:rsidP="003D6D21" w14:paraId="2435736D" w14:textId="3C6F7CE2">
      <w:pPr>
        <w:pStyle w:val="NormalWeb"/>
        <w:spacing w:line="360" w:lineRule="auto"/>
        <w:jc w:val="both"/>
        <w:rPr>
          <w:b/>
          <w:bCs/>
          <w:i/>
          <w:iCs/>
          <w:color w:val="000000" w:themeColor="text1"/>
        </w:rPr>
      </w:pPr>
      <w:r w:rsidRPr="00647B90">
        <w:rPr>
          <w:color w:val="000000" w:themeColor="text1"/>
        </w:rPr>
        <w:tab/>
      </w:r>
      <w:r w:rsidRPr="005B21BC" w:rsidR="005B21BC">
        <w:rPr>
          <w:color w:val="000000" w:themeColor="text1"/>
        </w:rPr>
        <w:t xml:space="preserve">Submete-se à análise das Comissões Permanentes o Projeto de Lei nº 58/2026, de autoria do Prefeito Municipal, que </w:t>
      </w:r>
      <w:r w:rsidRPr="005B21BC" w:rsidR="005B21BC">
        <w:rPr>
          <w:b/>
          <w:i/>
          <w:color w:val="000000" w:themeColor="text1"/>
        </w:rPr>
        <w:t>dispõe sobre a reestruturação do Conselho Municipal dos Direitos da Mulher – CMDM e promove a regulamentação do Fundo Municipal dos Direitos da Mulher – FMDM.</w:t>
      </w:r>
    </w:p>
    <w:p w:rsidR="005B21BC" w:rsidP="003D6D21" w14:paraId="1C16C37E" w14:textId="0356DF92">
      <w:pPr>
        <w:pStyle w:val="NormalWeb"/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ab/>
      </w:r>
      <w:r w:rsidRPr="005B21BC">
        <w:rPr>
          <w:bCs/>
          <w:iCs/>
          <w:color w:val="000000" w:themeColor="text1"/>
        </w:rPr>
        <w:t>A proposta tem por finalidade atualizar, consolidar e modernizar a legislação municipal atualmente disciplinada pelas Leis Municipais nº 5.828/2016, nº 6.052/2018 e nº 6.132/2019, cuja revogação integral é prevista pelo projeto, reunindo em um único diploma legal as normas relativas à composição, organização, competências e funcionamento do Conselho Municipal dos Direitos da Mulher</w:t>
      </w:r>
      <w:r>
        <w:rPr>
          <w:bCs/>
          <w:iCs/>
          <w:color w:val="000000" w:themeColor="text1"/>
        </w:rPr>
        <w:t>.</w:t>
      </w:r>
    </w:p>
    <w:p w:rsidR="005B21BC" w:rsidP="003D6D21" w14:paraId="36CBA826" w14:textId="0491877D">
      <w:pPr>
        <w:pStyle w:val="NormalWeb"/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ab/>
      </w:r>
      <w:r w:rsidRPr="005B21BC">
        <w:rPr>
          <w:bCs/>
          <w:iCs/>
          <w:color w:val="000000" w:themeColor="text1"/>
        </w:rPr>
        <w:t>Conforme exposto na Mensagem nº 032/2026 do Poder Executivo, a reestruturação busca adequar a atuação do Conselho às demandas contemporâneas relacionadas à promoção, proteção e defesa dos direitos das mulheres, fortalecendo sua atuação consultiva, deliberativa e de controle social das políticas públicas voltadas à igualdade de gênero e ao enfrentamento da discriminação e da violência contra a mulher.</w:t>
      </w:r>
    </w:p>
    <w:p w:rsidR="005B21BC" w:rsidP="003D6D21" w14:paraId="5DB9BAB3" w14:textId="3BAB705D">
      <w:pPr>
        <w:pStyle w:val="NormalWeb"/>
        <w:spacing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ab/>
      </w:r>
      <w:r w:rsidRPr="005B21BC">
        <w:rPr>
          <w:bCs/>
          <w:iCs/>
          <w:color w:val="000000" w:themeColor="text1"/>
        </w:rPr>
        <w:t>O projeto também amplia a representatividade do colegiado, assegurando participação equilibrada entre Poder Público e Sociedade Civil, além de disciplinar o Fundo Municipal dos Direitos da Mulher, instrumento destinado ao financiamento de programas, projetos e ações voltados à promoção dos direitos das mulheres no Município.</w:t>
      </w:r>
    </w:p>
    <w:p w:rsidR="004119FB" w:rsidRPr="005B21BC" w:rsidP="003D6D21" w14:paraId="2E05231C" w14:textId="55747309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bCs/>
          <w:iCs/>
          <w:color w:val="000000" w:themeColor="text1"/>
        </w:rPr>
        <w:tab/>
        <w:t xml:space="preserve">Por fim, </w:t>
      </w:r>
      <w:r>
        <w:t>na justificativa apresentada, o Chefe do Poder Executivo esclarece que a iniciativa visa ao aperfeiçoamento da estrutura institucional de proteção e promoção dos direitos das mulheres no âmbito municipal, fortalecendo os mecanismos de participação social, controle democrático e implementação de políticas públicas específicas para o setor.</w:t>
      </w:r>
    </w:p>
    <w:p w:rsidR="00F74441" w:rsidRPr="00647B90" w:rsidP="003D6D21" w14:paraId="452BB01C" w14:textId="713FBB49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6" style="width:0;height:0.75pt" o:hralign="center" o:hrstd="t" o:hrnoshade="t" o:hr="t" fillcolor="#404040" stroked="f"/>
        </w:pict>
      </w:r>
    </w:p>
    <w:p w:rsidR="00F74441" w:rsidRPr="00647B90" w:rsidP="003D6D21" w14:paraId="380FED2D" w14:textId="7777777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647B90" w:rsidP="003D6D21" w14:paraId="560AAA5E" w14:textId="5ADC7760">
      <w:pPr>
        <w:pStyle w:val="Heading4"/>
        <w:spacing w:line="360" w:lineRule="auto"/>
        <w:rPr>
          <w:color w:val="000000" w:themeColor="text1"/>
        </w:rPr>
      </w:pPr>
      <w:r w:rsidRPr="00647B90">
        <w:rPr>
          <w:rStyle w:val="Strong"/>
          <w:b/>
          <w:bCs w:val="0"/>
          <w:color w:val="000000" w:themeColor="text1"/>
        </w:rPr>
        <w:tab/>
        <w:t>a) Legalidade e Constitucionalidade</w:t>
      </w:r>
    </w:p>
    <w:p w:rsidR="00BE7BDF" w:rsidP="000A3732" w14:paraId="64F2FD88" w14:textId="1F0F8C3A">
      <w:pPr>
        <w:pStyle w:val="NormalWeb"/>
        <w:spacing w:line="360" w:lineRule="auto"/>
        <w:jc w:val="both"/>
      </w:pPr>
      <w:r w:rsidRPr="00647B90">
        <w:rPr>
          <w:color w:val="000000" w:themeColor="text1"/>
        </w:rPr>
        <w:tab/>
      </w:r>
      <w:r w:rsidRPr="00536DAA" w:rsidR="002D4741">
        <w:t xml:space="preserve">O Projeto de Lei nº </w:t>
      </w:r>
      <w:r w:rsidR="000E64F3">
        <w:t>58</w:t>
      </w:r>
      <w:r w:rsidRPr="00536DAA" w:rsidR="002D4741">
        <w:t xml:space="preserve"> de 2026, de autoria do Prefeito Municipal Paulo de Oliveira e Silva, </w:t>
      </w:r>
      <w:r w:rsidRPr="004119FB" w:rsidR="004119FB">
        <w:t>encontra-se em conformidade com a Constituiçã</w:t>
      </w:r>
      <w:r w:rsidR="004119FB">
        <w:t>o Federal, com a Constituição Estadual</w:t>
      </w:r>
      <w:r w:rsidRPr="004119FB" w:rsidR="004119FB">
        <w:t xml:space="preserve"> e com a Lei Orgânica do Município de Mogi Mirim, não apresentando vícios de constitucionalidade formal ou material que impeçam sua regular tramitação</w:t>
      </w:r>
      <w:r w:rsidRPr="00536DAA" w:rsidR="003B1A59">
        <w:t>.</w:t>
      </w:r>
    </w:p>
    <w:p w:rsidR="003B1A59" w:rsidP="000E64F3" w14:paraId="688B016A" w14:textId="2A02B77F">
      <w:pPr>
        <w:pStyle w:val="NormalWeb"/>
        <w:spacing w:line="360" w:lineRule="auto"/>
        <w:jc w:val="both"/>
      </w:pPr>
      <w:r>
        <w:tab/>
      </w:r>
      <w:r w:rsidRPr="00536DAA">
        <w:t xml:space="preserve"> </w:t>
      </w:r>
      <w:r w:rsidR="000E64F3">
        <w:t>Nos termos do artigo 30, incisos I e II</w:t>
      </w:r>
      <w:r w:rsidRPr="00BE7BDF">
        <w:t xml:space="preserve">, da Constituição Federal, </w:t>
      </w:r>
      <w:r w:rsidR="000E64F3">
        <w:t>bem como artigo 144 da Constituição do Estado de São Paulo, c</w:t>
      </w:r>
      <w:r w:rsidRPr="00BE7BDF" w:rsidR="000E64F3">
        <w:t>ompete</w:t>
      </w:r>
      <w:r w:rsidRPr="00BE7BDF">
        <w:t xml:space="preserve"> aos Municípios legislar sobre assuntos de interesse local e suplementar a legislação federal e estadual no que couber</w:t>
      </w:r>
      <w:r>
        <w:t xml:space="preserve">. </w:t>
      </w:r>
      <w:r w:rsidRPr="00BE7BDF">
        <w:t xml:space="preserve">Nesse contexto, </w:t>
      </w:r>
      <w:r w:rsidRPr="00BE7BDF">
        <w:rPr>
          <w:u w:val="single"/>
        </w:rPr>
        <w:t>insere-se na competência legislativa municipal a organização e reorganização de órgãos da Administração Pública Municipal, incluindo os Conselhos Municipais,</w:t>
      </w:r>
      <w:r w:rsidRPr="00BE7BDF">
        <w:t xml:space="preserve"> cuja existência constitui importante mecanismo de participação popular na formulação, acompanhamento e fiscalização das políticas </w:t>
      </w:r>
      <w:r w:rsidR="000E64F3">
        <w:t>públicas.</w:t>
      </w:r>
    </w:p>
    <w:p w:rsidR="000E64F3" w:rsidP="000A3732" w14:paraId="416766DA" w14:textId="76916C00">
      <w:pPr>
        <w:pStyle w:val="NormalWeb"/>
        <w:spacing w:line="360" w:lineRule="auto"/>
        <w:jc w:val="both"/>
      </w:pPr>
      <w:r>
        <w:tab/>
      </w:r>
      <w:r w:rsidR="00B67E24">
        <w:t>Com efeito, o</w:t>
      </w:r>
      <w:r w:rsidRPr="000E64F3">
        <w:t>s Conselhos Municipais constituem órgãos colegiados de caráter consultivo, deliberativo e fiscalizador, integrados por representantes do Poder Público e da sociedade civil, destinados a auxiliar a Administração Municipal na definição de diretrizes, programas e políticas públicas de interesse local. Nessa condição, inserem-se na estrutura administrativa do Município, funcionando como instrumentos de assessoramento e participação comunitária na gestão pública.</w:t>
      </w:r>
    </w:p>
    <w:p w:rsidR="000E64F3" w:rsidP="000A3732" w14:paraId="3471B97F" w14:textId="3D32F3B1">
      <w:pPr>
        <w:pStyle w:val="NormalWeb"/>
        <w:spacing w:line="360" w:lineRule="auto"/>
        <w:jc w:val="both"/>
      </w:pPr>
      <w:r>
        <w:tab/>
      </w:r>
      <w:r w:rsidRPr="00B67E24" w:rsidR="00B67E24">
        <w:t>É nesse contexto que se insere a presente proposição, a qual visa fortalecer instrumento de participação social já consolidado no Município, promovendo a reorganização do Conselho Municipal dos Direitos da Mulher e regulamentando o Fundo Municipal dos Direitos da Mulher, em observância aos princípios do controle social, da transparência e da gestão dem</w:t>
      </w:r>
      <w:r w:rsidR="00B67E24">
        <w:t>ocrática das políticas públicas</w:t>
      </w:r>
      <w:r w:rsidRPr="000E64F3">
        <w:t>.</w:t>
      </w:r>
    </w:p>
    <w:p w:rsidR="000E64F3" w:rsidP="000A3732" w14:paraId="7164417E" w14:textId="6A1959C1">
      <w:pPr>
        <w:pStyle w:val="NormalWeb"/>
        <w:spacing w:line="360" w:lineRule="auto"/>
        <w:jc w:val="both"/>
      </w:pPr>
      <w:r>
        <w:tab/>
      </w:r>
      <w:r w:rsidRPr="00B67E24" w:rsidR="00B67E24">
        <w:t>No que se refere à iniciativa legislativa, verifica-se que a matéria é de competência privativa do Chefe do Poder Executivo, por tratar da organização administrativa municipal e da estruturação de órgãos vinculados à Administração Pública, nos termos do artigo 51, inciso III, da Lei Orgânica do Município de Mogi Mirim, inexistindo</w:t>
      </w:r>
      <w:r w:rsidR="00B67E24">
        <w:t>, portanto, vício de iniciativa.</w:t>
      </w:r>
    </w:p>
    <w:p w:rsidR="00B67E24" w:rsidP="000A3732" w14:paraId="04F47CFA" w14:textId="5ED2603D">
      <w:pPr>
        <w:pStyle w:val="NormalWeb"/>
        <w:spacing w:line="360" w:lineRule="auto"/>
        <w:jc w:val="both"/>
      </w:pPr>
      <w:r>
        <w:tab/>
      </w:r>
      <w:r w:rsidRPr="00B67E24">
        <w:t>Sob o aspecto material, igualmente não se vislumbra qualquer vício de constitucionalidade, uma vez que a matéria tratada na proposição está em consonância com os princípios e diretrizes estabelecidos pela Constituição Federal, especialmente aqueles relacionados à participação popular na gestão pública, à promoção da igualdade de direitos e à pro</w:t>
      </w:r>
      <w:r>
        <w:t>teção dos direitos fundamentais</w:t>
      </w:r>
      <w:r w:rsidRPr="00B67E24">
        <w:t xml:space="preserve">. </w:t>
      </w:r>
    </w:p>
    <w:p w:rsidR="00B67E24" w:rsidP="00B67E24" w14:paraId="0B92EFF3" w14:textId="4335FB94">
      <w:pPr>
        <w:pStyle w:val="NormalWeb"/>
        <w:spacing w:line="360" w:lineRule="auto"/>
        <w:ind w:firstLine="720"/>
        <w:jc w:val="both"/>
      </w:pPr>
      <w:r w:rsidRPr="00B67E24">
        <w:t>Nesse sentido, a proposta busca aperfeiçoar a estrutura e o funcionamento do Conselho Municipal dos Direitos da Mulher, fortalecendo os mecanismos institucionais de formulação, acompanhamento e fiscalização das políticas públicas voltadas à promoção e defesa dos direitos das mulheres, medida que se insere no âmbito do interesse local e atende aos objetivos constitucionais de combate à discriminação e</w:t>
      </w:r>
      <w:r>
        <w:t xml:space="preserve"> promoção da igualdade material</w:t>
      </w:r>
      <w:r w:rsidRPr="00B67E24">
        <w:t>.</w:t>
      </w:r>
    </w:p>
    <w:p w:rsidR="00B67E24" w:rsidRPr="00B67E24" w:rsidP="00B67E24" w14:paraId="736A8B5E" w14:textId="0D2691E9">
      <w:pPr>
        <w:pStyle w:val="NormalWeb"/>
        <w:spacing w:line="360" w:lineRule="auto"/>
        <w:ind w:firstLine="720"/>
        <w:jc w:val="both"/>
      </w:pPr>
      <w:r w:rsidRPr="00B67E24">
        <w:t>Portanto, sob o aspecto jurídico, o Projeto de Lei nº 58/2026 revela-se legal e constitucional, não se vislumbrando vícios de iniciativa, de competência ou de constitucionalidade material capazes de obstar sua apreciação pelo Poder Legislativo Municipal.</w:t>
      </w:r>
    </w:p>
    <w:p w:rsidR="00F74441" w:rsidRPr="00647B90" w:rsidP="003D6D21" w14:paraId="0F32780D" w14:textId="48768D2A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rStyle w:val="Strong"/>
          <w:bCs w:val="0"/>
          <w:color w:val="000000" w:themeColor="text1"/>
        </w:rPr>
        <w:tab/>
        <w:t>b) Conveniência e Oportunidade</w:t>
      </w:r>
    </w:p>
    <w:p w:rsidR="00AB5A42" w:rsidRPr="00647B90" w:rsidP="006A762A" w14:paraId="19F8F4BA" w14:textId="50B1BF73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b/>
          <w:color w:val="000000" w:themeColor="text1"/>
        </w:rPr>
        <w:tab/>
      </w:r>
      <w:r w:rsidRPr="00CA7F48" w:rsidR="00CA7F48">
        <w:rPr>
          <w:color w:val="000000" w:themeColor="text1"/>
        </w:rPr>
        <w:t>Sob o aspecto da conveniência e oportunidade administrativa, a proposta mostra-se plenament</w:t>
      </w:r>
      <w:r w:rsidR="00CA7F48">
        <w:rPr>
          <w:color w:val="000000" w:themeColor="text1"/>
        </w:rPr>
        <w:t>e adequada ao interesse público</w:t>
      </w:r>
      <w:r w:rsidRPr="00F11481" w:rsidR="00F11481">
        <w:rPr>
          <w:color w:val="000000" w:themeColor="text1"/>
        </w:rPr>
        <w:t>.</w:t>
      </w:r>
    </w:p>
    <w:p w:rsidR="00CA7F48" w:rsidP="006A762A" w14:paraId="784B23C1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7F48">
        <w:rPr>
          <w:color w:val="000000" w:themeColor="text1"/>
        </w:rPr>
        <w:t>O projeto promove a atualização da legislação municipal referente ao Conselho Municipal dos Direitos da Mulher, adequando sua estrutura às atuais necessidades da Administração Pública e às demandas sociais relacionadas à defesa dos direitos das mulheres</w:t>
      </w:r>
      <w:r>
        <w:rPr>
          <w:color w:val="000000" w:themeColor="text1"/>
        </w:rPr>
        <w:t>.</w:t>
      </w:r>
    </w:p>
    <w:p w:rsidR="00775DC0" w:rsidP="006A762A" w14:paraId="53168A05" w14:textId="1D64E8B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7F48">
        <w:rPr>
          <w:color w:val="000000" w:themeColor="text1"/>
        </w:rPr>
        <w:t>A composição prevista busca assegurar representatividade democrática e pluralidade institucional, contemplando representantes do Poder Público e da Sociedade Civil organizada, fortalecendo os mecanismos de participação popular e controle social.</w:t>
      </w:r>
    </w:p>
    <w:p w:rsidR="00775DC0" w:rsidP="006A762A" w14:paraId="1E2D3F8B" w14:textId="19889790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7F48">
        <w:rPr>
          <w:color w:val="000000" w:themeColor="text1"/>
        </w:rPr>
        <w:t>Destaca-se ainda a regulamentação do Fundo Municipal dos Direitos da Mulher, medida que confere maior segurança jurídica à aplicação de recursos destinados à implementação de políticas públicas voltadas à promoção da igualdade de gênero, enfrentamento da violência contra a mulher e fortalecimento da cidadania feminina.</w:t>
      </w:r>
    </w:p>
    <w:p w:rsidR="00CA7F48" w:rsidRPr="00647B90" w:rsidP="006A762A" w14:paraId="1D5D88F7" w14:textId="6E1B0441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7F48">
        <w:rPr>
          <w:color w:val="000000" w:themeColor="text1"/>
        </w:rPr>
        <w:t>Dessa forma, verifica-se que o Projeto de Lei nº 58/2026 contribui para o fortalecimento institucional das políticas públicas voltadas às mulheres, ampliando a participação social e aperfeiçoando os mecanismos municipais de promoção e defesa dos direitos femininos.</w:t>
      </w:r>
    </w:p>
    <w:p w:rsidR="007B6058" w:rsidRPr="00647B90" w:rsidP="00612E3F" w14:paraId="0ECE65CE" w14:textId="1B402450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A7F48">
        <w:rPr>
          <w:color w:val="000000" w:themeColor="text1"/>
        </w:rPr>
        <w:t>Portanto, sob os aspectos da conveniência e oportunidade, a proposição mostra-se plenamente adequada</w:t>
      </w:r>
      <w:r>
        <w:rPr>
          <w:color w:val="000000" w:themeColor="text1"/>
        </w:rPr>
        <w:t xml:space="preserve"> ao interesse público municipal</w:t>
      </w:r>
      <w:r w:rsidRPr="00647B90" w:rsidR="00DB5081">
        <w:rPr>
          <w:color w:val="000000" w:themeColor="text1"/>
        </w:rPr>
        <w:t>.</w:t>
      </w:r>
    </w:p>
    <w:p w:rsidR="00F74441" w:rsidRPr="00647B90" w:rsidP="001F77E9" w14:paraId="38BA90DC" w14:textId="231C829E">
      <w:pPr>
        <w:pStyle w:val="NormalWeb"/>
        <w:spacing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27" style="width:0;height:0.75pt" o:hralign="center" o:hrstd="t" o:hrnoshade="t" o:hr="t" fillcolor="#404040" stroked="f"/>
        </w:pict>
      </w:r>
    </w:p>
    <w:p w:rsidR="00336447" w:rsidRPr="00336447" w:rsidP="00336447" w14:paraId="5A5E9885" w14:textId="77777777">
      <w:pPr>
        <w:pStyle w:val="Heading3"/>
        <w:rPr>
          <w:color w:val="000000" w:themeColor="text1"/>
          <w:sz w:val="24"/>
          <w:szCs w:val="24"/>
        </w:rPr>
      </w:pPr>
      <w:r w:rsidRPr="00336447">
        <w:rPr>
          <w:bCs/>
          <w:color w:val="000000" w:themeColor="text1"/>
          <w:sz w:val="24"/>
          <w:szCs w:val="24"/>
        </w:rPr>
        <w:t>III – IMPACTO FINANCEIRO E ORÇAMENTÁRIO</w:t>
      </w:r>
    </w:p>
    <w:p w:rsidR="00336447" w:rsidP="00336447" w14:paraId="4928B5DE" w14:textId="5DC6123D">
      <w:pPr>
        <w:pStyle w:val="Heading3"/>
        <w:spacing w:line="36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rStyle w:val="Strong"/>
          <w:b/>
          <w:bCs w:val="0"/>
          <w:color w:val="000000" w:themeColor="text1"/>
          <w:sz w:val="24"/>
          <w:szCs w:val="24"/>
        </w:rPr>
        <w:tab/>
      </w:r>
      <w:r w:rsidRPr="00336447">
        <w:rPr>
          <w:b w:val="0"/>
          <w:color w:val="000000" w:themeColor="text1"/>
          <w:sz w:val="24"/>
          <w:szCs w:val="24"/>
        </w:rPr>
        <w:t>Esta Relatoria concluiu que o Projeto de Lei nº 58/2026 não acarreta aumento significativo de despesas ao erário municipal, uma vez que seu objeto consiste na reorganização do Conselho Municipal dos Direitos da Mulher e na regulamentação do Fundo Municipal dos Direitos da Mulher, instrumentos destinados ao fortalecimento da participação social e ao aprimoramento da gestão das políticas públicas voltadas às mulheres.</w:t>
      </w:r>
    </w:p>
    <w:p w:rsidR="00336447" w:rsidP="00336447" w14:paraId="728DB0FE" w14:textId="6ADF7539"/>
    <w:p w:rsidR="00336447" w:rsidP="00336447" w14:paraId="19A1017F" w14:textId="0EF01411">
      <w:pPr>
        <w:spacing w:line="360" w:lineRule="auto"/>
        <w:jc w:val="both"/>
        <w:rPr>
          <w:sz w:val="24"/>
          <w:szCs w:val="24"/>
        </w:rPr>
      </w:pPr>
      <w:r>
        <w:tab/>
      </w:r>
      <w:r w:rsidRPr="00336447">
        <w:rPr>
          <w:sz w:val="24"/>
          <w:szCs w:val="24"/>
        </w:rPr>
        <w:t>A proposição não cria cargos efetivos, empregos públicos ou estruturas administrativas autônomas que impliquem ampliação permanente da despesa pública, limitando-se a disciplinar a composição, as atribuições e o funcionamento do Conselho, bem como a regulamentar a gestão de recursos vinculados ao Fundo Municipal dos Direitos da Mulher.</w:t>
      </w:r>
    </w:p>
    <w:p w:rsidR="00336447" w:rsidP="00336447" w14:paraId="41FC419C" w14:textId="77777777">
      <w:pPr>
        <w:spacing w:line="360" w:lineRule="auto"/>
        <w:jc w:val="both"/>
        <w:rPr>
          <w:sz w:val="24"/>
          <w:szCs w:val="24"/>
        </w:rPr>
      </w:pPr>
    </w:p>
    <w:p w:rsidR="00336447" w:rsidP="00336447" w14:paraId="056DC741" w14:textId="2C500B0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6447">
        <w:rPr>
          <w:sz w:val="24"/>
          <w:szCs w:val="24"/>
        </w:rPr>
        <w:t>Os recursos do Fundo serão constituídos por receitas provenientes de fontes legalmente admitidas, tais como transferências de recursos públicos, convênios, doações, auxílios, contribuições e demais receitas compatíveis com suas finalidades institucionais, observadas as normas de direito financeiro e orçamentário aplicáveis.</w:t>
      </w:r>
    </w:p>
    <w:p w:rsidR="00336447" w:rsidP="00336447" w14:paraId="1A954A95" w14:textId="77777777">
      <w:pPr>
        <w:spacing w:line="360" w:lineRule="auto"/>
        <w:jc w:val="both"/>
        <w:rPr>
          <w:sz w:val="24"/>
          <w:szCs w:val="24"/>
        </w:rPr>
      </w:pPr>
    </w:p>
    <w:p w:rsidR="00336447" w:rsidRPr="00336447" w:rsidP="00336447" w14:paraId="6C5AE40F" w14:textId="074343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36447">
        <w:rPr>
          <w:sz w:val="24"/>
          <w:szCs w:val="24"/>
        </w:rPr>
        <w:t>Dessa forma, não se verifica impacto orçamentário-financeiro incompatível com as disposições da Lei de Responsabilidade Fiscal e demais normas vigentes, sendo possível a implementação da medida no âmbito da estrutura administrativa municipal, observada a disponibilidade dos recursos destinados ao Fundo e às ações dele decorrentes.</w:t>
      </w:r>
    </w:p>
    <w:p w:rsidR="00336447" w:rsidP="003D6D21" w14:paraId="39D5F3B8" w14:textId="44BB62A3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>
        <w:rPr>
          <w:color w:val="000000" w:themeColor="text1"/>
        </w:rPr>
        <w:pict>
          <v:rect id="_x0000_i1028" style="width:0;height:0.75pt" o:hralign="center" o:hrstd="t" o:hrnoshade="t" o:hr="t" fillcolor="#404040" stroked="f"/>
        </w:pict>
      </w:r>
    </w:p>
    <w:p w:rsidR="00F74441" w:rsidRPr="00647B90" w:rsidP="003D6D21" w14:paraId="68542A3A" w14:textId="5E224CB7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I</w:t>
      </w:r>
      <w:r w:rsidR="001F77E9">
        <w:rPr>
          <w:rStyle w:val="Strong"/>
          <w:b/>
          <w:bCs w:val="0"/>
          <w:color w:val="000000" w:themeColor="text1"/>
          <w:sz w:val="24"/>
          <w:szCs w:val="24"/>
        </w:rPr>
        <w:t>II</w:t>
      </w: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 xml:space="preserve"> - OFERECIMENTO DE SUBSTITUTIVO, EMENDAS OU SUBEMENDAS</w:t>
      </w:r>
    </w:p>
    <w:p w:rsidR="00F74441" w:rsidRPr="00647B90" w:rsidP="00F13148" w14:paraId="0344C6BF" w14:textId="6B39023D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4841B8">
        <w:rPr>
          <w:color w:val="000000" w:themeColor="text1"/>
        </w:rPr>
        <w:t xml:space="preserve">Após análise da matéria, o Relator apresenta </w:t>
      </w:r>
      <w:r w:rsidRPr="004841B8">
        <w:rPr>
          <w:b/>
          <w:bCs/>
          <w:color w:val="000000" w:themeColor="text1"/>
        </w:rPr>
        <w:t>Emenda Modificativa ao § 3º do artigo 8º</w:t>
      </w:r>
      <w:r w:rsidRPr="004841B8">
        <w:rPr>
          <w:color w:val="000000" w:themeColor="text1"/>
        </w:rPr>
        <w:t xml:space="preserve"> e </w:t>
      </w:r>
      <w:r w:rsidRPr="004841B8">
        <w:rPr>
          <w:b/>
          <w:bCs/>
          <w:color w:val="000000" w:themeColor="text1"/>
        </w:rPr>
        <w:t>Emenda Supressiva ao § 5º do artigo 8º</w:t>
      </w:r>
      <w:r w:rsidRPr="004841B8">
        <w:rPr>
          <w:color w:val="000000" w:themeColor="text1"/>
        </w:rPr>
        <w:t>, com a finalidade de aprimorar a técnica legislativa da proposição, eliminando a duplicidade de disposições relativas ao mandato e à rec</w:t>
      </w:r>
      <w:r>
        <w:rPr>
          <w:color w:val="000000" w:themeColor="text1"/>
        </w:rPr>
        <w:t>ondução dos conselheiros</w:t>
      </w:r>
      <w:r w:rsidRPr="00647B90" w:rsidR="001A23DA">
        <w:rPr>
          <w:color w:val="000000" w:themeColor="text1"/>
        </w:rPr>
        <w:t>.</w:t>
      </w:r>
      <w:r>
        <w:rPr>
          <w:color w:val="000000" w:themeColor="text1"/>
        </w:rPr>
        <w:pict>
          <v:rect id="_x0000_i1029" style="width:0;height:0.75pt" o:hralign="center" o:hrstd="t" o:hrnoshade="t" o:hr="t" fillcolor="#404040" stroked="f"/>
        </w:pict>
      </w:r>
    </w:p>
    <w:p w:rsidR="00F74441" w:rsidRPr="00647B90" w:rsidP="003D6D21" w14:paraId="0089363A" w14:textId="376790D6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>
        <w:rPr>
          <w:rStyle w:val="Strong"/>
          <w:b/>
          <w:bCs w:val="0"/>
          <w:color w:val="000000" w:themeColor="text1"/>
          <w:sz w:val="24"/>
          <w:szCs w:val="24"/>
        </w:rPr>
        <w:t>I</w:t>
      </w:r>
      <w:r w:rsidRPr="00647B90">
        <w:rPr>
          <w:rStyle w:val="Strong"/>
          <w:b/>
          <w:bCs w:val="0"/>
          <w:color w:val="000000" w:themeColor="text1"/>
          <w:sz w:val="24"/>
          <w:szCs w:val="24"/>
        </w:rPr>
        <w:t>V - DECISÃO DA COMISSÃO</w:t>
      </w:r>
    </w:p>
    <w:p w:rsidR="00F74441" w:rsidRPr="00647B90" w:rsidP="003D6D21" w14:paraId="2AF20253" w14:textId="4726A6DE">
      <w:pPr>
        <w:pStyle w:val="NormalWeb"/>
        <w:spacing w:line="360" w:lineRule="auto"/>
        <w:jc w:val="both"/>
        <w:rPr>
          <w:color w:val="000000" w:themeColor="text1"/>
        </w:rPr>
      </w:pPr>
      <w:r w:rsidRPr="00647B90">
        <w:rPr>
          <w:color w:val="000000" w:themeColor="text1"/>
        </w:rPr>
        <w:tab/>
        <w:t>A Comissão de Justiça e Redação</w:t>
      </w:r>
      <w:r w:rsidR="00FD1A2A">
        <w:rPr>
          <w:color w:val="000000" w:themeColor="text1"/>
        </w:rPr>
        <w:t xml:space="preserve"> e Finanças e Orçamento</w:t>
      </w:r>
      <w:r w:rsidRPr="00647B90">
        <w:rPr>
          <w:color w:val="000000" w:themeColor="text1"/>
        </w:rPr>
        <w:t>, por unanimidade, </w:t>
      </w:r>
      <w:r w:rsidRPr="00647B90">
        <w:rPr>
          <w:rStyle w:val="Strong"/>
          <w:color w:val="000000" w:themeColor="text1"/>
        </w:rPr>
        <w:t>aprova</w:t>
      </w:r>
      <w:r w:rsidRPr="00647B90">
        <w:rPr>
          <w:color w:val="000000" w:themeColor="text1"/>
        </w:rPr>
        <w:t> o Pro</w:t>
      </w:r>
      <w:r w:rsidRPr="00647B90" w:rsidR="003D7604">
        <w:rPr>
          <w:color w:val="000000" w:themeColor="text1"/>
        </w:rPr>
        <w:t xml:space="preserve">jeto de Lei nº </w:t>
      </w:r>
      <w:r w:rsidR="004841B8">
        <w:rPr>
          <w:color w:val="000000" w:themeColor="text1"/>
        </w:rPr>
        <w:t>58</w:t>
      </w:r>
      <w:r w:rsidRPr="00647B90" w:rsidR="003D7604">
        <w:rPr>
          <w:color w:val="000000" w:themeColor="text1"/>
        </w:rPr>
        <w:t xml:space="preserve"> de 2026</w:t>
      </w:r>
      <w:r w:rsidRPr="00647B90">
        <w:rPr>
          <w:color w:val="000000" w:themeColor="text1"/>
        </w:rPr>
        <w:t>, </w:t>
      </w:r>
      <w:r w:rsidR="004841B8">
        <w:rPr>
          <w:rStyle w:val="Strong"/>
          <w:color w:val="000000" w:themeColor="text1"/>
        </w:rPr>
        <w:t>com</w:t>
      </w:r>
      <w:r w:rsidRPr="00647B90" w:rsidR="003D6D21">
        <w:rPr>
          <w:rStyle w:val="Strong"/>
          <w:color w:val="000000" w:themeColor="text1"/>
        </w:rPr>
        <w:t xml:space="preserve"> emendas</w:t>
      </w:r>
      <w:r w:rsidRPr="00647B90">
        <w:rPr>
          <w:color w:val="000000" w:themeColor="text1"/>
        </w:rPr>
        <w:t>, considerando-o </w:t>
      </w:r>
      <w:r w:rsidRPr="00647B90" w:rsidR="00A67DE2">
        <w:rPr>
          <w:rStyle w:val="Strong"/>
          <w:color w:val="000000" w:themeColor="text1"/>
        </w:rPr>
        <w:t>legal,</w:t>
      </w:r>
      <w:r w:rsidRPr="00647B90" w:rsidR="001A23DA">
        <w:rPr>
          <w:rStyle w:val="Strong"/>
          <w:color w:val="000000" w:themeColor="text1"/>
        </w:rPr>
        <w:t xml:space="preserve"> constitucional e</w:t>
      </w:r>
      <w:r w:rsidRPr="00647B90">
        <w:rPr>
          <w:rStyle w:val="Strong"/>
          <w:color w:val="000000" w:themeColor="text1"/>
        </w:rPr>
        <w:t xml:space="preserve"> conveniente</w:t>
      </w:r>
      <w:r w:rsidRPr="00647B90">
        <w:rPr>
          <w:color w:val="000000" w:themeColor="text1"/>
        </w:rPr>
        <w:t>.</w:t>
      </w:r>
    </w:p>
    <w:p w:rsidR="00F74441" w:rsidRPr="00647B90" w:rsidP="003D6D21" w14:paraId="214FFDEB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647B90" w:rsidP="003D6D21" w14:paraId="14CCE9EB" w14:textId="77777777">
      <w:pPr>
        <w:pStyle w:val="NormalWeb"/>
        <w:spacing w:line="360" w:lineRule="auto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Assinam os membros da Comissão de Justiça e Redação que votaram a favor:</w:t>
      </w:r>
    </w:p>
    <w:p w:rsidR="00346786" w:rsidRPr="00647B90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>Vereador Wagner Ricardo Pereira (Presidente)</w:t>
      </w:r>
    </w:p>
    <w:p w:rsidR="00346786" w:rsidRPr="00647B90" w:rsidP="003D6D21" w14:paraId="4377D59A" w14:textId="571C0F4F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 xml:space="preserve">Vereador </w:t>
      </w:r>
      <w:r w:rsidRPr="00647B90">
        <w:rPr>
          <w:color w:val="000000" w:themeColor="text1"/>
        </w:rPr>
        <w:t>Wilians</w:t>
      </w:r>
      <w:r w:rsidRPr="00647B90">
        <w:rPr>
          <w:color w:val="000000" w:themeColor="text1"/>
        </w:rPr>
        <w:t xml:space="preserve"> Mendes de Oliveira </w:t>
      </w:r>
      <w:r w:rsidRPr="00647B90" w:rsidR="003B1A59">
        <w:rPr>
          <w:color w:val="000000" w:themeColor="text1"/>
        </w:rPr>
        <w:t>(Vice-Presidente)</w:t>
      </w:r>
    </w:p>
    <w:p w:rsidR="00346786" w:rsidP="00346786" w14:paraId="25BDC939" w14:textId="01902A18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000000" w:themeColor="text1"/>
        </w:rPr>
      </w:pPr>
      <w:r w:rsidRPr="00647B90">
        <w:rPr>
          <w:color w:val="000000" w:themeColor="text1"/>
        </w:rPr>
        <w:t>Vereador M</w:t>
      </w:r>
      <w:r w:rsidR="00056821">
        <w:rPr>
          <w:color w:val="000000" w:themeColor="text1"/>
        </w:rPr>
        <w:t>a</w:t>
      </w:r>
      <w:r w:rsidRPr="00647B90">
        <w:rPr>
          <w:color w:val="000000" w:themeColor="text1"/>
        </w:rPr>
        <w:t xml:space="preserve">rcio Evandro Ribeiro </w:t>
      </w:r>
      <w:r w:rsidRPr="00647B90" w:rsidR="00746224">
        <w:rPr>
          <w:color w:val="000000" w:themeColor="text1"/>
        </w:rPr>
        <w:t>(Membro</w:t>
      </w:r>
      <w:r w:rsidRPr="00647B90">
        <w:rPr>
          <w:color w:val="000000" w:themeColor="text1"/>
        </w:rPr>
        <w:t>)</w:t>
      </w:r>
    </w:p>
    <w:p w:rsidR="00972869" w:rsidRPr="008F048B" w:rsidP="00972869" w14:paraId="6A3F63CB" w14:textId="77777777">
      <w:pPr>
        <w:pStyle w:val="NormalWeb"/>
        <w:spacing w:line="360" w:lineRule="auto"/>
        <w:rPr>
          <w:b/>
          <w:color w:val="000000" w:themeColor="text1"/>
        </w:rPr>
      </w:pPr>
      <w:r w:rsidRPr="008F048B">
        <w:rPr>
          <w:b/>
          <w:color w:val="000000" w:themeColor="text1"/>
        </w:rPr>
        <w:t>Assinam os membros da Comissão de Finanças e Orçamento que votaram a favor:</w:t>
      </w:r>
    </w:p>
    <w:p w:rsidR="00972869" w:rsidRPr="00972869" w:rsidP="00972869" w14:paraId="1CE4589C" w14:textId="113436D7">
      <w:pPr>
        <w:pStyle w:val="NormalWeb"/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972869">
        <w:rPr>
          <w:color w:val="000000" w:themeColor="text1"/>
        </w:rPr>
        <w:t xml:space="preserve">Vereadora Mara Cristina </w:t>
      </w:r>
      <w:r w:rsidRPr="00972869">
        <w:rPr>
          <w:color w:val="000000" w:themeColor="text1"/>
        </w:rPr>
        <w:t>Choquetta</w:t>
      </w:r>
      <w:r w:rsidRPr="00972869">
        <w:rPr>
          <w:color w:val="000000" w:themeColor="text1"/>
        </w:rPr>
        <w:t xml:space="preserve"> (P</w:t>
      </w:r>
      <w:r>
        <w:rPr>
          <w:color w:val="000000" w:themeColor="text1"/>
        </w:rPr>
        <w:t>residente</w:t>
      </w:r>
      <w:r w:rsidRPr="00972869">
        <w:rPr>
          <w:color w:val="000000" w:themeColor="text1"/>
        </w:rPr>
        <w:t>)</w:t>
      </w:r>
    </w:p>
    <w:p w:rsidR="00972869" w:rsidRPr="00972869" w:rsidP="00972869" w14:paraId="7F2827CB" w14:textId="3756042F">
      <w:pPr>
        <w:pStyle w:val="NormalWeb"/>
        <w:numPr>
          <w:ilvl w:val="0"/>
          <w:numId w:val="16"/>
        </w:numPr>
        <w:spacing w:line="360" w:lineRule="auto"/>
        <w:rPr>
          <w:color w:val="000000" w:themeColor="text1"/>
        </w:rPr>
      </w:pPr>
      <w:r w:rsidRPr="00972869">
        <w:rPr>
          <w:color w:val="000000" w:themeColor="text1"/>
        </w:rPr>
        <w:t xml:space="preserve">Vereador Marcio Dener </w:t>
      </w:r>
      <w:r w:rsidRPr="00972869">
        <w:rPr>
          <w:color w:val="000000" w:themeColor="text1"/>
        </w:rPr>
        <w:t>Coran</w:t>
      </w:r>
      <w:r w:rsidRPr="00972869">
        <w:rPr>
          <w:color w:val="000000" w:themeColor="text1"/>
        </w:rPr>
        <w:t xml:space="preserve"> (</w:t>
      </w:r>
      <w:r>
        <w:rPr>
          <w:color w:val="000000" w:themeColor="text1"/>
        </w:rPr>
        <w:t>Vice-Presidente</w:t>
      </w:r>
      <w:r w:rsidRPr="00972869">
        <w:rPr>
          <w:color w:val="000000" w:themeColor="text1"/>
        </w:rPr>
        <w:t>)</w:t>
      </w:r>
    </w:p>
    <w:p w:rsidR="00972869" w:rsidRPr="00647B90" w:rsidP="00972869" w14:paraId="677B8CCF" w14:textId="6BDF8CAC">
      <w:pPr>
        <w:pStyle w:val="NormalWeb"/>
        <w:numPr>
          <w:ilvl w:val="0"/>
          <w:numId w:val="16"/>
        </w:numPr>
        <w:spacing w:before="0" w:beforeAutospacing="0" w:line="360" w:lineRule="auto"/>
        <w:rPr>
          <w:color w:val="000000" w:themeColor="text1"/>
        </w:rPr>
      </w:pPr>
      <w:r w:rsidRPr="00972869">
        <w:rPr>
          <w:color w:val="000000" w:themeColor="text1"/>
        </w:rPr>
        <w:t xml:space="preserve">Vereador Marcos Paulo </w:t>
      </w:r>
      <w:r w:rsidRPr="00972869">
        <w:rPr>
          <w:color w:val="000000" w:themeColor="text1"/>
        </w:rPr>
        <w:t>Cegatti</w:t>
      </w:r>
      <w:r w:rsidRPr="00972869">
        <w:rPr>
          <w:color w:val="000000" w:themeColor="text1"/>
        </w:rPr>
        <w:t xml:space="preserve"> (</w:t>
      </w:r>
      <w:r>
        <w:rPr>
          <w:color w:val="000000" w:themeColor="text1"/>
        </w:rPr>
        <w:t>Membro</w:t>
      </w:r>
      <w:r w:rsidRPr="00972869">
        <w:rPr>
          <w:color w:val="000000" w:themeColor="text1"/>
        </w:rPr>
        <w:t>)</w:t>
      </w:r>
    </w:p>
    <w:p w:rsidR="00F74441" w:rsidRPr="00647B90" w:rsidP="00346786" w14:paraId="64715406" w14:textId="674A3AC7">
      <w:pPr>
        <w:pStyle w:val="NormalWeb"/>
        <w:spacing w:before="0" w:beforeAutospacing="0" w:line="360" w:lineRule="auto"/>
        <w:rPr>
          <w:color w:val="000000" w:themeColor="text1"/>
        </w:rPr>
      </w:pPr>
      <w:r>
        <w:rPr>
          <w:color w:val="000000" w:themeColor="text1"/>
        </w:rPr>
        <w:pict>
          <v:rect id="_x0000_i1031" style="width:0;height:0.75pt" o:hrstd="t" o:hrnoshade="t" o:hr="t" fillcolor="#404040" stroked="f"/>
        </w:pict>
      </w:r>
    </w:p>
    <w:p w:rsidR="00F74441" w:rsidRPr="00647B90" w:rsidP="003D6D21" w14:paraId="6AB168D8" w14:textId="29FFD73D">
      <w:pPr>
        <w:pStyle w:val="NormalWeb"/>
        <w:spacing w:line="360" w:lineRule="auto"/>
        <w:jc w:val="center"/>
        <w:rPr>
          <w:color w:val="000000" w:themeColor="text1"/>
        </w:rPr>
      </w:pPr>
      <w:r w:rsidRPr="00647B90">
        <w:rPr>
          <w:rStyle w:val="Strong"/>
          <w:color w:val="000000" w:themeColor="text1"/>
        </w:rPr>
        <w:t>SALA DAS SESSÕES</w:t>
      </w:r>
      <w:r w:rsidRPr="00647B90" w:rsidR="00603CE4">
        <w:rPr>
          <w:rStyle w:val="Strong"/>
          <w:color w:val="000000" w:themeColor="text1"/>
        </w:rPr>
        <w:t xml:space="preserve"> “VEREADOR SANT</w:t>
      </w:r>
      <w:r w:rsidR="0039224C">
        <w:rPr>
          <w:rStyle w:val="Strong"/>
          <w:color w:val="000000" w:themeColor="text1"/>
        </w:rPr>
        <w:t xml:space="preserve">O RÓTTOLI”, em </w:t>
      </w:r>
      <w:r w:rsidR="00FD1A2A">
        <w:rPr>
          <w:rStyle w:val="Strong"/>
          <w:color w:val="000000" w:themeColor="text1"/>
        </w:rPr>
        <w:t>22</w:t>
      </w:r>
      <w:r w:rsidRPr="00647B90" w:rsidR="00603CE4">
        <w:rPr>
          <w:rStyle w:val="Strong"/>
          <w:color w:val="000000" w:themeColor="text1"/>
        </w:rPr>
        <w:t xml:space="preserve"> de </w:t>
      </w:r>
      <w:r w:rsidR="004841B8">
        <w:rPr>
          <w:rStyle w:val="Strong"/>
          <w:color w:val="000000" w:themeColor="text1"/>
        </w:rPr>
        <w:t>junho</w:t>
      </w:r>
      <w:r w:rsidRPr="00647B90" w:rsidR="0047298C">
        <w:rPr>
          <w:rStyle w:val="Strong"/>
          <w:color w:val="000000" w:themeColor="text1"/>
        </w:rPr>
        <w:t xml:space="preserve"> de 2026</w:t>
      </w:r>
      <w:r w:rsidRPr="00647B90">
        <w:rPr>
          <w:rStyle w:val="Strong"/>
          <w:color w:val="000000" w:themeColor="text1"/>
        </w:rPr>
        <w:t>.</w:t>
      </w:r>
    </w:p>
    <w:p w:rsidR="003D6D21" w:rsidRPr="00647B90" w:rsidP="00F54B63" w14:paraId="5EF6A950" w14:textId="77777777">
      <w:pPr>
        <w:spacing w:before="240" w:line="360" w:lineRule="auto"/>
        <w:rPr>
          <w:bCs/>
          <w:i/>
          <w:color w:val="000000" w:themeColor="text1"/>
          <w:sz w:val="24"/>
          <w:szCs w:val="24"/>
        </w:rPr>
      </w:pPr>
    </w:p>
    <w:p w:rsidR="00F74441" w:rsidRPr="00647B90" w:rsidP="003D6D21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647B90" w:rsidP="003D6D21" w14:paraId="7E34DE79" w14:textId="6EDE142E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647B90">
        <w:rPr>
          <w:b/>
          <w:color w:val="000000" w:themeColor="text1"/>
          <w:sz w:val="24"/>
          <w:szCs w:val="24"/>
          <w:highlight w:val="white"/>
          <w:u w:val="single"/>
        </w:rPr>
        <w:t>VEREADOR WAGNER RICARDO PEREIRA</w:t>
      </w:r>
    </w:p>
    <w:p w:rsidR="00F74441" w:rsidRPr="00647B90" w:rsidP="003D6D21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647B90">
        <w:rPr>
          <w:color w:val="000000" w:themeColor="text1"/>
          <w:sz w:val="24"/>
          <w:szCs w:val="24"/>
        </w:rPr>
        <w:t>Relator</w:t>
      </w:r>
    </w:p>
    <w:p w:rsidR="00F13148" w:rsidRPr="00647B90" w:rsidP="00F54B63" w14:paraId="45DD80A7" w14:textId="77777777">
      <w:pPr>
        <w:spacing w:line="360" w:lineRule="auto"/>
        <w:rPr>
          <w:color w:val="000000" w:themeColor="text1"/>
          <w:sz w:val="24"/>
          <w:szCs w:val="24"/>
        </w:rPr>
      </w:pPr>
    </w:p>
    <w:p w:rsidR="00F74441" w:rsidRPr="00647B90" w:rsidP="003D6D21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6A515F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6A515F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4841B8" w:rsidP="00A31216" w14:paraId="3A3A80C5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841B8">
        <w:rPr>
          <w:b/>
          <w:bCs/>
        </w:rPr>
        <w:t>Constituição Federal, art. 30, inciso</w:t>
      </w:r>
      <w:r w:rsidRPr="004841B8">
        <w:rPr>
          <w:b/>
          <w:bCs/>
        </w:rPr>
        <w:t>s</w:t>
      </w:r>
      <w:r w:rsidRPr="004841B8">
        <w:rPr>
          <w:b/>
          <w:bCs/>
        </w:rPr>
        <w:t xml:space="preserve"> I</w:t>
      </w:r>
      <w:r w:rsidRPr="004841B8">
        <w:rPr>
          <w:b/>
          <w:bCs/>
        </w:rPr>
        <w:t xml:space="preserve"> e II</w:t>
      </w:r>
      <w:r w:rsidRPr="004841B8">
        <w:rPr>
          <w:b/>
          <w:bCs/>
        </w:rPr>
        <w:t xml:space="preserve">: </w:t>
      </w:r>
      <w:r w:rsidRPr="004841B8">
        <w:t>estabelece a competência dos Municípios para legislar sobre assuntos de interesse local e suplementar a legislação federal e estadual no que couber.</w:t>
      </w:r>
    </w:p>
    <w:p w:rsidR="0047298C" w:rsidRPr="00510CBD" w:rsidP="00A31216" w14:paraId="4E365B2F" w14:textId="2FA4907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841B8">
        <w:rPr>
          <w:b/>
          <w:bCs/>
        </w:rPr>
        <w:t>Constituição do Estado de São Paulo, art. 144:</w:t>
      </w:r>
      <w:r>
        <w:rPr>
          <w:b/>
          <w:bCs/>
        </w:rPr>
        <w:t xml:space="preserve"> </w:t>
      </w:r>
      <w:r w:rsidRPr="004841B8">
        <w:t>dispõe que os Municípios reger-se-ão por lei orgânica própria, observados os princípios estabelecidos na Constituição Federal e Estadual.</w:t>
      </w:r>
    </w:p>
    <w:p w:rsidR="0047298C" w:rsidRPr="00510CBD" w:rsidP="008E1495" w14:paraId="25AD6DBB" w14:textId="48839CD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4841B8">
        <w:rPr>
          <w:b/>
          <w:bCs/>
        </w:rPr>
        <w:t xml:space="preserve">Lei Orgânica do Município de </w:t>
      </w:r>
      <w:r>
        <w:rPr>
          <w:b/>
          <w:bCs/>
        </w:rPr>
        <w:t>Mogi Mirim, art. 51, inciso III</w:t>
      </w:r>
      <w:r w:rsidRPr="00510CBD" w:rsidR="00510CBD">
        <w:rPr>
          <w:b/>
          <w:bCs/>
        </w:rPr>
        <w:t xml:space="preserve">: </w:t>
      </w:r>
      <w:r w:rsidRPr="004841B8">
        <w:t>confere ao Prefeito Municipal a iniciativa privativa dos projetos de lei que disponham sobre a organização administrativa municipal.</w:t>
      </w:r>
    </w:p>
    <w:p w:rsidR="00CC0201" w:rsidRPr="00463B2D" w:rsidP="00DC32F0" w14:paraId="129DA0CE" w14:textId="20892E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4841B8">
        <w:rPr>
          <w:b/>
        </w:rPr>
        <w:t>CONSULTA SGP nº CONSULTA/</w:t>
      </w:r>
      <w:r>
        <w:rPr>
          <w:b/>
        </w:rPr>
        <w:t>0251/2026/MN/G (CÓDIGO: 000335)</w:t>
      </w:r>
      <w:r w:rsidR="00591868">
        <w:rPr>
          <w:b/>
        </w:rPr>
        <w:t xml:space="preserve">: </w:t>
      </w:r>
      <w:r w:rsidRPr="004841B8">
        <w:t>conclui pela constitucionalidade e legalidade da proposição, reconhecendo a competência do Município para disciplinar a matéria relacionada à reorganização do Conselho Municipal dos Direitos da Mulher e à instituição do respectivo Fundo Municipal, sem apontar vícios de iniciativa ou de competência que impeçam sua regular tramitação.</w:t>
      </w:r>
    </w:p>
    <w:p w:rsidR="00463B2D" w:rsidP="00463B2D" w14:paraId="66D56242" w14:textId="77777777">
      <w:pPr>
        <w:pStyle w:val="NormalWeb"/>
        <w:spacing w:before="0" w:beforeAutospacing="0" w:line="360" w:lineRule="auto"/>
        <w:jc w:val="both"/>
        <w:rPr>
          <w:b/>
        </w:rPr>
      </w:pPr>
    </w:p>
    <w:p w:rsidR="00463B2D" w:rsidRPr="00CC0201" w:rsidP="00463B2D" w14:paraId="76EA68E9" w14:textId="77777777">
      <w:pPr>
        <w:pStyle w:val="NormalWeb"/>
        <w:spacing w:before="0" w:beforeAutospacing="0" w:line="360" w:lineRule="auto"/>
        <w:jc w:val="both"/>
        <w:rPr>
          <w:b/>
        </w:rPr>
      </w:pPr>
    </w:p>
    <w:p w:rsidR="00F13148" w:rsidRPr="00647B90" w:rsidP="00F13148" w14:paraId="68DF435F" w14:textId="773A0580">
      <w:pPr>
        <w:spacing w:line="380" w:lineRule="atLeast"/>
        <w:jc w:val="both"/>
        <w:rPr>
          <w:rFonts w:ascii="Palatino Linotype" w:hAnsi="Palatino Linotype" w:cs="Arial"/>
          <w:b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>PARECER DA COMISSÃO DE JUSTIÇA E</w:t>
      </w:r>
      <w:r w:rsidRPr="00647B90" w:rsidR="008E1495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REDAÇÃO </w:t>
      </w:r>
      <w:r w:rsidRPr="00686165" w:rsidR="00686165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E FINANÇAS E ORÇAMENTO </w:t>
      </w:r>
      <w:r w:rsidRPr="00647B90" w:rsidR="0047298C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AO PROJETO DE LEI N° </w:t>
      </w:r>
      <w:r w:rsidR="00686165">
        <w:rPr>
          <w:rFonts w:ascii="Palatino Linotype" w:hAnsi="Palatino Linotype" w:cs="Arial"/>
          <w:b/>
          <w:color w:val="000000" w:themeColor="text1"/>
          <w:sz w:val="24"/>
          <w:szCs w:val="24"/>
        </w:rPr>
        <w:t>58</w:t>
      </w:r>
      <w:r w:rsidRPr="00647B90" w:rsidR="0047298C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DE 2026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 DE AUTORIA </w:t>
      </w:r>
      <w:r w:rsidRPr="00647B90" w:rsidR="00DC32F0">
        <w:rPr>
          <w:rFonts w:ascii="Palatino Linotype" w:hAnsi="Palatino Linotype" w:cs="Arial"/>
          <w:b/>
          <w:color w:val="000000" w:themeColor="text1"/>
          <w:sz w:val="24"/>
          <w:szCs w:val="24"/>
        </w:rPr>
        <w:t xml:space="preserve">DO </w:t>
      </w:r>
      <w:r w:rsidRPr="00647B90" w:rsidR="008E1495">
        <w:rPr>
          <w:rFonts w:ascii="Palatino Linotype" w:hAnsi="Palatino Linotype" w:cs="Arial"/>
          <w:b/>
          <w:color w:val="000000" w:themeColor="text1"/>
          <w:sz w:val="24"/>
          <w:szCs w:val="24"/>
        </w:rPr>
        <w:t>PREFEITO MUNICIPAL PAULO DE OLIVEIRA E SILVA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</w:rPr>
        <w:t>.</w:t>
      </w:r>
    </w:p>
    <w:p w:rsidR="00F13148" w:rsidRPr="00647B90" w:rsidP="00F13148" w14:paraId="58287EA8" w14:textId="563B67BE">
      <w:pPr>
        <w:spacing w:line="380" w:lineRule="atLeast"/>
        <w:jc w:val="both"/>
        <w:rPr>
          <w:rFonts w:ascii="Palatino Linotype" w:hAnsi="Palatino Linotype" w:cs="Arial"/>
          <w:b/>
          <w:bCs/>
          <w:color w:val="000000" w:themeColor="text1"/>
          <w:sz w:val="24"/>
          <w:szCs w:val="24"/>
        </w:rPr>
      </w:pPr>
      <w:r w:rsidRPr="00686165">
        <w:rPr>
          <w:rFonts w:ascii="Palatino Linotype" w:hAnsi="Palatino Linotype" w:cs="Arial"/>
          <w:color w:val="000000" w:themeColor="text1"/>
          <w:sz w:val="24"/>
          <w:szCs w:val="24"/>
        </w:rPr>
        <w:t xml:space="preserve">Seguindo o Voto exarado pelo Relator e conforme determinam os artigos 35 e 37 da Resolução n° 276 de 09 de novembro de 2010 a Comissão Permanente de Justiça e Redação e Finanças e Orçamento formaliza o presente PARECER FAVORÁVEL </w:t>
      </w:r>
      <w:r w:rsidRPr="00647B90" w:rsidR="0047298C">
        <w:rPr>
          <w:rFonts w:ascii="Palatino Linotype" w:hAnsi="Palatino Linotype" w:cs="Arial"/>
          <w:color w:val="000000" w:themeColor="text1"/>
          <w:sz w:val="24"/>
          <w:szCs w:val="24"/>
        </w:rPr>
        <w:t xml:space="preserve">ao Projeto de Lei n° </w:t>
      </w:r>
      <w:r w:rsidR="00972869">
        <w:rPr>
          <w:rFonts w:ascii="Palatino Linotype" w:hAnsi="Palatino Linotype" w:cs="Arial"/>
          <w:color w:val="000000" w:themeColor="text1"/>
          <w:sz w:val="24"/>
          <w:szCs w:val="24"/>
        </w:rPr>
        <w:t>58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 xml:space="preserve"> de 20</w:t>
      </w:r>
      <w:r w:rsidRPr="00647B90" w:rsidR="0047298C">
        <w:rPr>
          <w:rFonts w:ascii="Palatino Linotype" w:hAnsi="Palatino Linotype" w:cs="Arial"/>
          <w:color w:val="000000" w:themeColor="text1"/>
          <w:sz w:val="24"/>
          <w:szCs w:val="24"/>
        </w:rPr>
        <w:t>26</w:t>
      </w: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.</w:t>
      </w:r>
    </w:p>
    <w:p w:rsidR="00F13148" w:rsidRPr="00647B90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color w:val="000000" w:themeColor="text1"/>
          <w:sz w:val="24"/>
          <w:szCs w:val="24"/>
        </w:rPr>
      </w:pPr>
    </w:p>
    <w:p w:rsidR="00F13148" w:rsidRPr="00647B90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20B7216A" w14:textId="3739F8CA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Sala das </w:t>
      </w:r>
      <w:r w:rsidR="0039224C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Comissões, </w:t>
      </w:r>
      <w:r w:rsidR="00FD1A2A">
        <w:rPr>
          <w:rFonts w:ascii="Palatino Linotype" w:hAnsi="Palatino Linotype" w:cs="Arial"/>
          <w:bCs/>
          <w:color w:val="000000" w:themeColor="text1"/>
          <w:sz w:val="24"/>
          <w:szCs w:val="24"/>
        </w:rPr>
        <w:t>22</w:t>
      </w:r>
      <w:bookmarkStart w:id="0" w:name="_GoBack"/>
      <w:bookmarkEnd w:id="0"/>
      <w:r w:rsidRPr="00647B90" w:rsidR="00603CE4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 de </w:t>
      </w:r>
      <w:r w:rsidR="00972869">
        <w:rPr>
          <w:rFonts w:ascii="Palatino Linotype" w:hAnsi="Palatino Linotype" w:cs="Arial"/>
          <w:bCs/>
          <w:color w:val="000000" w:themeColor="text1"/>
          <w:sz w:val="24"/>
          <w:szCs w:val="24"/>
        </w:rPr>
        <w:t xml:space="preserve">junho </w:t>
      </w:r>
      <w:r w:rsidRPr="00647B90" w:rsidR="0047298C">
        <w:rPr>
          <w:rFonts w:ascii="Palatino Linotype" w:hAnsi="Palatino Linotype" w:cs="Arial"/>
          <w:bCs/>
          <w:color w:val="000000" w:themeColor="text1"/>
          <w:sz w:val="24"/>
          <w:szCs w:val="24"/>
        </w:rPr>
        <w:t>de 2026</w:t>
      </w:r>
      <w:r w:rsidRPr="00647B90">
        <w:rPr>
          <w:rFonts w:ascii="Palatino Linotype" w:hAnsi="Palatino Linotype" w:cs="Arial"/>
          <w:bCs/>
          <w:color w:val="000000" w:themeColor="text1"/>
          <w:sz w:val="24"/>
          <w:szCs w:val="24"/>
        </w:rPr>
        <w:t>.</w:t>
      </w:r>
    </w:p>
    <w:p w:rsidR="00F13148" w:rsidRPr="00647B90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color w:val="000000" w:themeColor="text1"/>
          <w:sz w:val="24"/>
          <w:szCs w:val="24"/>
        </w:rPr>
      </w:pPr>
    </w:p>
    <w:p w:rsidR="00F13148" w:rsidRPr="00647B90" w:rsidP="00F13148" w14:paraId="63BE5A2D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COMISSÃO DE JUSTIÇA E REDAÇÃO</w:t>
      </w:r>
    </w:p>
    <w:p w:rsidR="00F13148" w:rsidRPr="00647B90" w:rsidP="00F13148" w14:paraId="189668FC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F13148" w14:paraId="5D464FF4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6D763D9F" w14:textId="6AFAAB0B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13148" w:rsidRPr="00647B90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WAGNER RICARDO PEREIRA</w:t>
      </w:r>
    </w:p>
    <w:p w:rsidR="00F13148" w:rsidRPr="00647B90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Presidente/Relator</w:t>
      </w:r>
    </w:p>
    <w:p w:rsidR="00F13148" w:rsidRPr="00647B90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603CE4" w:rsidRPr="00647B90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0251102E" w14:textId="2D80B205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F13148" w:rsidRPr="00647B90" w:rsidP="0047298C" w14:paraId="7AE66CD4" w14:textId="72E3EB9C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WILIANS MENDES DE OLIVEIRA</w:t>
      </w:r>
    </w:p>
    <w:p w:rsidR="00F13148" w:rsidRPr="00647B90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Vice-Presidente</w:t>
      </w:r>
    </w:p>
    <w:p w:rsidR="00F13148" w:rsidRPr="00647B90" w:rsidP="00F13148" w14:paraId="508586DC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603CE4" w:rsidRPr="00647B90" w:rsidP="00F13148" w14:paraId="7B2C04C6" w14:textId="77777777">
      <w:pPr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</w:p>
    <w:p w:rsidR="00F13148" w:rsidRPr="00647B90" w:rsidP="00603CE4" w14:paraId="45B8060F" w14:textId="3D3A2862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647B90">
        <w:rPr>
          <w:bCs/>
          <w:i/>
          <w:color w:val="000000" w:themeColor="text1"/>
          <w:sz w:val="24"/>
          <w:szCs w:val="24"/>
        </w:rPr>
        <w:t>(assinado digitalmente)</w:t>
      </w:r>
    </w:p>
    <w:p w:rsidR="0047298C" w:rsidRPr="00647B90" w:rsidP="00F13148" w14:paraId="7B1EA85A" w14:textId="26F58F7A">
      <w:pPr>
        <w:spacing w:line="380" w:lineRule="atLeast"/>
        <w:jc w:val="center"/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</w:pP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VEREADOR M</w:t>
      </w:r>
      <w:r w:rsidR="00074AEB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>A</w:t>
      </w:r>
      <w:r w:rsidRPr="00647B90">
        <w:rPr>
          <w:rFonts w:ascii="Palatino Linotype" w:hAnsi="Palatino Linotype" w:cs="Arial"/>
          <w:b/>
          <w:color w:val="000000" w:themeColor="text1"/>
          <w:sz w:val="24"/>
          <w:szCs w:val="24"/>
          <w:u w:val="single"/>
        </w:rPr>
        <w:t xml:space="preserve">RCIO EVANDRO RIBEIRO </w:t>
      </w:r>
    </w:p>
    <w:p w:rsidR="00F13148" w:rsidP="00F13148" w14:paraId="10091CF6" w14:textId="622D7DDA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  <w:r w:rsidRPr="00647B90">
        <w:rPr>
          <w:rFonts w:ascii="Palatino Linotype" w:hAnsi="Palatino Linotype" w:cs="Arial"/>
          <w:color w:val="000000" w:themeColor="text1"/>
          <w:sz w:val="24"/>
          <w:szCs w:val="24"/>
        </w:rPr>
        <w:t>Membro</w:t>
      </w:r>
    </w:p>
    <w:p w:rsidR="00972869" w:rsidP="00F13148" w14:paraId="4AF97FD7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</w:p>
    <w:p w:rsidR="00972869" w:rsidP="00F13148" w14:paraId="60AA2C8D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</w:p>
    <w:p w:rsidR="00972869" w:rsidP="00F13148" w14:paraId="604E7520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</w:p>
    <w:p w:rsidR="00972869" w:rsidP="00972869" w14:paraId="5378B29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972869" w:rsidP="00972869" w14:paraId="5868731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P="00972869" w14:paraId="3A13597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RPr="00603CE4" w:rsidP="00972869" w14:paraId="135B5770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972869" w:rsidRPr="00BA1AE5" w:rsidP="00972869" w14:paraId="61CA04EB" w14:textId="3CF03DB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972869" w:rsidRPr="0019157D" w:rsidP="00972869" w14:paraId="1E2B8CC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72869" w:rsidP="00972869" w14:paraId="07C48D3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P="00972869" w14:paraId="1A6AC93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RPr="00603CE4" w:rsidP="00972869" w14:paraId="0DB6AA23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972869" w:rsidRPr="00BA1AE5" w:rsidP="00972869" w14:paraId="33A9C20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DENER CORAN</w:t>
      </w:r>
    </w:p>
    <w:p w:rsidR="00972869" w:rsidP="00972869" w14:paraId="1286558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972869" w:rsidP="00972869" w14:paraId="468CBA1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P="00972869" w14:paraId="1FCCFE1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72869" w:rsidRPr="00603CE4" w:rsidP="00972869" w14:paraId="163BC4F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972869" w:rsidP="00972869" w14:paraId="0E001C1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972869" w:rsidRPr="00BA1AE5" w:rsidP="00972869" w14:paraId="35414D9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972869" w:rsidRPr="00BA1AE5" w:rsidP="00972869" w14:paraId="254B0B3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972869" w:rsidRPr="00647B90" w:rsidP="00F13148" w14:paraId="004E35F5" w14:textId="77777777">
      <w:pPr>
        <w:spacing w:line="380" w:lineRule="atLeast"/>
        <w:jc w:val="center"/>
        <w:rPr>
          <w:rFonts w:ascii="Palatino Linotype" w:hAnsi="Palatino Linotype" w:cs="Arial"/>
          <w:color w:val="000000" w:themeColor="text1"/>
          <w:sz w:val="24"/>
          <w:szCs w:val="24"/>
        </w:rPr>
      </w:pPr>
    </w:p>
    <w:p w:rsidR="00F13148" w:rsidRPr="008C125D" w:rsidP="0047298C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730C5"/>
    <w:multiLevelType w:val="hybridMultilevel"/>
    <w:tmpl w:val="C7AED5F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7257"/>
    <w:rsid w:val="00021AB3"/>
    <w:rsid w:val="00021B2B"/>
    <w:rsid w:val="00026797"/>
    <w:rsid w:val="00037531"/>
    <w:rsid w:val="00041A2D"/>
    <w:rsid w:val="00056821"/>
    <w:rsid w:val="00064FC8"/>
    <w:rsid w:val="00070FE7"/>
    <w:rsid w:val="00071EF2"/>
    <w:rsid w:val="00073C2A"/>
    <w:rsid w:val="00074AEB"/>
    <w:rsid w:val="00075D20"/>
    <w:rsid w:val="0008150E"/>
    <w:rsid w:val="00093424"/>
    <w:rsid w:val="000950D7"/>
    <w:rsid w:val="00096F36"/>
    <w:rsid w:val="000A1377"/>
    <w:rsid w:val="000A1BE0"/>
    <w:rsid w:val="000A3732"/>
    <w:rsid w:val="000E49AD"/>
    <w:rsid w:val="000E64F3"/>
    <w:rsid w:val="000F1F6F"/>
    <w:rsid w:val="000F4933"/>
    <w:rsid w:val="001000A9"/>
    <w:rsid w:val="00126AE5"/>
    <w:rsid w:val="00152B9E"/>
    <w:rsid w:val="0015590E"/>
    <w:rsid w:val="00167353"/>
    <w:rsid w:val="00173831"/>
    <w:rsid w:val="00177254"/>
    <w:rsid w:val="00181506"/>
    <w:rsid w:val="00185CB1"/>
    <w:rsid w:val="00187FC6"/>
    <w:rsid w:val="0019157D"/>
    <w:rsid w:val="00192536"/>
    <w:rsid w:val="001A23DA"/>
    <w:rsid w:val="001A3CE4"/>
    <w:rsid w:val="001B7303"/>
    <w:rsid w:val="001F77E9"/>
    <w:rsid w:val="0020165D"/>
    <w:rsid w:val="00213987"/>
    <w:rsid w:val="00227E2C"/>
    <w:rsid w:val="00234376"/>
    <w:rsid w:val="0027672A"/>
    <w:rsid w:val="00291486"/>
    <w:rsid w:val="00297379"/>
    <w:rsid w:val="002A2BD3"/>
    <w:rsid w:val="002B71AC"/>
    <w:rsid w:val="002C61E2"/>
    <w:rsid w:val="002D4741"/>
    <w:rsid w:val="002E0F68"/>
    <w:rsid w:val="002E1CCC"/>
    <w:rsid w:val="002F3157"/>
    <w:rsid w:val="003121C8"/>
    <w:rsid w:val="00314B47"/>
    <w:rsid w:val="00322469"/>
    <w:rsid w:val="00330397"/>
    <w:rsid w:val="00336447"/>
    <w:rsid w:val="00346786"/>
    <w:rsid w:val="00362E04"/>
    <w:rsid w:val="00370028"/>
    <w:rsid w:val="00371A69"/>
    <w:rsid w:val="0038129E"/>
    <w:rsid w:val="00381C00"/>
    <w:rsid w:val="0039224C"/>
    <w:rsid w:val="003A5737"/>
    <w:rsid w:val="003A796B"/>
    <w:rsid w:val="003B1A59"/>
    <w:rsid w:val="003C6BCB"/>
    <w:rsid w:val="003D6D21"/>
    <w:rsid w:val="003D7604"/>
    <w:rsid w:val="003F0B47"/>
    <w:rsid w:val="003F59C5"/>
    <w:rsid w:val="00405098"/>
    <w:rsid w:val="004119FB"/>
    <w:rsid w:val="00427991"/>
    <w:rsid w:val="00446FA1"/>
    <w:rsid w:val="00456770"/>
    <w:rsid w:val="00463B2D"/>
    <w:rsid w:val="00464667"/>
    <w:rsid w:val="0047298C"/>
    <w:rsid w:val="004841B8"/>
    <w:rsid w:val="00497A43"/>
    <w:rsid w:val="004B6FDF"/>
    <w:rsid w:val="004C48AF"/>
    <w:rsid w:val="004D0717"/>
    <w:rsid w:val="004D46DA"/>
    <w:rsid w:val="004E6092"/>
    <w:rsid w:val="00510CBD"/>
    <w:rsid w:val="005242B1"/>
    <w:rsid w:val="00536DAA"/>
    <w:rsid w:val="005424F2"/>
    <w:rsid w:val="00543E03"/>
    <w:rsid w:val="005559D9"/>
    <w:rsid w:val="0055728D"/>
    <w:rsid w:val="00571662"/>
    <w:rsid w:val="0057515A"/>
    <w:rsid w:val="00590AA1"/>
    <w:rsid w:val="00591868"/>
    <w:rsid w:val="0059215B"/>
    <w:rsid w:val="005A235E"/>
    <w:rsid w:val="005B21BC"/>
    <w:rsid w:val="005B27A9"/>
    <w:rsid w:val="005B5870"/>
    <w:rsid w:val="005B766F"/>
    <w:rsid w:val="005D21C6"/>
    <w:rsid w:val="005E491E"/>
    <w:rsid w:val="005F20CD"/>
    <w:rsid w:val="005F2654"/>
    <w:rsid w:val="005F4E55"/>
    <w:rsid w:val="005F54DA"/>
    <w:rsid w:val="005F569B"/>
    <w:rsid w:val="00603CE4"/>
    <w:rsid w:val="00606933"/>
    <w:rsid w:val="00612E3F"/>
    <w:rsid w:val="00613747"/>
    <w:rsid w:val="00620972"/>
    <w:rsid w:val="0062296E"/>
    <w:rsid w:val="00647B90"/>
    <w:rsid w:val="00655A35"/>
    <w:rsid w:val="006575C7"/>
    <w:rsid w:val="00657B9A"/>
    <w:rsid w:val="006834FE"/>
    <w:rsid w:val="00686165"/>
    <w:rsid w:val="00695BFB"/>
    <w:rsid w:val="00697874"/>
    <w:rsid w:val="006A515F"/>
    <w:rsid w:val="006A54A9"/>
    <w:rsid w:val="006A762A"/>
    <w:rsid w:val="006C2150"/>
    <w:rsid w:val="006D1946"/>
    <w:rsid w:val="006E3A0E"/>
    <w:rsid w:val="006F48DD"/>
    <w:rsid w:val="007038AD"/>
    <w:rsid w:val="00746224"/>
    <w:rsid w:val="00753ABE"/>
    <w:rsid w:val="007556D8"/>
    <w:rsid w:val="00775DC0"/>
    <w:rsid w:val="0078178E"/>
    <w:rsid w:val="00784CD4"/>
    <w:rsid w:val="00785E1B"/>
    <w:rsid w:val="007A08D1"/>
    <w:rsid w:val="007A6A2F"/>
    <w:rsid w:val="007B6058"/>
    <w:rsid w:val="007C6029"/>
    <w:rsid w:val="007E2CFA"/>
    <w:rsid w:val="007F5E3C"/>
    <w:rsid w:val="007F7000"/>
    <w:rsid w:val="00804434"/>
    <w:rsid w:val="0081335D"/>
    <w:rsid w:val="00842408"/>
    <w:rsid w:val="00855DD2"/>
    <w:rsid w:val="00863D24"/>
    <w:rsid w:val="00864928"/>
    <w:rsid w:val="00881E60"/>
    <w:rsid w:val="00882738"/>
    <w:rsid w:val="008905C2"/>
    <w:rsid w:val="008A3797"/>
    <w:rsid w:val="008A537A"/>
    <w:rsid w:val="008C08C5"/>
    <w:rsid w:val="008C125D"/>
    <w:rsid w:val="008C4AA2"/>
    <w:rsid w:val="008E1495"/>
    <w:rsid w:val="008F048B"/>
    <w:rsid w:val="00902EE1"/>
    <w:rsid w:val="009048A2"/>
    <w:rsid w:val="00904ADF"/>
    <w:rsid w:val="00914ADC"/>
    <w:rsid w:val="00920A3F"/>
    <w:rsid w:val="00924B63"/>
    <w:rsid w:val="00925E1A"/>
    <w:rsid w:val="00965D67"/>
    <w:rsid w:val="00972869"/>
    <w:rsid w:val="0097736D"/>
    <w:rsid w:val="0098102A"/>
    <w:rsid w:val="009912A3"/>
    <w:rsid w:val="00996280"/>
    <w:rsid w:val="009A1835"/>
    <w:rsid w:val="009C2855"/>
    <w:rsid w:val="009D2FAB"/>
    <w:rsid w:val="009D56B8"/>
    <w:rsid w:val="009D6B7C"/>
    <w:rsid w:val="009E2CAC"/>
    <w:rsid w:val="009E40C8"/>
    <w:rsid w:val="00A00E3E"/>
    <w:rsid w:val="00A030E7"/>
    <w:rsid w:val="00A12DD9"/>
    <w:rsid w:val="00A164DC"/>
    <w:rsid w:val="00A27446"/>
    <w:rsid w:val="00A31216"/>
    <w:rsid w:val="00A479DE"/>
    <w:rsid w:val="00A672C0"/>
    <w:rsid w:val="00A67DE2"/>
    <w:rsid w:val="00A71DDA"/>
    <w:rsid w:val="00A92E38"/>
    <w:rsid w:val="00AB5A42"/>
    <w:rsid w:val="00AC4A80"/>
    <w:rsid w:val="00AD253A"/>
    <w:rsid w:val="00AD2770"/>
    <w:rsid w:val="00AE5858"/>
    <w:rsid w:val="00AF0C05"/>
    <w:rsid w:val="00AF3296"/>
    <w:rsid w:val="00AF4AC7"/>
    <w:rsid w:val="00B41C17"/>
    <w:rsid w:val="00B57090"/>
    <w:rsid w:val="00B67E24"/>
    <w:rsid w:val="00BA1AE5"/>
    <w:rsid w:val="00BA48C7"/>
    <w:rsid w:val="00BD2CA7"/>
    <w:rsid w:val="00BE41D6"/>
    <w:rsid w:val="00BE6938"/>
    <w:rsid w:val="00BE7BDF"/>
    <w:rsid w:val="00BF2A6F"/>
    <w:rsid w:val="00BF7C28"/>
    <w:rsid w:val="00C10154"/>
    <w:rsid w:val="00C24D46"/>
    <w:rsid w:val="00C74E3F"/>
    <w:rsid w:val="00C75973"/>
    <w:rsid w:val="00CA4280"/>
    <w:rsid w:val="00CA4349"/>
    <w:rsid w:val="00CA7F48"/>
    <w:rsid w:val="00CC0201"/>
    <w:rsid w:val="00CC3E72"/>
    <w:rsid w:val="00CF288D"/>
    <w:rsid w:val="00D17E31"/>
    <w:rsid w:val="00D233F3"/>
    <w:rsid w:val="00D27668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19AA"/>
    <w:rsid w:val="00DF605F"/>
    <w:rsid w:val="00E10EC3"/>
    <w:rsid w:val="00E11ECC"/>
    <w:rsid w:val="00E17B64"/>
    <w:rsid w:val="00E209E2"/>
    <w:rsid w:val="00E3543A"/>
    <w:rsid w:val="00E457DF"/>
    <w:rsid w:val="00E57571"/>
    <w:rsid w:val="00E57668"/>
    <w:rsid w:val="00E7438B"/>
    <w:rsid w:val="00E81D6E"/>
    <w:rsid w:val="00E94E88"/>
    <w:rsid w:val="00EA0447"/>
    <w:rsid w:val="00EA375D"/>
    <w:rsid w:val="00EA4E83"/>
    <w:rsid w:val="00EB1570"/>
    <w:rsid w:val="00EB3C9A"/>
    <w:rsid w:val="00EC5677"/>
    <w:rsid w:val="00ED7D93"/>
    <w:rsid w:val="00EE4519"/>
    <w:rsid w:val="00EE457C"/>
    <w:rsid w:val="00EF4DE4"/>
    <w:rsid w:val="00EF630E"/>
    <w:rsid w:val="00F10F57"/>
    <w:rsid w:val="00F11481"/>
    <w:rsid w:val="00F13148"/>
    <w:rsid w:val="00F21F60"/>
    <w:rsid w:val="00F25A8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1A2A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1748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11</cp:revision>
  <cp:lastPrinted>2025-02-18T14:53:00Z</cp:lastPrinted>
  <dcterms:created xsi:type="dcterms:W3CDTF">2026-06-18T12:16:00Z</dcterms:created>
  <dcterms:modified xsi:type="dcterms:W3CDTF">2026-06-22T19:44:00Z</dcterms:modified>
</cp:coreProperties>
</file>