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563209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316/2026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316/2026</w:t>
      </w:r>
    </w:p>
    <w:p w:rsidR="007E3DC3" w:rsidRPr="00493ABC" w:rsidP="00563209" w14:paraId="52B3FF0A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AC38CC" w:rsidP="002D16B7" w14:paraId="5A5B76DB" w14:textId="2F9E80D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AC38C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>REQUER AO PODER EXECUTIVO MUNICIPAL INFORMAÇÕES ACERCA DO ATUAL ESTÁGIO DAS TRATATIVAS TÉCNICAS JUNTO AO DEPARTAMENTO DE ESTRADAS DE RODAGEM (DER), BEM COMO SOLICITA A EXPEDIÇÃO DE OFÍCIOS DE ATUALIZAÇÃO À SECRETARIA DE MEIO AMBIENTE, INFRAESTRUTURA E LOGÍSTICA DO ESTADO DE SÃO PAULO (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>SEMIL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 xml:space="preserve">), VISANDO O ACOMPANHAMENTO DO PROJETO DE PAVIMENTAÇÃO ASFÁLTICA DA ESTRADA 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>ÉLZIO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 xml:space="preserve"> 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>MARIOTONI</w:t>
      </w:r>
      <w:r w:rsidRPr="00324503" w:rsidR="00324503">
        <w:rPr>
          <w:rFonts w:ascii="Courier New" w:hAnsi="Courier New" w:cs="Courier New"/>
          <w:b/>
          <w:kern w:val="3"/>
          <w:sz w:val="22"/>
          <w:szCs w:val="22"/>
        </w:rPr>
        <w:t xml:space="preserve"> (MMR-020 – ANTIGA ESTRADA DE ITAPIRA), EM CONTINUIDADE AO REQUERIMENTO Nº 581/2025.</w:t>
      </w:r>
    </w:p>
    <w:p w:rsidR="002D16B7" w:rsidP="00D022E8" w14:paraId="03A93A07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D022E8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D022E8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D022E8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324503" w:rsidP="00324503" w14:paraId="6902925C" w14:textId="1F132A89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24503">
        <w:rPr>
          <w:rFonts w:ascii="Courier New" w:hAnsi="Courier New" w:cs="Courier New"/>
          <w:sz w:val="22"/>
          <w:szCs w:val="22"/>
        </w:rPr>
        <w:t>Apresento a V. Exa., com arrimo no Artigo 152</w:t>
      </w:r>
      <w:r>
        <w:rPr>
          <w:rFonts w:ascii="Courier New" w:hAnsi="Courier New" w:cs="Courier New"/>
          <w:sz w:val="22"/>
          <w:szCs w:val="22"/>
        </w:rPr>
        <w:t xml:space="preserve"> c/c Artigo 243, §4º, ambos</w:t>
      </w:r>
      <w:r w:rsidRPr="00324503">
        <w:rPr>
          <w:rFonts w:ascii="Courier New" w:hAnsi="Courier New" w:cs="Courier New"/>
          <w:sz w:val="22"/>
          <w:szCs w:val="22"/>
        </w:rPr>
        <w:t xml:space="preserve"> do Regimento Interno, este Requerimento de Informações e Providências a ser encaminhado ao Excelentíssimo Senhor Prefeito Municipal, bem como requer-se a expedição de ofícios de atualização à Excelentíssima Senhora Secretária de Meio Ambiente, Infraestrutura e Logística do Estado de São Paulo, Sra. Natália Resende, e ao Ilustríssimo Senhor Presidente do Departamento de Estradas de Rodagem (DER), Sr. Sergio Henrique </w:t>
      </w:r>
      <w:r w:rsidRPr="00324503">
        <w:rPr>
          <w:rFonts w:ascii="Courier New" w:hAnsi="Courier New" w:cs="Courier New"/>
          <w:sz w:val="22"/>
          <w:szCs w:val="22"/>
        </w:rPr>
        <w:t>Codelo</w:t>
      </w:r>
      <w:r w:rsidRPr="00324503">
        <w:rPr>
          <w:rFonts w:ascii="Courier New" w:hAnsi="Courier New" w:cs="Courier New"/>
          <w:sz w:val="22"/>
          <w:szCs w:val="22"/>
        </w:rPr>
        <w:t xml:space="preserve"> Nascimento, com o escopo de aferir, de forma unificada e harmônica, o atual panorama das tratativas concernentes ao projeto de asfaltamento da Estrada </w:t>
      </w:r>
      <w:r w:rsidRPr="00324503">
        <w:rPr>
          <w:rFonts w:ascii="Courier New" w:hAnsi="Courier New" w:cs="Courier New"/>
          <w:sz w:val="22"/>
          <w:szCs w:val="22"/>
        </w:rPr>
        <w:t>Élzio</w:t>
      </w:r>
      <w:r w:rsidRPr="00324503">
        <w:rPr>
          <w:rFonts w:ascii="Courier New" w:hAnsi="Courier New" w:cs="Courier New"/>
          <w:sz w:val="22"/>
          <w:szCs w:val="22"/>
        </w:rPr>
        <w:t xml:space="preserve"> </w:t>
      </w:r>
      <w:r w:rsidRPr="00324503">
        <w:rPr>
          <w:rFonts w:ascii="Courier New" w:hAnsi="Courier New" w:cs="Courier New"/>
          <w:sz w:val="22"/>
          <w:szCs w:val="22"/>
        </w:rPr>
        <w:t>Mariotoni</w:t>
      </w:r>
      <w:r w:rsidRPr="00324503">
        <w:rPr>
          <w:rFonts w:ascii="Courier New" w:hAnsi="Courier New" w:cs="Courier New"/>
          <w:sz w:val="22"/>
          <w:szCs w:val="22"/>
        </w:rPr>
        <w:t xml:space="preserve"> (MMR-020), via limítrofe de suma importância que interliga Mogi Mirim ao município de Itapira.</w:t>
      </w:r>
    </w:p>
    <w:p w:rsidR="00324503" w:rsidP="00324503" w14:paraId="3154677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24503">
        <w:rPr>
          <w:rFonts w:ascii="Courier New" w:hAnsi="Courier New" w:cs="Courier New"/>
          <w:sz w:val="22"/>
          <w:szCs w:val="22"/>
        </w:rPr>
        <w:t xml:space="preserve">O histórico dessa demanda comunitária aponta para a aprovação do Requerimento nº 581/2025, de autoria deste parlamentar, que buscou interceder junto ao Governo do Estado de São Paulo para a realização de estudos de viabilidade técnica na referida estrada. Em manifestação subsequente, por meio do Ofício </w:t>
      </w:r>
      <w:r w:rsidRPr="00324503">
        <w:rPr>
          <w:rFonts w:ascii="Courier New" w:hAnsi="Courier New" w:cs="Courier New"/>
          <w:sz w:val="22"/>
          <w:szCs w:val="22"/>
        </w:rPr>
        <w:t>SEMIL</w:t>
      </w:r>
      <w:r w:rsidRPr="00324503">
        <w:rPr>
          <w:rFonts w:ascii="Courier New" w:hAnsi="Courier New" w:cs="Courier New"/>
          <w:sz w:val="22"/>
          <w:szCs w:val="22"/>
        </w:rPr>
        <w:t>/</w:t>
      </w:r>
      <w:r w:rsidRPr="00324503">
        <w:rPr>
          <w:rFonts w:ascii="Courier New" w:hAnsi="Courier New" w:cs="Courier New"/>
          <w:sz w:val="22"/>
          <w:szCs w:val="22"/>
        </w:rPr>
        <w:t>GAB</w:t>
      </w:r>
      <w:r w:rsidRPr="00324503">
        <w:rPr>
          <w:rFonts w:ascii="Courier New" w:hAnsi="Courier New" w:cs="Courier New"/>
          <w:sz w:val="22"/>
          <w:szCs w:val="22"/>
        </w:rPr>
        <w:t xml:space="preserve"> nº 2163/2025 (Processo SEI 020.00015118/2025-24) e do Ofício nº 7453/2025/</w:t>
      </w:r>
      <w:r w:rsidRPr="00324503">
        <w:rPr>
          <w:rFonts w:ascii="Courier New" w:hAnsi="Courier New" w:cs="Courier New"/>
          <w:sz w:val="22"/>
          <w:szCs w:val="22"/>
        </w:rPr>
        <w:t>DERSP</w:t>
      </w:r>
      <w:r w:rsidRPr="00324503">
        <w:rPr>
          <w:rFonts w:ascii="Courier New" w:hAnsi="Courier New" w:cs="Courier New"/>
          <w:sz w:val="22"/>
          <w:szCs w:val="22"/>
        </w:rPr>
        <w:t>-</w:t>
      </w:r>
      <w:r w:rsidRPr="00324503">
        <w:rPr>
          <w:rFonts w:ascii="Courier New" w:hAnsi="Courier New" w:cs="Courier New"/>
          <w:sz w:val="22"/>
          <w:szCs w:val="22"/>
        </w:rPr>
        <w:t>PR-DEM</w:t>
      </w:r>
      <w:r w:rsidRPr="00324503">
        <w:rPr>
          <w:rFonts w:ascii="Courier New" w:hAnsi="Courier New" w:cs="Courier New"/>
          <w:sz w:val="22"/>
          <w:szCs w:val="22"/>
        </w:rPr>
        <w:t>, a autarquia estadual de estradas informou que aguardava o envio, por parte da Prefeitura Municipal de Mogi Mirim, do projeto revisado e complementado nas disciplinas de Pavimentação, Sinalização, Drenagem e Geometria/Terraplenagem, cujos pareceres haviam sido solicitados em 24 de julho de 2025.</w:t>
      </w:r>
    </w:p>
    <w:p w:rsidR="00324503" w:rsidRPr="00324503" w:rsidP="00324503" w14:paraId="6A8B77C5" w14:textId="0361D9F1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Agora, t</w:t>
      </w:r>
      <w:r w:rsidRPr="00324503">
        <w:rPr>
          <w:rFonts w:ascii="Courier New" w:hAnsi="Courier New" w:cs="Courier New"/>
          <w:sz w:val="22"/>
          <w:szCs w:val="22"/>
        </w:rPr>
        <w:t xml:space="preserve">ranscorrido o lapso temporal necessário para o regular processamento dos estudos, este Poder Legislativo busca, por meio desta interpelação simultânea, atualizar-se sobre o andamento de tais providências nas esferas municipal e estadual, acompanhando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pari passu</w:t>
      </w:r>
      <w:r w:rsidRPr="00324503">
        <w:rPr>
          <w:rFonts w:ascii="Courier New" w:hAnsi="Courier New" w:cs="Courier New"/>
          <w:sz w:val="22"/>
          <w:szCs w:val="22"/>
        </w:rPr>
        <w:t xml:space="preserve"> a evolução do feito.</w:t>
      </w:r>
    </w:p>
    <w:p w:rsidR="00324503" w:rsidP="00324503" w14:paraId="66BC16E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Então, a</w:t>
      </w:r>
      <w:r w:rsidRPr="00324503">
        <w:rPr>
          <w:rFonts w:ascii="Courier New" w:hAnsi="Courier New" w:cs="Courier New"/>
          <w:sz w:val="22"/>
          <w:szCs w:val="22"/>
        </w:rPr>
        <w:t xml:space="preserve"> presente iniciativa alinha-se estritamente ao princípio constitucional da eficiência e da cooperação interfederativa, </w:t>
      </w:r>
      <w:r w:rsidRPr="00324503">
        <w:rPr>
          <w:rFonts w:ascii="Courier New" w:hAnsi="Courier New" w:cs="Courier New"/>
          <w:sz w:val="22"/>
          <w:szCs w:val="22"/>
        </w:rPr>
        <w:t xml:space="preserve">previstos no Artigo 37,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caput</w:t>
      </w:r>
      <w:r w:rsidRPr="00324503">
        <w:rPr>
          <w:rFonts w:ascii="Courier New" w:hAnsi="Courier New" w:cs="Courier New"/>
          <w:sz w:val="22"/>
          <w:szCs w:val="22"/>
        </w:rPr>
        <w:t>, da Lei Maior, os quais recomendam a mútua colaboração e a transparência entre os entes políticos para a consecução de melhorias de infraestrutura regional.</w:t>
      </w:r>
    </w:p>
    <w:p w:rsidR="00324503" w:rsidRPr="00324503" w:rsidP="00324503" w14:paraId="037EA2CD" w14:textId="13C06E1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24503">
        <w:rPr>
          <w:rFonts w:ascii="Courier New" w:hAnsi="Courier New" w:cs="Courier New"/>
          <w:sz w:val="22"/>
          <w:szCs w:val="22"/>
        </w:rPr>
        <w:t xml:space="preserve">Invocando o postulado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salus</w:t>
      </w:r>
      <w:r w:rsidRPr="00324503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324503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lex</w:t>
      </w:r>
      <w:r w:rsidRPr="00324503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esto</w:t>
      </w:r>
      <w:r w:rsidRPr="00324503">
        <w:rPr>
          <w:rFonts w:ascii="Courier New" w:hAnsi="Courier New" w:cs="Courier New"/>
          <w:sz w:val="22"/>
          <w:szCs w:val="22"/>
        </w:rPr>
        <w:t xml:space="preserve"> (o bem-estar do povo é a lei suprema), compreende-se que o acompanhamento diligente das tratativas é o meio adequado para assegurar o livre direito de locomoção e o desenvolvimento econômico das comunidades envolvidas. Ademais, pautado na premissa de que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vigilantibus</w:t>
      </w:r>
      <w:r w:rsidRPr="00324503">
        <w:rPr>
          <w:rFonts w:ascii="Courier New" w:hAnsi="Courier New" w:cs="Courier New"/>
          <w:i/>
          <w:iCs/>
          <w:sz w:val="22"/>
          <w:szCs w:val="22"/>
        </w:rPr>
        <w:t xml:space="preserve"> non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dormientibus</w:t>
      </w:r>
      <w:r w:rsidRPr="00324503">
        <w:rPr>
          <w:rFonts w:ascii="Courier New" w:hAnsi="Courier New" w:cs="Courier New"/>
          <w:i/>
          <w:iCs/>
          <w:sz w:val="22"/>
          <w:szCs w:val="22"/>
        </w:rPr>
        <w:t xml:space="preserve"> jura </w:t>
      </w:r>
      <w:r w:rsidRPr="00324503">
        <w:rPr>
          <w:rFonts w:ascii="Courier New" w:hAnsi="Courier New" w:cs="Courier New"/>
          <w:i/>
          <w:iCs/>
          <w:sz w:val="22"/>
          <w:szCs w:val="22"/>
        </w:rPr>
        <w:t>succurrunt</w:t>
      </w:r>
      <w:r w:rsidRPr="00324503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(</w:t>
      </w:r>
      <w:r w:rsidRPr="00324503">
        <w:rPr>
          <w:rFonts w:ascii="Courier New" w:hAnsi="Courier New" w:cs="Courier New"/>
          <w:sz w:val="22"/>
          <w:szCs w:val="22"/>
        </w:rPr>
        <w:t>o direito socorre aos que vigiam, não aos que dormem</w:t>
      </w:r>
      <w:r>
        <w:rPr>
          <w:rFonts w:ascii="Courier New" w:hAnsi="Courier New" w:cs="Courier New"/>
          <w:sz w:val="22"/>
          <w:szCs w:val="22"/>
        </w:rPr>
        <w:t>)</w:t>
      </w:r>
      <w:r w:rsidRPr="00324503">
        <w:rPr>
          <w:rFonts w:ascii="Courier New" w:hAnsi="Courier New" w:cs="Courier New"/>
          <w:sz w:val="22"/>
          <w:szCs w:val="22"/>
        </w:rPr>
        <w:t>, este requerimento atua de forma preventiva e zelosa, resguardando o direito à informação assegurado pelo Artigo 26 da Lei Orgânica Municipal, pelo Artigo 243 do Regimento Interno e pela Lei Federal nº 12.527/2011.</w:t>
      </w:r>
    </w:p>
    <w:p w:rsidR="00324503" w:rsidRPr="00324503" w:rsidP="00324503" w14:paraId="2C384AF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24503">
        <w:rPr>
          <w:rFonts w:ascii="Courier New" w:hAnsi="Courier New" w:cs="Courier New"/>
          <w:sz w:val="22"/>
          <w:szCs w:val="22"/>
        </w:rPr>
        <w:t xml:space="preserve">Diante do exposto, e sem embargo de qualquer juízo de valor prévio, requer-se que, após a deliberação plenária, o Poder Executivo Municipal preste as informações devidas e a Mesa Diretora expeça os competentes ofícios de atualização à </w:t>
      </w:r>
      <w:r w:rsidRPr="00324503">
        <w:rPr>
          <w:rFonts w:ascii="Courier New" w:hAnsi="Courier New" w:cs="Courier New"/>
          <w:sz w:val="22"/>
          <w:szCs w:val="22"/>
        </w:rPr>
        <w:t>SEMIL</w:t>
      </w:r>
      <w:r w:rsidRPr="00324503">
        <w:rPr>
          <w:rFonts w:ascii="Courier New" w:hAnsi="Courier New" w:cs="Courier New"/>
          <w:sz w:val="22"/>
          <w:szCs w:val="22"/>
        </w:rPr>
        <w:t xml:space="preserve"> e ao DER, a fim de responderem aos seguintes quesitos:</w:t>
      </w:r>
    </w:p>
    <w:p w:rsidR="00324503" w:rsidP="00324503" w14:paraId="308240F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324503" w:rsidP="002C44D6" w14:paraId="01E73A7A" w14:textId="1EBB1345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right="566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24503">
        <w:rPr>
          <w:rFonts w:ascii="Courier New" w:hAnsi="Courier New" w:cs="Courier New"/>
          <w:b/>
          <w:bCs/>
          <w:sz w:val="22"/>
          <w:szCs w:val="22"/>
        </w:rPr>
        <w:t>AO PODER EXECUTIVO MUNICIPAL</w:t>
      </w:r>
      <w:r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324503" w:rsidP="00324503" w14:paraId="146A87CD" w14:textId="77777777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right="566"/>
        <w:jc w:val="both"/>
        <w:rPr>
          <w:rFonts w:ascii="Courier New" w:hAnsi="Courier New" w:cs="Courier New"/>
          <w:sz w:val="22"/>
          <w:szCs w:val="22"/>
        </w:rPr>
      </w:pPr>
    </w:p>
    <w:p w:rsidR="00D15103" w:rsidP="00324503" w14:paraId="4C4220DA" w14:textId="77777777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 xml:space="preserve">Os projetos revisados e complementados nas disciplinas de Pavimentação, Sinalização, Drenagem e Geometria/Terraplenagem da Estrada </w:t>
      </w:r>
      <w:r w:rsidRPr="00D15103">
        <w:rPr>
          <w:rFonts w:ascii="Courier New" w:hAnsi="Courier New" w:cs="Courier New"/>
          <w:sz w:val="22"/>
          <w:szCs w:val="22"/>
        </w:rPr>
        <w:t>Élzio</w:t>
      </w:r>
      <w:r w:rsidRPr="00D15103">
        <w:rPr>
          <w:rFonts w:ascii="Courier New" w:hAnsi="Courier New" w:cs="Courier New"/>
          <w:sz w:val="22"/>
          <w:szCs w:val="22"/>
        </w:rPr>
        <w:t xml:space="preserve"> </w:t>
      </w:r>
      <w:r w:rsidRPr="00D15103">
        <w:rPr>
          <w:rFonts w:ascii="Courier New" w:hAnsi="Courier New" w:cs="Courier New"/>
          <w:sz w:val="22"/>
          <w:szCs w:val="22"/>
        </w:rPr>
        <w:t>Mariotoni</w:t>
      </w:r>
      <w:r w:rsidRPr="00D15103">
        <w:rPr>
          <w:rFonts w:ascii="Courier New" w:hAnsi="Courier New" w:cs="Courier New"/>
          <w:sz w:val="22"/>
          <w:szCs w:val="22"/>
        </w:rPr>
        <w:t xml:space="preserve"> (MMR-020), conforme solicitados pelo DER, já foram concluídos e encaminhados ao órgão estadual? </w:t>
      </w:r>
    </w:p>
    <w:p w:rsidR="00D15103" w:rsidP="00324503" w14:paraId="02A4EAA6" w14:textId="77777777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>Em caso positivo, requer-se a indicação da data de envio e do respectivo número de protocolo para acompanhamento; em caso negativo, quais são os eventuais óbices técnicos, orçamentários ou operacionais enfrentados pelas secretarias competentes e qual a previsão de entrega da referida complementação?</w:t>
      </w:r>
    </w:p>
    <w:p w:rsidR="00D15103" w:rsidP="00324503" w14:paraId="537460E2" w14:textId="1B734FE2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>Considerando o planejamento macro da Administração Pública local, existe alguma estimativa de prazo, cronograma preliminar ou previsão orçamentária municipal para o início efetivo da obra de pavimentação asfáltica em si, após a devida aprovação dos projetos pelo ente estadual?</w:t>
      </w:r>
    </w:p>
    <w:p w:rsidR="00324503" w:rsidRPr="00802B37" w:rsidP="00324503" w14:paraId="1E64081B" w14:textId="3EF9725B">
      <w:pPr>
        <w:numPr>
          <w:ilvl w:val="0"/>
          <w:numId w:val="13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>A Administração Pública local tem mantido diálogo ou cronograma conjunto com o município vizinho de Itapira para o acompanhamento unificado desta demanda?</w:t>
      </w:r>
    </w:p>
    <w:p w:rsidR="00324503" w:rsidP="00324503" w14:paraId="04E9841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15103" w:rsidP="00324503" w14:paraId="3DD4B81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15103" w:rsidP="00324503" w14:paraId="2927730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D15103" w:rsidP="002C44D6" w14:paraId="752053FE" w14:textId="11ADC717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right="566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D15103">
        <w:rPr>
          <w:rFonts w:ascii="Courier New" w:hAnsi="Courier New" w:cs="Courier New"/>
          <w:b/>
          <w:bCs/>
          <w:sz w:val="22"/>
          <w:szCs w:val="22"/>
        </w:rPr>
        <w:t>À SECRETARIA DE ESTADO (</w:t>
      </w:r>
      <w:r w:rsidRPr="00D15103">
        <w:rPr>
          <w:rFonts w:ascii="Courier New" w:hAnsi="Courier New" w:cs="Courier New"/>
          <w:b/>
          <w:bCs/>
          <w:sz w:val="22"/>
          <w:szCs w:val="22"/>
        </w:rPr>
        <w:t>SEMIL</w:t>
      </w:r>
      <w:r w:rsidRPr="00D15103">
        <w:rPr>
          <w:rFonts w:ascii="Courier New" w:hAnsi="Courier New" w:cs="Courier New"/>
          <w:b/>
          <w:bCs/>
          <w:sz w:val="22"/>
          <w:szCs w:val="22"/>
        </w:rPr>
        <w:t>) E AO DER:</w:t>
      </w:r>
    </w:p>
    <w:p w:rsidR="004F3753" w:rsidRPr="00D15103" w:rsidP="00D15103" w14:paraId="4E7723E6" w14:textId="77777777">
      <w:p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right="566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:rsidR="00D15103" w:rsidP="00D15103" w14:paraId="47D21852" w14:textId="77777777">
      <w:pPr>
        <w:numPr>
          <w:ilvl w:val="0"/>
          <w:numId w:val="1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 xml:space="preserve">Qual é o </w:t>
      </w:r>
      <w:r w:rsidRPr="00D15103">
        <w:rPr>
          <w:rFonts w:ascii="Courier New" w:hAnsi="Courier New" w:cs="Courier New"/>
          <w:i/>
          <w:iCs/>
          <w:sz w:val="22"/>
          <w:szCs w:val="22"/>
        </w:rPr>
        <w:t>status</w:t>
      </w:r>
      <w:r w:rsidRPr="00D15103">
        <w:rPr>
          <w:rFonts w:ascii="Courier New" w:hAnsi="Courier New" w:cs="Courier New"/>
          <w:sz w:val="22"/>
          <w:szCs w:val="22"/>
        </w:rPr>
        <w:t xml:space="preserve"> atual do Processo SEI nº 020.00015118/2025-24 no âmbito da Secretaria de Meio Ambiente, Infraestrutura e Logística e do Departamento de Estradas de Rodagem?</w:t>
      </w:r>
    </w:p>
    <w:p w:rsidR="00D15103" w:rsidP="00D15103" w14:paraId="3700EF52" w14:textId="77777777">
      <w:pPr>
        <w:numPr>
          <w:ilvl w:val="0"/>
          <w:numId w:val="1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>Do ponto de vista técnico da autarquia estadual, os estudos para a viabilização da pavimentação asfáltica da MMR-020 encontram-se regulares ou há novas condicionantes a serem atendidas pelos municípios proponentes?</w:t>
      </w:r>
    </w:p>
    <w:p w:rsidR="00563209" w:rsidP="00D15103" w14:paraId="0B67F3EF" w14:textId="62E0DB44">
      <w:pPr>
        <w:numPr>
          <w:ilvl w:val="0"/>
          <w:numId w:val="1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 xml:space="preserve">Existe planejamento ou análise técnica para a inclusão orçamentária </w:t>
      </w:r>
      <w:r w:rsidRPr="00D15103">
        <w:rPr>
          <w:rFonts w:ascii="Courier New" w:hAnsi="Courier New" w:cs="Courier New"/>
          <w:sz w:val="22"/>
          <w:szCs w:val="22"/>
        </w:rPr>
        <w:t>desta importante</w:t>
      </w:r>
      <w:r w:rsidRPr="00D15103">
        <w:rPr>
          <w:rFonts w:ascii="Courier New" w:hAnsi="Courier New" w:cs="Courier New"/>
          <w:sz w:val="22"/>
          <w:szCs w:val="22"/>
        </w:rPr>
        <w:t xml:space="preserve"> obra viária intermunicipal nas próximas peças de planejamento do Estado (LDO ou PPA)</w:t>
      </w:r>
      <w:r>
        <w:rPr>
          <w:rFonts w:ascii="Courier New" w:hAnsi="Courier New" w:cs="Courier New"/>
          <w:sz w:val="22"/>
          <w:szCs w:val="22"/>
        </w:rPr>
        <w:t xml:space="preserve">, conforme apontado no pretérito Requerimento nº </w:t>
      </w:r>
      <w:r w:rsidRPr="00D15103">
        <w:rPr>
          <w:rFonts w:ascii="Courier New" w:hAnsi="Courier New" w:cs="Courier New"/>
          <w:sz w:val="22"/>
          <w:szCs w:val="22"/>
        </w:rPr>
        <w:t>581/2025?</w:t>
      </w:r>
    </w:p>
    <w:p w:rsidR="00D15103" w:rsidRPr="00802B37" w:rsidP="00D15103" w14:paraId="4C5C5C7C" w14:textId="5601BBE8">
      <w:pPr>
        <w:numPr>
          <w:ilvl w:val="0"/>
          <w:numId w:val="14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426" w:right="566" w:hanging="426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sz w:val="22"/>
          <w:szCs w:val="22"/>
        </w:rPr>
        <w:t>Superadas as fases de aprovação dos projetos de engenharia e modelagem técnica, o Governo do Estado de São Paulo e o DER dispõem de alguma estimativa cronológica, previsão ou planejamento orçamentário para o início efetivo das obras de pavimentação asfáltica propriamente ditas, seja por meio de execução direta ou convênio?</w:t>
      </w:r>
    </w:p>
    <w:p w:rsidR="00D15103" w:rsidP="00D022E8" w14:paraId="68F7756E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563209" w:rsidP="00D022E8" w14:paraId="390BE38F" w14:textId="3C8626F8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15103">
        <w:rPr>
          <w:rFonts w:ascii="Courier New" w:hAnsi="Courier New" w:cs="Courier New"/>
          <w:i/>
          <w:iCs/>
          <w:sz w:val="22"/>
          <w:szCs w:val="22"/>
        </w:rPr>
        <w:t>Ex</w:t>
      </w:r>
      <w:r w:rsidRPr="00D15103">
        <w:rPr>
          <w:rFonts w:ascii="Courier New" w:hAnsi="Courier New" w:cs="Courier New"/>
          <w:i/>
          <w:iCs/>
          <w:sz w:val="22"/>
          <w:szCs w:val="22"/>
        </w:rPr>
        <w:t xml:space="preserve"> positis</w:t>
      </w:r>
      <w:r w:rsidRPr="00D15103">
        <w:rPr>
          <w:rFonts w:ascii="Courier New" w:hAnsi="Courier New" w:cs="Courier New"/>
          <w:sz w:val="22"/>
          <w:szCs w:val="22"/>
        </w:rPr>
        <w:t>, o esclarecimento célere e detalhado acerca do andamento das referidas tratativas configura medida de relevante interesse público e social, indispensável para que este Parlamento possa exercer de maneira plena o seu múnus fiscalizador e colaborar com o bom desenvolvimento da infraestrutura local.</w:t>
      </w:r>
    </w:p>
    <w:p w:rsidR="00D15103" w:rsidRPr="00802B37" w:rsidP="00D022E8" w14:paraId="777E1C2F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7571D2" w:rsidRPr="00493ABC" w:rsidP="00D022E8" w14:paraId="12937655" w14:textId="50D0BFF5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D022E8" w14:paraId="3E2F652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D022E8" w14:paraId="3B47A36A" w14:textId="52E05838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493AB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26 de junho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D022E8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2D16B7" w:rsidP="00D022E8" w14:paraId="13D22FAF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D022E8" w14:paraId="45F1190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D022E8" w14:paraId="1EEF621E" w14:textId="0C66E93E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D022E8" w14:paraId="4D4D98F4" w14:textId="424428F6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422144" cy="11239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673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63" cy="1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111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E46B61"/>
    <w:multiLevelType w:val="multilevel"/>
    <w:tmpl w:val="A54250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35632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C02EC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C44D6"/>
    <w:rsid w:val="002C7842"/>
    <w:rsid w:val="002D16B7"/>
    <w:rsid w:val="002D25FF"/>
    <w:rsid w:val="002D2C82"/>
    <w:rsid w:val="002D68CE"/>
    <w:rsid w:val="002D704B"/>
    <w:rsid w:val="002F76C7"/>
    <w:rsid w:val="00307AFD"/>
    <w:rsid w:val="003226F4"/>
    <w:rsid w:val="00324503"/>
    <w:rsid w:val="00327030"/>
    <w:rsid w:val="003274BA"/>
    <w:rsid w:val="00332D04"/>
    <w:rsid w:val="003403D0"/>
    <w:rsid w:val="0035370A"/>
    <w:rsid w:val="00355277"/>
    <w:rsid w:val="00374AF7"/>
    <w:rsid w:val="003805F9"/>
    <w:rsid w:val="00386202"/>
    <w:rsid w:val="00395801"/>
    <w:rsid w:val="003E0416"/>
    <w:rsid w:val="00401038"/>
    <w:rsid w:val="00402140"/>
    <w:rsid w:val="0041397C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D7FB4"/>
    <w:rsid w:val="004E3B1E"/>
    <w:rsid w:val="004E4ADA"/>
    <w:rsid w:val="004F1BCE"/>
    <w:rsid w:val="004F3753"/>
    <w:rsid w:val="004F516C"/>
    <w:rsid w:val="004F5376"/>
    <w:rsid w:val="004F7A40"/>
    <w:rsid w:val="00507EC7"/>
    <w:rsid w:val="00510DC1"/>
    <w:rsid w:val="00511DA2"/>
    <w:rsid w:val="00527739"/>
    <w:rsid w:val="00537FEA"/>
    <w:rsid w:val="00563209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355F0"/>
    <w:rsid w:val="006516C8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6965"/>
    <w:rsid w:val="007C7F52"/>
    <w:rsid w:val="007D79C6"/>
    <w:rsid w:val="007E3DC3"/>
    <w:rsid w:val="007F5BB3"/>
    <w:rsid w:val="007F648B"/>
    <w:rsid w:val="00802B37"/>
    <w:rsid w:val="008060C7"/>
    <w:rsid w:val="00815F08"/>
    <w:rsid w:val="00826BB5"/>
    <w:rsid w:val="00830B3D"/>
    <w:rsid w:val="00831801"/>
    <w:rsid w:val="0083529F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D1ECF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8C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C2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22E8"/>
    <w:rsid w:val="00D06CAA"/>
    <w:rsid w:val="00D079E0"/>
    <w:rsid w:val="00D15103"/>
    <w:rsid w:val="00D168E9"/>
    <w:rsid w:val="00D448AF"/>
    <w:rsid w:val="00D464E5"/>
    <w:rsid w:val="00D51EBC"/>
    <w:rsid w:val="00D550D7"/>
    <w:rsid w:val="00D60B68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4798"/>
    <w:rsid w:val="00E86BC6"/>
    <w:rsid w:val="00E96597"/>
    <w:rsid w:val="00E97A73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5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950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34</cp:revision>
  <cp:lastPrinted>2026-06-26T17:03:14Z</cp:lastPrinted>
  <dcterms:created xsi:type="dcterms:W3CDTF">2026-01-09T01:35:00Z</dcterms:created>
  <dcterms:modified xsi:type="dcterms:W3CDTF">2026-06-26T13:18:00Z</dcterms:modified>
</cp:coreProperties>
</file>