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0A227C" w:rsidRPr="00D85ED2" w:rsidP="000A227C" w14:paraId="05C558B3" w14:textId="0A8D44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EM CONJUNTO DAS COMISSÕES DE JUSTIÇA E REDAÇÃO, FINANÇAS E ORÇAMENTO</w:t>
      </w:r>
      <w:r w:rsidR="00D85AAA">
        <w:rPr>
          <w:b/>
          <w:sz w:val="24"/>
          <w:szCs w:val="24"/>
        </w:rPr>
        <w:t>.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AF54FF" w:rsidP="00DA5862" w14:paraId="2FA5C99F" w14:textId="21358B00">
      <w:pPr>
        <w:pStyle w:val="NormalWeb"/>
        <w:spacing w:line="360" w:lineRule="auto"/>
        <w:rPr>
          <w:rStyle w:val="Strong"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 w:rsidR="00D85AAA">
        <w:rPr>
          <w:rStyle w:val="Strong"/>
        </w:rPr>
        <w:t>69</w:t>
      </w:r>
      <w:r w:rsidR="00DA5862">
        <w:rPr>
          <w:rStyle w:val="Strong"/>
        </w:rPr>
        <w:t xml:space="preserve"> DE 2026</w:t>
      </w:r>
    </w:p>
    <w:p w:rsidR="00D85AAA" w:rsidRPr="00D85AAA" w:rsidP="00D85AAA" w14:paraId="4DF4D2FE" w14:textId="2CBE3D70">
      <w:pPr>
        <w:pStyle w:val="NormalWeb"/>
        <w:spacing w:line="360" w:lineRule="auto"/>
        <w:jc w:val="both"/>
        <w:rPr>
          <w:rStyle w:val="Strong"/>
          <w:b w:val="0"/>
          <w:bCs w:val="0"/>
          <w:i/>
          <w:iCs/>
        </w:rPr>
      </w:pPr>
      <w:r w:rsidRPr="00D85AAA">
        <w:rPr>
          <w:rStyle w:val="Strong"/>
          <w:b w:val="0"/>
          <w:bCs w:val="0"/>
          <w:i/>
          <w:iCs/>
        </w:rPr>
        <w:t>DISPÕE SOBRE AS CONSIGNAÇÕES FACULTATIVAS EM FOLHA DE PAGAMENTO DOS SERVIDORES PÚBLICOS MUNICIPAIS DA ADMINISTRAÇÃO DIRETA, INDIRETA E DO PODER LEGISLATIVO DO MUNICÍPIO DE MOGI MIRIM, INSTITUI O PROGRAMA MUNICIPAL DE CLUBE DE BENEFÍCIOS E DESCONTOS DO SERVIDOR PÚBLICO E DÁ OUTRAS PROVIDÊNCIAS</w:t>
      </w:r>
      <w:r>
        <w:rPr>
          <w:rStyle w:val="Strong"/>
          <w:b w:val="0"/>
          <w:bCs w:val="0"/>
          <w:i/>
          <w:iCs/>
        </w:rPr>
        <w:t>.</w:t>
      </w:r>
    </w:p>
    <w:p w:rsidR="00F74441" w:rsidRPr="00D85ED2" w:rsidP="003D6D21" w14:paraId="1D42C3C2" w14:textId="0D9FFE8B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P="001902E0" w14:paraId="15F67277" w14:textId="2C4C8F51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Lei nº </w:t>
      </w:r>
      <w:r w:rsidR="00D85AAA">
        <w:t>6</w:t>
      </w:r>
      <w:r w:rsidR="006B7156">
        <w:t>9</w:t>
      </w:r>
      <w:r w:rsidR="0050120D">
        <w:t xml:space="preserve"> de 2026, de autoria</w:t>
      </w:r>
      <w:r w:rsidR="00F36F14">
        <w:t xml:space="preserve"> do Ilmo. </w:t>
      </w:r>
      <w:r w:rsidR="005C3CE8">
        <w:t>Prefeito Dr. Paulo de Oliveira e Silva</w:t>
      </w:r>
      <w:r w:rsidR="00CA0263">
        <w:t xml:space="preserve">, </w:t>
      </w:r>
      <w:r w:rsidRPr="00D85ED2" w:rsidR="005D21C6">
        <w:t xml:space="preserve">tem por objetivo </w:t>
      </w:r>
      <w:r w:rsidRPr="00D85AAA" w:rsidR="00D85AAA">
        <w:rPr>
          <w:b/>
          <w:bCs/>
        </w:rPr>
        <w:t>disp</w:t>
      </w:r>
      <w:r w:rsidR="00D85AAA">
        <w:rPr>
          <w:b/>
          <w:bCs/>
        </w:rPr>
        <w:t>or</w:t>
      </w:r>
      <w:r w:rsidRPr="00D85AAA" w:rsidR="00D85AAA">
        <w:rPr>
          <w:b/>
          <w:bCs/>
        </w:rPr>
        <w:t xml:space="preserve"> sobre as consignações facultativas em folha de pagamento dos servidores públicos municipais da administração direta, indireta e do poder legislativo do município de </w:t>
      </w:r>
      <w:r w:rsidR="00D85AAA">
        <w:rPr>
          <w:b/>
          <w:bCs/>
        </w:rPr>
        <w:t>M</w:t>
      </w:r>
      <w:r w:rsidRPr="00D85AAA" w:rsidR="00D85AAA">
        <w:rPr>
          <w:b/>
          <w:bCs/>
        </w:rPr>
        <w:t xml:space="preserve">ogi </w:t>
      </w:r>
      <w:r w:rsidR="00D85AAA">
        <w:rPr>
          <w:b/>
          <w:bCs/>
        </w:rPr>
        <w:t>M</w:t>
      </w:r>
      <w:r w:rsidRPr="00D85AAA" w:rsidR="00D85AAA">
        <w:rPr>
          <w:b/>
          <w:bCs/>
        </w:rPr>
        <w:t>irim, institui</w:t>
      </w:r>
      <w:r w:rsidR="00D85AAA">
        <w:rPr>
          <w:b/>
          <w:bCs/>
        </w:rPr>
        <w:t>r</w:t>
      </w:r>
      <w:r w:rsidRPr="00D85AAA" w:rsidR="00D85AAA">
        <w:rPr>
          <w:b/>
          <w:bCs/>
        </w:rPr>
        <w:t xml:space="preserve"> o programa municipal de clube de benefícios e descontos do servidor público e dá outras providências</w:t>
      </w:r>
      <w:r w:rsidR="00D85AAA">
        <w:rPr>
          <w:b/>
          <w:bCs/>
        </w:rPr>
        <w:t>.</w:t>
      </w:r>
    </w:p>
    <w:p w:rsidR="00D85AAA" w:rsidP="00D85AAA" w14:paraId="726A9F58" w14:textId="77777777">
      <w:pPr>
        <w:pStyle w:val="NormalWeb"/>
        <w:spacing w:line="360" w:lineRule="auto"/>
        <w:jc w:val="both"/>
      </w:pPr>
      <w:r>
        <w:rPr>
          <w:b/>
          <w:bCs/>
        </w:rPr>
        <w:tab/>
      </w:r>
      <w:r w:rsidRPr="00D85AAA">
        <w:t>A presente proposta tem por objetivo promover a atualização e modernização das normas que regulamentam as consignações facultativas em folha de pagamento dos servidores públicos municipais, adequando-as às atuais necessidades administrativas, aos avanços tecnológicos disponíveis para a gestão das operações e às boas práticas de governança pública.</w:t>
      </w:r>
    </w:p>
    <w:p w:rsidR="00D85AAA" w:rsidP="00D85AAA" w14:paraId="2465D509" w14:textId="141B3270">
      <w:pPr>
        <w:pStyle w:val="NormalWeb"/>
        <w:spacing w:line="360" w:lineRule="auto"/>
        <w:ind w:firstLine="720"/>
        <w:jc w:val="both"/>
      </w:pPr>
      <w:r w:rsidRPr="00D85AAA">
        <w:t xml:space="preserve"> O Projeto estabelece critérios claros para a realização das consignações facultativas, definindo limites de comprometimento da remuneração dos servidores, com a finalidade de preservar sua capacidade financeira e garantir maior segurança nas operações realizadas. Nesse contexto, são instituídas margens consignáveis específicas para operações financeiras e para </w:t>
      </w:r>
      <w:r w:rsidRPr="00D85AAA">
        <w:t>benefícios facultativos, permitindo melhor controle e transparência na gestão dos descontos realizados em folha de pagamento</w:t>
      </w:r>
      <w:r>
        <w:t>.</w:t>
      </w:r>
    </w:p>
    <w:p w:rsidR="00D85AAA" w:rsidP="00D85AAA" w14:paraId="008C61E1" w14:textId="58C6313B">
      <w:pPr>
        <w:pStyle w:val="NormalWeb"/>
        <w:spacing w:line="360" w:lineRule="auto"/>
        <w:ind w:firstLine="720"/>
        <w:jc w:val="both"/>
      </w:pPr>
      <w:r>
        <w:t xml:space="preserve">O projeto </w:t>
      </w:r>
      <w:r w:rsidRPr="00D85AAA">
        <w:t>consiste</w:t>
      </w:r>
      <w:r>
        <w:t xml:space="preserve"> também</w:t>
      </w:r>
      <w:r w:rsidRPr="00D85AAA">
        <w:t xml:space="preserve"> na adoção de plataforma eletrônica oficial para a operacionalização das consignações facultativas, medida que proporcionará maior eficiência administrativa, rastreabilidade das operações, segurança das informações, transparência dos procedimentos e aprimoramento dos mecanismos de controle e fiscalização</w:t>
      </w:r>
      <w:r>
        <w:t>.</w:t>
      </w:r>
    </w:p>
    <w:p w:rsidR="00D85AAA" w:rsidP="00D85AAA" w14:paraId="3C476C59" w14:textId="77777777">
      <w:pPr>
        <w:pStyle w:val="NormalWeb"/>
        <w:spacing w:line="360" w:lineRule="auto"/>
        <w:ind w:firstLine="720"/>
        <w:jc w:val="both"/>
      </w:pPr>
      <w:r>
        <w:t xml:space="preserve">Além da regulamentação das consignações facultativas, a presente iniciativa institui o Programa Municipal de Clube de Benefícios e Descontos do Servidor Público, destinado a ampliar o acesso dos servidores municipais a produtos e serviços em condições diferenciadas, por meio de convênios, parcerias e credenciamentos celebrados com empresas e instituições interessadas. </w:t>
      </w:r>
    </w:p>
    <w:p w:rsidR="00D85AAA" w:rsidRPr="00D85AAA" w:rsidP="00D85AAA" w14:paraId="3E501D61" w14:textId="5A0BA358">
      <w:pPr>
        <w:pStyle w:val="NormalWeb"/>
        <w:spacing w:line="360" w:lineRule="auto"/>
        <w:ind w:firstLine="720"/>
        <w:jc w:val="both"/>
      </w:pPr>
      <w:r>
        <w:t>O Projeto também promove a consolidação e atualização da legislação municipal sobre a matéria, conferindo maior segurança jurídica aos servidores, às consignatárias e à própria Administração Pública, compatibilizando os procedimentos administrativos com as exigências atuais de eficiência, transparência e responsabilidade na gestão pública.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AB1A2F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 xml:space="preserve">II </w:t>
      </w:r>
      <w:r w:rsidRPr="00AB1A2F">
        <w:rPr>
          <w:rStyle w:val="Strong"/>
          <w:b/>
          <w:bCs w:val="0"/>
          <w:color w:val="auto"/>
          <w:sz w:val="24"/>
          <w:szCs w:val="24"/>
        </w:rPr>
        <w:t>- CONCLUSÕES DO RELATOR</w:t>
      </w:r>
    </w:p>
    <w:p w:rsidR="00F74441" w:rsidRPr="00AB1A2F" w:rsidP="003D6D21" w14:paraId="560AAA5E" w14:textId="5ADC7760">
      <w:pPr>
        <w:pStyle w:val="Heading4"/>
        <w:spacing w:line="360" w:lineRule="auto"/>
        <w:rPr>
          <w:color w:val="auto"/>
        </w:rPr>
      </w:pPr>
      <w:r w:rsidRPr="00AB1A2F">
        <w:rPr>
          <w:rStyle w:val="Strong"/>
          <w:b/>
          <w:bCs w:val="0"/>
          <w:color w:val="auto"/>
        </w:rPr>
        <w:tab/>
        <w:t>a) Legalidade e Constitucionalidade</w:t>
      </w:r>
    </w:p>
    <w:p w:rsidR="006A0005" w:rsidRPr="00AB1A2F" w:rsidP="004F339A" w14:paraId="7D1B0D3F" w14:textId="5CDC66C7">
      <w:pPr>
        <w:pStyle w:val="NormalWeb"/>
        <w:spacing w:line="360" w:lineRule="auto"/>
        <w:jc w:val="both"/>
      </w:pPr>
      <w:r w:rsidRPr="00AB1A2F">
        <w:tab/>
      </w:r>
      <w:r w:rsidRPr="00AB1A2F">
        <w:t xml:space="preserve">O Projeto de Lei nº </w:t>
      </w:r>
      <w:r w:rsidRPr="00AB1A2F" w:rsidR="00D85AAA">
        <w:t>6</w:t>
      </w:r>
      <w:r w:rsidRPr="00AB1A2F" w:rsidR="004F339A">
        <w:t>9</w:t>
      </w:r>
      <w:r w:rsidRPr="00AB1A2F">
        <w:t xml:space="preserve"> de 2026 encontra respaldo nos princípios constitucionais e legais do </w:t>
      </w:r>
      <w:r w:rsidRPr="00AB1A2F" w:rsidR="004F339A">
        <w:t>n</w:t>
      </w:r>
      <w:r w:rsidRPr="00AB1A2F">
        <w:t>os termos do artigo 30, incisos I</w:t>
      </w:r>
      <w:r w:rsidRPr="00AB1A2F" w:rsidR="004F339A">
        <w:t>,</w:t>
      </w:r>
      <w:r w:rsidRPr="00AB1A2F">
        <w:t xml:space="preserve"> da Constituição Federal, compete aos Municípios legislar sobre assuntos de interesse local, bem </w:t>
      </w:r>
      <w:r w:rsidRPr="00AB1A2F" w:rsidR="004F339A">
        <w:t>como nos incisos I e X do art. 12 da Lei Orgânica Municipal.</w:t>
      </w:r>
    </w:p>
    <w:p w:rsidR="006A0005" w:rsidP="004F339A" w14:paraId="1F0408EA" w14:textId="0B920CF8">
      <w:pPr>
        <w:pStyle w:val="NormalWeb"/>
        <w:spacing w:line="360" w:lineRule="auto"/>
        <w:ind w:firstLine="720"/>
        <w:jc w:val="both"/>
      </w:pPr>
      <w:r>
        <w:t>Esse plexo de atribuições administrativas alcança, inevitavelmente, o poder de disciplinar o regime jurídico, a folha de pagamento e a estrutura remuneratória de seus servidores públicos estatutários ativos, inativos e pensionistas, cuja remuneração e subsídios dependem essencialmente de lei local específica de iniciativa do chefe do Poder Executivo.</w:t>
      </w:r>
    </w:p>
    <w:p w:rsidR="00AB1A2F" w:rsidP="004F339A" w14:paraId="4030A0BA" w14:textId="77777777">
      <w:pPr>
        <w:pStyle w:val="NormalWeb"/>
        <w:spacing w:line="360" w:lineRule="auto"/>
        <w:ind w:firstLine="720"/>
        <w:jc w:val="both"/>
      </w:pPr>
    </w:p>
    <w:p w:rsidR="00FD45C0" w:rsidP="006A0005" w14:paraId="47691410" w14:textId="56613834">
      <w:pPr>
        <w:pStyle w:val="NormalWeb"/>
        <w:spacing w:line="360" w:lineRule="auto"/>
        <w:jc w:val="both"/>
        <w:rPr>
          <w:rStyle w:val="titulo-principal"/>
          <w:b/>
        </w:rPr>
      </w:pPr>
      <w:r w:rsidRPr="00D85ED2">
        <w:rPr>
          <w:rStyle w:val="Strong"/>
          <w:bCs w:val="0"/>
        </w:rPr>
        <w:tab/>
      </w:r>
      <w:r>
        <w:rPr>
          <w:rStyle w:val="titulo-principal"/>
          <w:b/>
        </w:rPr>
        <w:t>b</w:t>
      </w:r>
      <w:r w:rsidRPr="00DA11D4">
        <w:rPr>
          <w:rStyle w:val="titulo-principal"/>
          <w:b/>
        </w:rPr>
        <w:t xml:space="preserve">) </w:t>
      </w:r>
      <w:r w:rsidR="00AB1A2F">
        <w:rPr>
          <w:rStyle w:val="Strong"/>
          <w:bCs w:val="0"/>
        </w:rPr>
        <w:t>Finanças e Orçamento</w:t>
      </w:r>
    </w:p>
    <w:p w:rsidR="004F339A" w:rsidP="00AB1A2F" w14:paraId="7F6D6878" w14:textId="54344E81">
      <w:pPr>
        <w:pStyle w:val="NormalWeb"/>
        <w:spacing w:line="360" w:lineRule="auto"/>
        <w:jc w:val="both"/>
        <w:rPr>
          <w:rStyle w:val="titulo-principal"/>
          <w:bCs/>
        </w:rPr>
      </w:pPr>
      <w:r>
        <w:rPr>
          <w:rStyle w:val="titulo-principal"/>
          <w:b/>
        </w:rPr>
        <w:tab/>
      </w:r>
      <w:r w:rsidR="00AB1A2F">
        <w:rPr>
          <w:rStyle w:val="titulo-principal"/>
          <w:bCs/>
        </w:rPr>
        <w:t>No tocante às questões de leis orçamentárias não foram identificados impactos financeiros ao município, considerando que não haverá gastos da administração pública</w:t>
      </w:r>
      <w:r w:rsidR="00C66279">
        <w:rPr>
          <w:rStyle w:val="titulo-principal"/>
          <w:bCs/>
        </w:rPr>
        <w:t>, pois as medidas não possuem natureza predominantemente normativa e de organização administrativa.</w:t>
      </w:r>
    </w:p>
    <w:p w:rsidR="00C66279" w:rsidRPr="004F339A" w:rsidP="00C66279" w14:paraId="2911A20A" w14:textId="47B2A64C">
      <w:pPr>
        <w:pStyle w:val="NormalWeb"/>
        <w:spacing w:line="360" w:lineRule="auto"/>
        <w:ind w:firstLine="720"/>
        <w:jc w:val="both"/>
        <w:rPr>
          <w:bCs/>
        </w:rPr>
      </w:pPr>
      <w:r>
        <w:rPr>
          <w:rStyle w:val="titulo-principal"/>
          <w:bCs/>
        </w:rPr>
        <w:t xml:space="preserve">O Programa será estruturado mediante convênios e credenciamentos sem transferência de recursos públicos às empresas participantes. Os custos de adesão, descontos, promoções ou benefícios ofertados serão integralmente suportados pelas empresas participantes, inexistindo </w:t>
      </w:r>
      <w:r>
        <w:rPr>
          <w:rStyle w:val="titulo-principal"/>
          <w:bCs/>
        </w:rPr>
        <w:t>subsidio</w:t>
      </w:r>
      <w:r>
        <w:rPr>
          <w:rStyle w:val="titulo-principal"/>
          <w:bCs/>
        </w:rPr>
        <w:t xml:space="preserve">, transferência financeira ou compensação econômica por parte do Município. </w:t>
      </w:r>
    </w:p>
    <w:p w:rsidR="00F74441" w:rsidRPr="00D85ED2" w:rsidP="00331394" w14:paraId="38BA90DC" w14:textId="470EAFA8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198C7D04">
      <w:pPr>
        <w:pStyle w:val="NormalWeb"/>
        <w:spacing w:line="360" w:lineRule="auto"/>
        <w:ind w:firstLine="720"/>
        <w:jc w:val="both"/>
      </w:pPr>
      <w:r w:rsidRPr="00E1332C">
        <w:t>Após análise detalhada do projeto o relator </w:t>
      </w:r>
      <w:r w:rsidR="00E1332C">
        <w:rPr>
          <w:b/>
          <w:bCs/>
        </w:rPr>
        <w:t xml:space="preserve">não </w:t>
      </w:r>
      <w:r w:rsidRPr="00E1332C" w:rsidR="00610D4B">
        <w:rPr>
          <w:b/>
          <w:bCs/>
        </w:rPr>
        <w:t>propõe emenda</w:t>
      </w:r>
      <w:r w:rsidRPr="00E1332C" w:rsidR="00B95B66">
        <w:rPr>
          <w:b/>
          <w:bCs/>
        </w:rPr>
        <w:t xml:space="preserve"> </w:t>
      </w:r>
      <w:r w:rsidRPr="00E1332C" w:rsidR="00331394">
        <w:t>a</w:t>
      </w:r>
      <w:r w:rsidRPr="00E1332C" w:rsidR="00C00566">
        <w:t>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5F5D8652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</w:t>
      </w:r>
      <w:r w:rsidR="00E27170">
        <w:rPr>
          <w:rStyle w:val="Strong"/>
          <w:b/>
          <w:bCs w:val="0"/>
          <w:color w:val="auto"/>
          <w:sz w:val="24"/>
          <w:szCs w:val="24"/>
        </w:rPr>
        <w:t>ÃO</w:t>
      </w:r>
    </w:p>
    <w:p w:rsidR="00F74441" w:rsidRPr="00D85ED2" w:rsidP="003D6D21" w14:paraId="2AF20253" w14:textId="5896B699">
      <w:pPr>
        <w:pStyle w:val="NormalWeb"/>
        <w:spacing w:line="360" w:lineRule="auto"/>
        <w:jc w:val="both"/>
      </w:pPr>
      <w:r w:rsidRPr="00D85ED2">
        <w:tab/>
      </w:r>
      <w:r w:rsidRPr="00E1332C" w:rsidR="000A227C">
        <w:t>A</w:t>
      </w:r>
      <w:r w:rsidR="004F339A">
        <w:t>s</w:t>
      </w:r>
      <w:r w:rsidRPr="00E1332C" w:rsidR="000A227C">
        <w:t xml:space="preserve"> Comiss</w:t>
      </w:r>
      <w:r w:rsidR="004F339A">
        <w:t>ões</w:t>
      </w:r>
      <w:r w:rsidRPr="00E1332C" w:rsidR="000A227C">
        <w:t xml:space="preserve"> de Justiça e Redação</w:t>
      </w:r>
      <w:r w:rsidR="004F339A">
        <w:t>, de Finanças e Orçamento</w:t>
      </w:r>
      <w:r w:rsidRPr="00E1332C">
        <w:t>, por unanimidade, </w:t>
      </w:r>
      <w:r w:rsidRPr="00E1332C">
        <w:rPr>
          <w:rStyle w:val="Strong"/>
        </w:rPr>
        <w:t>aprova</w:t>
      </w:r>
      <w:r w:rsidRPr="00E1332C" w:rsidR="000A227C">
        <w:rPr>
          <w:rStyle w:val="Strong"/>
        </w:rPr>
        <w:t>m</w:t>
      </w:r>
      <w:r w:rsidRPr="00E1332C">
        <w:t> o Pro</w:t>
      </w:r>
      <w:r w:rsidRPr="00E1332C" w:rsidR="0033599D">
        <w:t xml:space="preserve">jeto de Lei nº </w:t>
      </w:r>
      <w:r w:rsidR="00AB1A2F">
        <w:t>6</w:t>
      </w:r>
      <w:r w:rsidR="004F339A">
        <w:t>9</w:t>
      </w:r>
      <w:r w:rsidRPr="00E1332C" w:rsidR="0033599D">
        <w:t xml:space="preserve"> de 2026</w:t>
      </w:r>
      <w:r w:rsidRPr="00E1332C">
        <w:t>, </w:t>
      </w:r>
      <w:r w:rsidR="00E1332C">
        <w:rPr>
          <w:rStyle w:val="Strong"/>
        </w:rPr>
        <w:t>sem</w:t>
      </w:r>
      <w:r w:rsidRPr="00E1332C" w:rsidR="003D6D21">
        <w:rPr>
          <w:rStyle w:val="Strong"/>
        </w:rPr>
        <w:t xml:space="preserve"> emenda</w:t>
      </w:r>
      <w:r w:rsidRPr="00E1332C">
        <w:t>, considerando-o </w:t>
      </w:r>
      <w:r w:rsidRPr="00E1332C" w:rsidR="003E5A51">
        <w:rPr>
          <w:rStyle w:val="Strong"/>
        </w:rPr>
        <w:t xml:space="preserve">legal, constitucional e </w:t>
      </w:r>
      <w:r w:rsidRPr="00E1332C">
        <w:rPr>
          <w:rStyle w:val="Strong"/>
        </w:rPr>
        <w:t>conveniente</w:t>
      </w:r>
      <w:r w:rsidRPr="00E1332C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3E29D4" w:rsidP="003E29D4" w14:paraId="06DA60D3" w14:textId="77777777">
      <w:pPr>
        <w:pStyle w:val="NormalWeb"/>
        <w:spacing w:before="0" w:beforeAutospacing="0" w:line="360" w:lineRule="auto"/>
      </w:pPr>
    </w:p>
    <w:p w:rsidR="003E29D4" w:rsidP="003E29D4" w14:paraId="473A1E58" w14:textId="77777777">
      <w:pPr>
        <w:pStyle w:val="NormalWeb"/>
        <w:spacing w:before="0" w:beforeAutospacing="0" w:line="360" w:lineRule="auto"/>
      </w:pPr>
    </w:p>
    <w:p w:rsidR="004F339A" w:rsidRPr="00D85ED2" w:rsidP="004F339A" w14:paraId="6E059E80" w14:textId="77777777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Finanças e Orçamento</w:t>
      </w:r>
      <w:r w:rsidRPr="00D85ED2">
        <w:rPr>
          <w:rStyle w:val="Strong"/>
        </w:rPr>
        <w:t xml:space="preserve"> que votaram a favor:</w:t>
      </w:r>
    </w:p>
    <w:p w:rsidR="004F339A" w:rsidP="004F339A" w14:paraId="689E7BAD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Vereadora Mara Cristina </w:t>
      </w:r>
      <w:r>
        <w:t>Choquetta</w:t>
      </w:r>
      <w:r>
        <w:t xml:space="preserve"> (PDT)</w:t>
      </w:r>
    </w:p>
    <w:p w:rsidR="004F339A" w:rsidP="004F339A" w14:paraId="22FB7A5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Marcio Dener </w:t>
      </w:r>
      <w:r>
        <w:t>Coran</w:t>
      </w:r>
      <w:r>
        <w:t xml:space="preserve"> (PP)</w:t>
      </w:r>
    </w:p>
    <w:p w:rsidR="004F339A" w:rsidP="004F339A" w14:paraId="2490EA98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 Membro - Vereador Marcos Paulo </w:t>
      </w:r>
      <w:r>
        <w:t>Cegatti</w:t>
      </w:r>
      <w:r>
        <w:t xml:space="preserve"> (PSD)</w:t>
      </w:r>
    </w:p>
    <w:p w:rsidR="00AB1A2F" w:rsidP="00AB1A2F" w14:paraId="281B6AB9" w14:textId="77777777">
      <w:pPr>
        <w:pStyle w:val="NormalWeb"/>
        <w:spacing w:before="0" w:beforeAutospacing="0" w:line="360" w:lineRule="auto"/>
      </w:pPr>
    </w:p>
    <w:p w:rsidR="00AB1A2F" w:rsidP="00AB1A2F" w14:paraId="4E102E6C" w14:textId="77777777">
      <w:pPr>
        <w:pStyle w:val="NormalWeb"/>
        <w:spacing w:before="0" w:beforeAutospacing="0" w:line="360" w:lineRule="auto"/>
      </w:pPr>
    </w:p>
    <w:p w:rsidR="00AB1A2F" w:rsidP="00AB1A2F" w14:paraId="514BBCB4" w14:textId="77777777">
      <w:pPr>
        <w:pStyle w:val="NormalWeb"/>
        <w:spacing w:before="0" w:beforeAutospacing="0" w:line="360" w:lineRule="auto"/>
      </w:pP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5D0CCC31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AB1A2F">
        <w:rPr>
          <w:rStyle w:val="Strong"/>
        </w:rPr>
        <w:t>02</w:t>
      </w:r>
      <w:r w:rsidR="0033599D">
        <w:rPr>
          <w:rStyle w:val="Strong"/>
        </w:rPr>
        <w:t xml:space="preserve"> de </w:t>
      </w:r>
      <w:r w:rsidR="004F339A">
        <w:rPr>
          <w:rStyle w:val="Strong"/>
        </w:rPr>
        <w:t>ju</w:t>
      </w:r>
      <w:r w:rsidR="00AB1A2F">
        <w:rPr>
          <w:rStyle w:val="Strong"/>
        </w:rPr>
        <w:t>l</w:t>
      </w:r>
      <w:r w:rsidR="004F339A">
        <w:rPr>
          <w:rStyle w:val="Strong"/>
        </w:rPr>
        <w:t>ho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AB1A2F" w:rsidRPr="00D85ED2" w:rsidP="003D6D21" w14:paraId="6755273F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1B7B3C" w:rsidRPr="004F339A" w:rsidP="00E25F2C" w14:paraId="426D1A64" w14:textId="1595895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 xml:space="preserve">Constituição Federal, Art. 30, </w:t>
      </w:r>
      <w:r w:rsidR="004F339A">
        <w:rPr>
          <w:rStyle w:val="Strong"/>
        </w:rPr>
        <w:t>I</w:t>
      </w:r>
      <w:r w:rsidRPr="00D85ED2" w:rsidR="00E57571">
        <w:t xml:space="preserve">: </w:t>
      </w:r>
      <w:r w:rsidR="004F339A">
        <w:t>Compete aos Municípios: I - legislar sobre assuntos de interesse local;</w:t>
      </w:r>
    </w:p>
    <w:p w:rsidR="000A227C" w:rsidRPr="004F339A" w:rsidP="00152C5C" w14:paraId="018C7DF4" w14:textId="58AB0732">
      <w:pPr>
        <w:pStyle w:val="NormalWeb"/>
        <w:numPr>
          <w:ilvl w:val="0"/>
          <w:numId w:val="14"/>
        </w:numPr>
        <w:spacing w:before="0" w:beforeAutospacing="0" w:line="380" w:lineRule="atLeast"/>
        <w:jc w:val="both"/>
        <w:rPr>
          <w:rStyle w:val="Strong"/>
          <w:rFonts w:ascii="Palatino Linotype" w:hAnsi="Palatino Linotype" w:cs="Arial"/>
          <w:bCs w:val="0"/>
        </w:rPr>
      </w:pPr>
      <w:r w:rsidRPr="004F339A">
        <w:rPr>
          <w:b/>
          <w:bCs/>
        </w:rPr>
        <w:t xml:space="preserve">Lei </w:t>
      </w:r>
      <w:r w:rsidRPr="004F339A" w:rsidR="004F339A">
        <w:rPr>
          <w:b/>
          <w:bCs/>
        </w:rPr>
        <w:t>Orgânica Municipal, Art. 12, I e X</w:t>
      </w:r>
      <w:r w:rsidR="00E27170">
        <w:rPr>
          <w:rStyle w:val="Strong"/>
        </w:rPr>
        <w:t xml:space="preserve">: </w:t>
      </w:r>
      <w:r w:rsidRPr="004F339A" w:rsidR="004F339A">
        <w:rPr>
          <w:rStyle w:val="Strong"/>
          <w:b w:val="0"/>
          <w:bCs w:val="0"/>
        </w:rPr>
        <w:t>Ao Município compete prover tudo quanto diga respeito ao seu peculiar interesse e ao bem-estar de sua população, cabendo-lhe, privativamente, dentre outras, as seguintes atribuições:</w:t>
      </w:r>
    </w:p>
    <w:p w:rsidR="004950F4" w:rsidP="00E27170" w14:paraId="76BD0868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72C40CC6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1D0BE4DB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6FA60CEE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64B0EE8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210523AE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101E87FD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6D6C4D3C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950F4" w:rsidP="00E27170" w14:paraId="1C7A5FB9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F339A" w:rsidRPr="00D85ED2" w:rsidP="004F339A" w14:paraId="242A1E66" w14:textId="7D0641F2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>
        <w:rPr>
          <w:rFonts w:ascii="Palatino Linotype" w:hAnsi="Palatino Linotype" w:cs="Arial"/>
          <w:b/>
          <w:sz w:val="24"/>
          <w:szCs w:val="24"/>
        </w:rPr>
        <w:t xml:space="preserve"> EM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CONJUNTO DAS COMISSÕES DE JUSTIÇA E REDAÇÃO, FINANÇAS E ORÇAMENTO </w:t>
      </w:r>
      <w:r>
        <w:rPr>
          <w:rFonts w:ascii="Palatino Linotype" w:hAnsi="Palatino Linotype" w:cs="Arial"/>
          <w:b/>
          <w:sz w:val="24"/>
          <w:szCs w:val="24"/>
        </w:rPr>
        <w:t xml:space="preserve">AO PROJETO DE LEI N° </w:t>
      </w:r>
      <w:r w:rsidR="00AB1A2F">
        <w:rPr>
          <w:rFonts w:ascii="Palatino Linotype" w:hAnsi="Palatino Linotype" w:cs="Arial"/>
          <w:b/>
          <w:sz w:val="24"/>
          <w:szCs w:val="24"/>
        </w:rPr>
        <w:t>6</w:t>
      </w:r>
      <w:r>
        <w:rPr>
          <w:rFonts w:ascii="Palatino Linotype" w:hAnsi="Palatino Linotype" w:cs="Arial"/>
          <w:b/>
          <w:sz w:val="24"/>
          <w:szCs w:val="24"/>
        </w:rPr>
        <w:t>9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>
        <w:rPr>
          <w:rFonts w:ascii="Palatino Linotype" w:hAnsi="Palatino Linotype" w:cs="Arial"/>
          <w:b/>
          <w:sz w:val="24"/>
          <w:szCs w:val="24"/>
        </w:rPr>
        <w:t xml:space="preserve">DO ILMO. PREFEITO MUNICIPAL DR. PAULO DE OLIVEIRA E SILVA. </w:t>
      </w:r>
    </w:p>
    <w:p w:rsidR="004F339A" w:rsidRPr="00D85ED2" w:rsidP="004F339A" w14:paraId="7EDD0645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4F339A" w:rsidRPr="009B1E64" w:rsidP="004F339A" w14:paraId="00466F65" w14:textId="07DA8B72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AB1A2F">
        <w:rPr>
          <w:rFonts w:ascii="Palatino Linotype" w:hAnsi="Palatino Linotype" w:cs="Arial"/>
          <w:sz w:val="24"/>
          <w:szCs w:val="24"/>
        </w:rPr>
        <w:t xml:space="preserve"> e </w:t>
      </w:r>
      <w:r w:rsidR="00AB1A2F">
        <w:rPr>
          <w:rFonts w:ascii="Palatino Linotype" w:hAnsi="Palatino Linotype" w:cs="Arial"/>
          <w:sz w:val="24"/>
          <w:szCs w:val="24"/>
        </w:rPr>
        <w:t>37 combinado</w:t>
      </w:r>
      <w:r>
        <w:rPr>
          <w:rFonts w:ascii="Palatino Linotype" w:hAnsi="Palatino Linotype" w:cs="Arial"/>
          <w:sz w:val="24"/>
          <w:szCs w:val="24"/>
        </w:rPr>
        <w:t xml:space="preserve"> com o artigo 45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Projeto de Lei n° </w:t>
      </w:r>
      <w:r w:rsidR="00AB1A2F">
        <w:rPr>
          <w:rFonts w:ascii="Palatino Linotype" w:hAnsi="Palatino Linotype" w:cs="Arial"/>
          <w:sz w:val="24"/>
          <w:szCs w:val="24"/>
        </w:rPr>
        <w:t>6</w:t>
      </w:r>
      <w:r>
        <w:rPr>
          <w:rFonts w:ascii="Palatino Linotype" w:hAnsi="Palatino Linotype" w:cs="Arial"/>
          <w:sz w:val="24"/>
          <w:szCs w:val="24"/>
        </w:rPr>
        <w:t>9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4F339A" w:rsidRPr="00D85ED2" w:rsidP="004F339A" w14:paraId="292C1F94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4F339A" w:rsidP="004F339A" w14:paraId="1CC438D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4F339A" w:rsidRPr="00D85ED2" w:rsidP="004F339A" w14:paraId="2EC5BB05" w14:textId="5702C2B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AB1A2F">
        <w:rPr>
          <w:rFonts w:ascii="Palatino Linotype" w:hAnsi="Palatino Linotype" w:cs="Arial"/>
          <w:bCs/>
          <w:sz w:val="24"/>
          <w:szCs w:val="24"/>
        </w:rPr>
        <w:t>02</w:t>
      </w:r>
      <w:r>
        <w:rPr>
          <w:rFonts w:ascii="Palatino Linotype" w:hAnsi="Palatino Linotype" w:cs="Arial"/>
          <w:bCs/>
          <w:sz w:val="24"/>
          <w:szCs w:val="24"/>
        </w:rPr>
        <w:t xml:space="preserve"> de ju</w:t>
      </w:r>
      <w:r w:rsidR="00AB1A2F">
        <w:rPr>
          <w:rFonts w:ascii="Palatino Linotype" w:hAnsi="Palatino Linotype" w:cs="Arial"/>
          <w:bCs/>
          <w:sz w:val="24"/>
          <w:szCs w:val="24"/>
        </w:rPr>
        <w:t>l</w:t>
      </w:r>
      <w:r>
        <w:rPr>
          <w:rFonts w:ascii="Palatino Linotype" w:hAnsi="Palatino Linotype" w:cs="Arial"/>
          <w:bCs/>
          <w:sz w:val="24"/>
          <w:szCs w:val="24"/>
        </w:rPr>
        <w:t>ho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4F339A" w:rsidRPr="00D85ED2" w:rsidP="004F339A" w14:paraId="72A46EA7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4F339A" w:rsidRPr="00D85ED2" w:rsidP="004F339A" w14:paraId="15CE58C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4F339A" w:rsidRPr="00D85ED2" w:rsidP="004F339A" w14:paraId="28315065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F339A" w:rsidRPr="00D85ED2" w:rsidP="004F339A" w14:paraId="3EE9783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F339A" w:rsidRPr="00D85ED2" w:rsidP="004F339A" w14:paraId="1DB5426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4F339A" w:rsidRPr="00D85ED2" w:rsidP="004F339A" w14:paraId="4DC219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4F339A" w:rsidRPr="00D85ED2" w:rsidP="004F339A" w14:paraId="2A63BA6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F339A" w:rsidRPr="00D85ED2" w:rsidP="004F339A" w14:paraId="415A106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4F339A" w:rsidRPr="00D85ED2" w:rsidP="004F339A" w14:paraId="37345F04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4F339A" w:rsidRPr="00D85ED2" w:rsidP="004F339A" w14:paraId="6F2DF23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F339A" w:rsidRPr="00D85ED2" w:rsidP="004F339A" w14:paraId="05DAF6A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MARCIO EVANDRO RIBEIRO</w:t>
      </w:r>
    </w:p>
    <w:p w:rsidR="004F339A" w:rsidRPr="00D85ED2" w:rsidP="004F339A" w14:paraId="3C35B81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AB1A2F" w:rsidP="004F339A" w14:paraId="6E1E298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F339A" w:rsidRPr="00D85ED2" w:rsidP="004F339A" w14:paraId="382FEF7E" w14:textId="0D721F0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FINANÇAS E ORÇAMENTO</w:t>
      </w:r>
    </w:p>
    <w:p w:rsidR="004F339A" w:rsidP="004F339A" w14:paraId="22037D3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F339A" w:rsidRPr="00D85ED2" w:rsidP="004F339A" w14:paraId="333C788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MARA CRISTINA CHOQUETTA</w:t>
      </w:r>
    </w:p>
    <w:p w:rsidR="004F339A" w:rsidRPr="00D85ED2" w:rsidP="004F339A" w14:paraId="31E7FDB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4F339A" w:rsidRPr="00D85ED2" w:rsidP="004F339A" w14:paraId="2BFC9A2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F339A" w:rsidRPr="00D85ED2" w:rsidP="004F339A" w14:paraId="14B20FF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4F339A" w:rsidRPr="00D85ED2" w:rsidP="004F339A" w14:paraId="0E1AB1F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4F339A" w:rsidRPr="00D85ED2" w:rsidP="004F339A" w14:paraId="3129747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F339A" w:rsidRPr="00D85ED2" w:rsidP="004F339A" w14:paraId="6DEAA131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4F339A" w:rsidRPr="00D85ED2" w:rsidP="004F339A" w14:paraId="5D36D3B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4F339A" w:rsidP="004F339A" w14:paraId="1B657B63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45471"/>
    <w:rsid w:val="00055C69"/>
    <w:rsid w:val="00057A9B"/>
    <w:rsid w:val="00064FC8"/>
    <w:rsid w:val="00067BE0"/>
    <w:rsid w:val="00070FE7"/>
    <w:rsid w:val="00071EF2"/>
    <w:rsid w:val="00072EB5"/>
    <w:rsid w:val="00080101"/>
    <w:rsid w:val="0008150E"/>
    <w:rsid w:val="00096F36"/>
    <w:rsid w:val="000A1BE0"/>
    <w:rsid w:val="000A227C"/>
    <w:rsid w:val="000C4807"/>
    <w:rsid w:val="000F2E03"/>
    <w:rsid w:val="000F4933"/>
    <w:rsid w:val="00126AE5"/>
    <w:rsid w:val="00152C5C"/>
    <w:rsid w:val="0015590E"/>
    <w:rsid w:val="00181506"/>
    <w:rsid w:val="001832F9"/>
    <w:rsid w:val="00187FC6"/>
    <w:rsid w:val="001902E0"/>
    <w:rsid w:val="00192536"/>
    <w:rsid w:val="001A3CE4"/>
    <w:rsid w:val="001B7303"/>
    <w:rsid w:val="001B7B3C"/>
    <w:rsid w:val="001C2799"/>
    <w:rsid w:val="001D0560"/>
    <w:rsid w:val="001F2E7C"/>
    <w:rsid w:val="0020165D"/>
    <w:rsid w:val="00213987"/>
    <w:rsid w:val="00227E2C"/>
    <w:rsid w:val="00234376"/>
    <w:rsid w:val="002359D4"/>
    <w:rsid w:val="00244E3D"/>
    <w:rsid w:val="002664BD"/>
    <w:rsid w:val="00270E11"/>
    <w:rsid w:val="00297379"/>
    <w:rsid w:val="002A2BD3"/>
    <w:rsid w:val="002A5400"/>
    <w:rsid w:val="002A593E"/>
    <w:rsid w:val="002A648D"/>
    <w:rsid w:val="002B71AC"/>
    <w:rsid w:val="002F3157"/>
    <w:rsid w:val="002F7EAC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6BCB"/>
    <w:rsid w:val="003D6D21"/>
    <w:rsid w:val="003E29D4"/>
    <w:rsid w:val="003E5A51"/>
    <w:rsid w:val="003F0B47"/>
    <w:rsid w:val="003F64A5"/>
    <w:rsid w:val="00405098"/>
    <w:rsid w:val="00423EBB"/>
    <w:rsid w:val="00442513"/>
    <w:rsid w:val="00446FA1"/>
    <w:rsid w:val="00451F2D"/>
    <w:rsid w:val="004557B8"/>
    <w:rsid w:val="00456770"/>
    <w:rsid w:val="004723CA"/>
    <w:rsid w:val="00473C23"/>
    <w:rsid w:val="00487DB3"/>
    <w:rsid w:val="00493896"/>
    <w:rsid w:val="004950F4"/>
    <w:rsid w:val="004A50D9"/>
    <w:rsid w:val="004B09B1"/>
    <w:rsid w:val="004B3FD2"/>
    <w:rsid w:val="004B6FDF"/>
    <w:rsid w:val="004D46DA"/>
    <w:rsid w:val="004E6092"/>
    <w:rsid w:val="004F339A"/>
    <w:rsid w:val="004F45F9"/>
    <w:rsid w:val="004F7D54"/>
    <w:rsid w:val="0050120D"/>
    <w:rsid w:val="005101AC"/>
    <w:rsid w:val="005242B1"/>
    <w:rsid w:val="00543E03"/>
    <w:rsid w:val="005559D9"/>
    <w:rsid w:val="0055728D"/>
    <w:rsid w:val="0057515A"/>
    <w:rsid w:val="00576D3B"/>
    <w:rsid w:val="00583FAF"/>
    <w:rsid w:val="00587575"/>
    <w:rsid w:val="0059215B"/>
    <w:rsid w:val="005A11B1"/>
    <w:rsid w:val="005A235E"/>
    <w:rsid w:val="005B27A9"/>
    <w:rsid w:val="005B5D7B"/>
    <w:rsid w:val="005B766F"/>
    <w:rsid w:val="005C3CE8"/>
    <w:rsid w:val="005D21C6"/>
    <w:rsid w:val="005E491E"/>
    <w:rsid w:val="005F2654"/>
    <w:rsid w:val="005F4E55"/>
    <w:rsid w:val="005F54DA"/>
    <w:rsid w:val="006030C1"/>
    <w:rsid w:val="0060375F"/>
    <w:rsid w:val="00610D4B"/>
    <w:rsid w:val="00613747"/>
    <w:rsid w:val="00613E32"/>
    <w:rsid w:val="00630718"/>
    <w:rsid w:val="00670C69"/>
    <w:rsid w:val="006834FE"/>
    <w:rsid w:val="00697874"/>
    <w:rsid w:val="006A0005"/>
    <w:rsid w:val="006A54A9"/>
    <w:rsid w:val="006A762A"/>
    <w:rsid w:val="006B7156"/>
    <w:rsid w:val="006D1946"/>
    <w:rsid w:val="006D3270"/>
    <w:rsid w:val="006D59E0"/>
    <w:rsid w:val="006E0319"/>
    <w:rsid w:val="006E14A1"/>
    <w:rsid w:val="006F48DD"/>
    <w:rsid w:val="007038AD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2499A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46ACF"/>
    <w:rsid w:val="0098102A"/>
    <w:rsid w:val="009A61AC"/>
    <w:rsid w:val="009B1E64"/>
    <w:rsid w:val="009B59EF"/>
    <w:rsid w:val="009B73A6"/>
    <w:rsid w:val="009C4ABD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41F96"/>
    <w:rsid w:val="00A6239D"/>
    <w:rsid w:val="00A672C0"/>
    <w:rsid w:val="00A92E38"/>
    <w:rsid w:val="00AA3BE6"/>
    <w:rsid w:val="00AB1A2F"/>
    <w:rsid w:val="00AB2530"/>
    <w:rsid w:val="00AB7F85"/>
    <w:rsid w:val="00AC6614"/>
    <w:rsid w:val="00AD2770"/>
    <w:rsid w:val="00AE4336"/>
    <w:rsid w:val="00AE5858"/>
    <w:rsid w:val="00AF0C05"/>
    <w:rsid w:val="00AF3296"/>
    <w:rsid w:val="00AF4AC7"/>
    <w:rsid w:val="00AF54FF"/>
    <w:rsid w:val="00B03779"/>
    <w:rsid w:val="00B254C5"/>
    <w:rsid w:val="00B50742"/>
    <w:rsid w:val="00B57090"/>
    <w:rsid w:val="00B62AF9"/>
    <w:rsid w:val="00B703AF"/>
    <w:rsid w:val="00B73D56"/>
    <w:rsid w:val="00B95B66"/>
    <w:rsid w:val="00BA48C7"/>
    <w:rsid w:val="00BB2C9B"/>
    <w:rsid w:val="00BB61FC"/>
    <w:rsid w:val="00BE41D6"/>
    <w:rsid w:val="00BE6938"/>
    <w:rsid w:val="00BF2A6F"/>
    <w:rsid w:val="00C00566"/>
    <w:rsid w:val="00C10154"/>
    <w:rsid w:val="00C11FA2"/>
    <w:rsid w:val="00C66279"/>
    <w:rsid w:val="00C74E3F"/>
    <w:rsid w:val="00C75973"/>
    <w:rsid w:val="00C7636D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6197"/>
    <w:rsid w:val="00D735E2"/>
    <w:rsid w:val="00D76C38"/>
    <w:rsid w:val="00D80134"/>
    <w:rsid w:val="00D80A2E"/>
    <w:rsid w:val="00D81BDB"/>
    <w:rsid w:val="00D85AAA"/>
    <w:rsid w:val="00D85ED2"/>
    <w:rsid w:val="00D9258F"/>
    <w:rsid w:val="00DA11D4"/>
    <w:rsid w:val="00DA4C83"/>
    <w:rsid w:val="00DA5039"/>
    <w:rsid w:val="00DA5862"/>
    <w:rsid w:val="00DA7AB4"/>
    <w:rsid w:val="00DC32F0"/>
    <w:rsid w:val="00DE2A9A"/>
    <w:rsid w:val="00DF605F"/>
    <w:rsid w:val="00E11ECC"/>
    <w:rsid w:val="00E1332C"/>
    <w:rsid w:val="00E25F2C"/>
    <w:rsid w:val="00E27170"/>
    <w:rsid w:val="00E3543A"/>
    <w:rsid w:val="00E374DB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45C0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974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5</cp:revision>
  <cp:lastPrinted>2025-02-18T14:53:00Z</cp:lastPrinted>
  <dcterms:created xsi:type="dcterms:W3CDTF">2026-07-01T18:19:00Z</dcterms:created>
  <dcterms:modified xsi:type="dcterms:W3CDTF">2026-07-02T14:27:00Z</dcterms:modified>
</cp:coreProperties>
</file>