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6B768A78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A15EF"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="00EB7863">
        <w:rPr>
          <w:rFonts w:asciiTheme="minorHAnsi" w:hAnsiTheme="minorHAnsi" w:cstheme="minorHAnsi"/>
          <w:b/>
          <w:sz w:val="28"/>
          <w:szCs w:val="28"/>
          <w:u w:val="single"/>
        </w:rPr>
        <w:t>9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DE 202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06821" w14:paraId="0CEAE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D8F" w14:paraId="2BEDA804" w14:textId="5FF48293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 w:rsidR="008649A4">
        <w:rPr>
          <w:rFonts w:ascii="Arial" w:hAnsi="Arial" w:cs="Arial"/>
          <w:sz w:val="24"/>
          <w:szCs w:val="24"/>
        </w:rPr>
        <w:t>Conforme determina o artigo  39 do Regimento Interno Vigente</w:t>
      </w:r>
      <w:r w:rsidRPr="00406821">
        <w:rPr>
          <w:rFonts w:ascii="Arial" w:hAnsi="Arial" w:cs="Arial"/>
          <w:sz w:val="24"/>
          <w:szCs w:val="24"/>
        </w:rPr>
        <w:t xml:space="preserve"> </w:t>
      </w:r>
      <w:r w:rsidRPr="00406821" w:rsidR="008649A4">
        <w:rPr>
          <w:rFonts w:ascii="Arial" w:hAnsi="Arial" w:cs="Arial"/>
          <w:sz w:val="24"/>
          <w:szCs w:val="24"/>
        </w:rPr>
        <w:t xml:space="preserve"> a </w:t>
      </w:r>
      <w:r w:rsidRPr="00406821" w:rsidR="008649A4">
        <w:rPr>
          <w:rFonts w:ascii="Arial" w:hAnsi="Arial" w:cs="Arial"/>
          <w:b/>
          <w:bCs/>
          <w:sz w:val="24"/>
          <w:szCs w:val="24"/>
        </w:rPr>
        <w:t xml:space="preserve"> COMISSÃO DE EDUCAÇÃO, SAÚDE, CULTURA, ESPORTE E ASSISTÊNCIA SOCIAL tem a </w:t>
      </w:r>
      <w:r w:rsidRPr="00406821">
        <w:rPr>
          <w:rFonts w:ascii="Arial" w:hAnsi="Arial" w:cs="Arial"/>
          <w:sz w:val="24"/>
          <w:szCs w:val="24"/>
        </w:rPr>
        <w:t xml:space="preserve"> nobre missão de apresentar o presente Relatório</w:t>
      </w:r>
      <w:r w:rsidRPr="00406821" w:rsidR="00FD0BDE">
        <w:rPr>
          <w:rFonts w:ascii="Arial" w:hAnsi="Arial" w:cs="Arial"/>
          <w:sz w:val="24"/>
          <w:szCs w:val="24"/>
        </w:rPr>
        <w:t xml:space="preserve"> ao </w:t>
      </w:r>
      <w:r w:rsidRPr="00406821" w:rsidR="00CD2DCC">
        <w:rPr>
          <w:rFonts w:ascii="Arial" w:hAnsi="Arial" w:cs="Arial"/>
          <w:sz w:val="24"/>
          <w:szCs w:val="24"/>
        </w:rPr>
        <w:t xml:space="preserve"> </w:t>
      </w:r>
      <w:r w:rsidRPr="00406821">
        <w:rPr>
          <w:rFonts w:ascii="Arial" w:hAnsi="Arial" w:cs="Arial"/>
          <w:sz w:val="24"/>
          <w:szCs w:val="24"/>
        </w:rPr>
        <w:t xml:space="preserve"> Projeto de </w:t>
      </w:r>
      <w:r w:rsidRPr="00406821" w:rsidR="003C0C62">
        <w:rPr>
          <w:rFonts w:ascii="Arial" w:hAnsi="Arial" w:cs="Arial"/>
          <w:sz w:val="24"/>
          <w:szCs w:val="24"/>
        </w:rPr>
        <w:t xml:space="preserve"> Lei nº </w:t>
      </w:r>
      <w:r w:rsidRPr="00406821" w:rsidR="00FD0BDE">
        <w:rPr>
          <w:rFonts w:ascii="Arial" w:hAnsi="Arial" w:cs="Arial"/>
          <w:sz w:val="24"/>
          <w:szCs w:val="24"/>
        </w:rPr>
        <w:t xml:space="preserve"> </w:t>
      </w:r>
      <w:r w:rsidR="006A15EF">
        <w:rPr>
          <w:rFonts w:ascii="Arial" w:hAnsi="Arial" w:cs="Arial"/>
          <w:sz w:val="24"/>
          <w:szCs w:val="24"/>
        </w:rPr>
        <w:t>6</w:t>
      </w:r>
      <w:r w:rsidR="00835C1D">
        <w:rPr>
          <w:rFonts w:ascii="Arial" w:hAnsi="Arial" w:cs="Arial"/>
          <w:sz w:val="24"/>
          <w:szCs w:val="24"/>
        </w:rPr>
        <w:t>3</w:t>
      </w:r>
      <w:r w:rsidRPr="00406821" w:rsidR="003C0C62">
        <w:rPr>
          <w:rFonts w:ascii="Arial" w:hAnsi="Arial" w:cs="Arial"/>
          <w:sz w:val="24"/>
          <w:szCs w:val="24"/>
        </w:rPr>
        <w:t xml:space="preserve"> de 202</w:t>
      </w:r>
      <w:r w:rsidR="005E7D6E">
        <w:rPr>
          <w:rFonts w:ascii="Arial" w:hAnsi="Arial" w:cs="Arial"/>
          <w:sz w:val="24"/>
          <w:szCs w:val="24"/>
        </w:rPr>
        <w:t>6</w:t>
      </w:r>
      <w:r w:rsidRPr="00406821">
        <w:rPr>
          <w:rFonts w:ascii="Arial" w:hAnsi="Arial" w:cs="Arial"/>
          <w:sz w:val="24"/>
          <w:szCs w:val="24"/>
        </w:rPr>
        <w:t>,</w:t>
      </w:r>
      <w:r w:rsidRPr="00406821" w:rsidR="008649A4">
        <w:rPr>
          <w:rFonts w:ascii="Arial" w:hAnsi="Arial" w:cs="Arial"/>
          <w:sz w:val="24"/>
          <w:szCs w:val="24"/>
        </w:rPr>
        <w:t xml:space="preserve"> de a</w:t>
      </w:r>
      <w:r w:rsidR="006A15EF">
        <w:rPr>
          <w:rFonts w:ascii="Arial" w:hAnsi="Arial" w:cs="Arial"/>
          <w:sz w:val="24"/>
          <w:szCs w:val="24"/>
        </w:rPr>
        <w:t>utoria do Prefeito Municipal Dr. Paulo de Oliveira e Silva</w:t>
      </w:r>
      <w:r w:rsidRPr="00406821" w:rsidR="008649A4">
        <w:rPr>
          <w:rFonts w:ascii="Arial" w:hAnsi="Arial" w:cs="Arial"/>
          <w:sz w:val="24"/>
          <w:szCs w:val="24"/>
        </w:rPr>
        <w:t>, cuja a relatoria foi atribuída ao Vereador  Everton Bombarda.</w:t>
      </w:r>
    </w:p>
    <w:p w:rsidR="00EB7863" w14:paraId="3DEEB34C" w14:textId="77777777">
      <w:pPr>
        <w:jc w:val="both"/>
        <w:rPr>
          <w:rFonts w:ascii="Arial" w:hAnsi="Arial" w:cs="Arial"/>
          <w:sz w:val="24"/>
          <w:szCs w:val="24"/>
        </w:rPr>
      </w:pPr>
    </w:p>
    <w:p w:rsidR="00EB7863" w:rsidRPr="00406821" w14:paraId="74801674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57536423" w14:textId="7777777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</w:p>
    <w:p w:rsidR="00F77D8F" w:rsidRPr="00835C1D" w:rsidP="00835C1D" w14:paraId="18D32EE9" w14:textId="747DBEB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35C1D">
        <w:rPr>
          <w:rFonts w:ascii="Arial" w:hAnsi="Arial" w:cs="Arial"/>
          <w:b/>
          <w:color w:val="000000"/>
          <w:sz w:val="24"/>
          <w:szCs w:val="24"/>
        </w:rPr>
        <w:t>Exposição da Matéria</w:t>
      </w:r>
    </w:p>
    <w:p w:rsidR="00EB7863" w:rsidP="00EB7863" w14:paraId="3D066319" w14:textId="7777777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7863" w:rsidP="00EB7863" w14:paraId="6984C8FA" w14:textId="7777777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7863" w:rsidRPr="00EB7863" w:rsidP="00EB7863" w14:paraId="10F09222" w14:textId="50FD7567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Trata-se do Projeto de Lei que dispõe sobre a reestruturação do Fundo Municipal dos Direitos da Pessoa Idosa (FMDPI), no âmbito do Município de Mogi Mirim, e dá outras providências.</w:t>
      </w:r>
    </w:p>
    <w:p w:rsidR="00EB7863" w:rsidRPr="00EB7863" w:rsidP="00EB7863" w14:paraId="6D4F2238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7863" w:rsidRPr="00EB7863" w:rsidP="00EB7863" w14:paraId="567E047F" w14:textId="77777777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A presente proposição tem por objetivo promover a atualização e reestruturação do Fundo Municipal dos Direitos da Pessoa Idosa, adequando sua organização, funcionamento e mecanismos de gestão às necessidades atuais da administração pública e às diretrizes estabelecidas pela legislação federal voltada à proteção dos direitos da pessoa idosa.</w:t>
      </w:r>
    </w:p>
    <w:p w:rsidR="00EB7863" w:rsidRPr="00EB7863" w:rsidP="00EB7863" w14:paraId="3B7F5C6C" w14:textId="77777777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O Fundo Municipal dos Direitos da Pessoa Idosa constitui importante instrumento de captação, gerenciamento e aplicação de recursos destinados ao financiamento de programas, projetos, ações e serviços voltados à promoção, proteção, defesa e garantia dos direitos da população idosa do Município.</w:t>
      </w:r>
    </w:p>
    <w:p w:rsidR="00EB7863" w:rsidRPr="00EB7863" w:rsidP="00EB7863" w14:paraId="20095E5F" w14:textId="77777777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A proposta visa fortalecer a gestão dos recursos públicos destinados às políticas voltadas ao envelhecimento saudável, à inclusão social, à promoção da autonomia, à proteção contra situações de vulnerabilidade e à melhoria da qualidade de vida das pessoas idosas, assegurando maior eficiência, transparência e controle na aplicação dos recursos.</w:t>
      </w:r>
    </w:p>
    <w:p w:rsidR="00EB7863" w:rsidRPr="00EB7863" w:rsidP="00EB7863" w14:paraId="227632C3" w14:textId="77777777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 xml:space="preserve">Além disso, a reestruturação do Fundo busca adequar </w:t>
      </w:r>
      <w:r w:rsidRPr="00EB7863">
        <w:rPr>
          <w:rFonts w:ascii="Arial" w:hAnsi="Arial" w:cs="Arial"/>
          <w:bCs/>
          <w:color w:val="000000"/>
          <w:sz w:val="24"/>
          <w:szCs w:val="24"/>
        </w:rPr>
        <w:t>sua</w:t>
      </w:r>
      <w:r w:rsidRPr="00EB7863">
        <w:rPr>
          <w:rFonts w:ascii="Arial" w:hAnsi="Arial" w:cs="Arial"/>
          <w:bCs/>
          <w:color w:val="000000"/>
          <w:sz w:val="24"/>
          <w:szCs w:val="24"/>
        </w:rPr>
        <w:t xml:space="preserve"> operacionalização às normas vigentes, proporcionando melhores condições para o desenvolvimento de ações coordenadas entre o Poder Público e a sociedade civil, por meio do Conselho Municipal dos Direitos da Pessoa Idosa.</w:t>
      </w:r>
    </w:p>
    <w:p w:rsidR="00EB7863" w:rsidRPr="00EB7863" w:rsidP="00EB7863" w14:paraId="2B862AEC" w14:textId="77777777">
      <w:pPr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Dessa forma, a matéria apresenta relevante interesse público e social, considerando o crescimento da população idosa e a necessidade de fortalecimento das políticas públicas destinadas à garantia de seus direitos, merecendo a apreciação desta Comissão quanto aos aspectos relacionados à saúde, assistência social e promoção da cidadania.</w:t>
      </w:r>
    </w:p>
    <w:p w:rsidR="00EB7863" w:rsidRPr="00EB7863" w:rsidP="00EB7863" w14:paraId="37210A7A" w14:textId="7777777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7863" w:rsidRPr="00EB7863" w:rsidP="00EB7863" w14:paraId="5B942D99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:rsidP="00EB3B08" w14:paraId="6BEA10C2" w14:textId="77777777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44C72" w:rsidP="00EB7863" w14:paraId="4BB453ED" w14:textId="6464030F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EB7863" w:rsidP="001C6BDB" w14:paraId="15A1C3BB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7863" w:rsidRPr="00835C1D" w:rsidP="00EB7863" w14:paraId="0207E630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5C1D">
        <w:rPr>
          <w:rFonts w:ascii="Arial" w:hAnsi="Arial" w:cs="Arial"/>
          <w:bCs/>
          <w:sz w:val="24"/>
          <w:szCs w:val="24"/>
        </w:rPr>
        <w:t>Após análise do Projeto de Lei que dispõe sobre a reestruturação do Fundo Municipal dos Direitos da Pessoa Idosa (FMDPI), no âmbito do Município de Mogi Mirim, e dá outras providências, este Relator entende que a matéria possui relevante mérito e merece aprovação.</w:t>
      </w:r>
    </w:p>
    <w:p w:rsidR="00EB7863" w:rsidRPr="00835C1D" w:rsidP="00EB7863" w14:paraId="04166BE0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5C1D">
        <w:rPr>
          <w:rFonts w:ascii="Arial" w:hAnsi="Arial" w:cs="Arial"/>
          <w:bCs/>
          <w:sz w:val="24"/>
          <w:szCs w:val="24"/>
        </w:rPr>
        <w:t>A proposição busca aprimorar a estrutura e o funcionamento do Fundo Municipal dos Direitos da Pessoa Idosa, instrumento fundamental para a captação, gestão e aplicação de recursos destinados ao financiamento de políticas públicas voltadas à população idosa.</w:t>
      </w:r>
    </w:p>
    <w:p w:rsidR="00EB7863" w:rsidRPr="00835C1D" w:rsidP="00EB7863" w14:paraId="6B3518D6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5C1D">
        <w:rPr>
          <w:rFonts w:ascii="Arial" w:hAnsi="Arial" w:cs="Arial"/>
          <w:bCs/>
          <w:sz w:val="24"/>
          <w:szCs w:val="24"/>
        </w:rPr>
        <w:t>A reestruturação proposta contribui para o fortalecimento da gestão pública, assegurando maior eficiência, transparência e controle na aplicação dos recursos, permitindo que programas, projetos e ações sejam executados de forma mais eficaz e alinhados às necessidades da população idosa do Município.</w:t>
      </w:r>
    </w:p>
    <w:p w:rsidR="00EB7863" w:rsidRPr="00835C1D" w:rsidP="00EB7863" w14:paraId="6F06BDDE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5C1D">
        <w:rPr>
          <w:rFonts w:ascii="Arial" w:hAnsi="Arial" w:cs="Arial"/>
          <w:bCs/>
          <w:sz w:val="24"/>
          <w:szCs w:val="24"/>
        </w:rPr>
        <w:t>Destaca-se que a iniciativa está em consonância com a legislação vigente e com os princípios de proteção integral e promoção da dignidade da pessoa idosa, reforçando a importância de políticas públicas que assegurem o envelhecimento ativo, saudável e com qualidade de vida.</w:t>
      </w:r>
    </w:p>
    <w:p w:rsidR="00F77D8F" w:rsidP="00835C1D" w14:paraId="432DF8ED" w14:textId="42422F19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5C1D">
        <w:rPr>
          <w:rFonts w:ascii="Arial" w:hAnsi="Arial" w:cs="Arial"/>
          <w:bCs/>
          <w:sz w:val="24"/>
          <w:szCs w:val="24"/>
        </w:rPr>
        <w:t>Diante do exposto, considerando a relevância social da matéria e os benefícios que sua aprovação trará à população idosa do Município de Mogi Mirim, este Relator manifesta-se favoravelmente ao mérito do Projeto de Lei.</w:t>
      </w:r>
    </w:p>
    <w:p w:rsidR="00C932E1" w:rsidRPr="0004220D" w:rsidP="006A15EF" w14:paraId="349F3EAB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77D8F" w:rsidRPr="00406821" w:rsidP="00EB7863" w14:paraId="55B36BBF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77D8F" w:rsidRPr="00406821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C932E1" w:rsidRPr="00406821" w14:paraId="13A9D16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EB7863" w:rsidRPr="00EB7863" w:rsidP="00EB7863" w14:paraId="6F64976E" w14:textId="42139CEF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 xml:space="preserve">Após </w:t>
      </w:r>
      <w:r w:rsidRPr="00EB7863">
        <w:rPr>
          <w:rFonts w:ascii="Arial" w:hAnsi="Arial" w:cs="Arial"/>
          <w:bCs/>
          <w:color w:val="000000"/>
          <w:sz w:val="24"/>
          <w:szCs w:val="24"/>
        </w:rPr>
        <w:t xml:space="preserve"> análise do Projeto de Lei que dispõe sobre a reestruturação do Fundo Municipal dos Direitos da Pessoa Idosa (FMDPI), no âmbito do Município de Mogi Mirim, e dá outras providências, e considerando os aspectos relacionados à competência desta Comissão, verifico que a matéria se reveste de relevante interesse público e social.</w:t>
      </w:r>
    </w:p>
    <w:p w:rsidR="00EB7863" w:rsidRPr="00EB7863" w:rsidP="00EB7863" w14:paraId="011249A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A proposição tem por objetivo aperfeiçoar a estrutura, organização e funcionamento do Fundo Municipal dos Direitos da Pessoa Idosa, instrumento essencial para a captação, gestão e aplicação de recursos destinados ao financiamento de políticas públicas voltadas à população idosa.</w:t>
      </w:r>
    </w:p>
    <w:p w:rsidR="00EB7863" w:rsidRPr="00EB7863" w:rsidP="00EB7863" w14:paraId="35A14F49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As alterações propostas fortalecem a gestão pública, garantindo maior eficiência, transparência e controle na aplicação dos recursos, possibilitando a ampliação e qualificação de programas, projetos e ações voltadas à promoção, proteção e garantia dos direitos da pessoa idosa.</w:t>
      </w:r>
    </w:p>
    <w:p w:rsidR="00EB7863" w:rsidRPr="00EB7863" w:rsidP="00EB7863" w14:paraId="086B6A68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A iniciativa também está alinhada aos princípios de valorização, dignidade, autonomia e inclusão social da pessoa idosa, contribuindo para o fortalecimento das políticas públicas municipais destinadas a esse segmento da população.</w:t>
      </w:r>
    </w:p>
    <w:p w:rsidR="00EB7863" w:rsidRPr="00EB7863" w:rsidP="00EB7863" w14:paraId="1BDDD048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7863">
        <w:rPr>
          <w:rFonts w:ascii="Arial" w:hAnsi="Arial" w:cs="Arial"/>
          <w:bCs/>
          <w:color w:val="000000"/>
          <w:sz w:val="24"/>
          <w:szCs w:val="24"/>
        </w:rPr>
        <w:t>Diante do exposto, por entender que a matéria atende ao interesse público e contribui para o aprimoramento das políticas públicas voltadas à pessoa idosa, DECIDO e VOTO FAVORAVELMENTE à aprovação do Projeto de Lei.</w:t>
      </w:r>
    </w:p>
    <w:p w:rsidR="0042070C" w:rsidRPr="00EB7863" w14:paraId="3E146800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77D8F" w:rsidRPr="0042070C" w:rsidP="00383601" w14:paraId="7CD8BD73" w14:textId="0723B347">
      <w:pPr>
        <w:jc w:val="both"/>
        <w:rPr>
          <w:rFonts w:ascii="Arial" w:hAnsi="Arial" w:cs="Arial"/>
          <w:bCs/>
          <w:sz w:val="24"/>
          <w:szCs w:val="24"/>
        </w:rPr>
      </w:pPr>
    </w:p>
    <w:p w:rsidR="006A15EF" w:rsidRPr="0042070C" w:rsidP="006A15EF" w14:paraId="29EEBEA6" w14:textId="7777777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2070C" w:rsidP="00406821" w14:paraId="21B15BBF" w14:textId="7777777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06821" w:rsidP="00406821" w14:paraId="66BD7695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406821" w:rsidRPr="00406821" w:rsidP="00800896" w14:paraId="2AA6F68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1A7AAC" w:rsidRPr="00406821" w:rsidP="00800896" w14:paraId="7F1D7C56" w14:textId="48C6D9F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1A7AAC" w:rsidRPr="00406821" w:rsidP="00800896" w14:paraId="2937DA8B" w14:textId="77777777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06821">
        <w:rPr>
          <w:rFonts w:ascii="Arial" w:eastAsia="Arial" w:hAnsi="Arial" w:cs="Arial"/>
          <w:i/>
          <w:iCs/>
          <w:sz w:val="24"/>
          <w:szCs w:val="24"/>
        </w:rPr>
        <w:t>Membro da Comissão</w:t>
      </w:r>
    </w:p>
    <w:p w:rsidR="001A7AAC" w:rsidRPr="00406821" w:rsidP="00800896" w14:paraId="5EC7BE2B" w14:textId="77777777">
      <w:pPr>
        <w:pStyle w:val="BodyText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7D8F" w:rsidRPr="00406821" w:rsidP="00800896" w14:paraId="5013161A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3FFE989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4D3D67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15B621F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D6375A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5AF271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74C347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6D62772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D53AA8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19B1FA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0AE59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5F29DC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4C74FA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08FFEA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F77D8F" w14:paraId="7B16168F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14:paraId="389B22C9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14:paraId="33C944DA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14:paraId="6A85FE83" w14:textId="77777777">
      <w:pPr>
        <w:jc w:val="both"/>
        <w:rPr>
          <w:rFonts w:ascii="Arial" w:hAnsi="Arial" w:cs="Arial"/>
          <w:sz w:val="24"/>
          <w:szCs w:val="24"/>
        </w:rPr>
      </w:pPr>
    </w:p>
    <w:p w:rsidR="00C932E1" w:rsidRPr="00406821" w14:paraId="5C590E70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196C6DE1" w14:textId="75069974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PARECER DA COMISSÃO DE </w:t>
      </w:r>
      <w:r w:rsidRPr="00406821" w:rsidR="000D38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REFERENTE AO 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06</w:t>
      </w:r>
      <w:r w:rsidR="00EB7863">
        <w:rPr>
          <w:rFonts w:ascii="Arial" w:hAnsi="Arial" w:cs="Arial"/>
          <w:b/>
          <w:color w:val="000000"/>
          <w:sz w:val="24"/>
          <w:szCs w:val="24"/>
          <w:u w:val="single"/>
        </w:rPr>
        <w:t>3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202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AUTORIA D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PREFEITO MUNICIPAL DR. PAULO DE OLIVEIRA E SILVA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42070C" w14:paraId="2536AE3E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B7863" w:rsidRPr="00835C1D" w:rsidP="00835C1D" w14:paraId="1A052101" w14:textId="5A874105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5C1D">
        <w:rPr>
          <w:rFonts w:ascii="Arial" w:hAnsi="Arial" w:cs="Arial"/>
          <w:bCs/>
          <w:color w:val="000000"/>
          <w:sz w:val="22"/>
          <w:szCs w:val="22"/>
        </w:rPr>
        <w:t>A Comissão de Saúde, Educação</w:t>
      </w:r>
      <w:r w:rsidRPr="00835C1D" w:rsidR="00835C1D">
        <w:rPr>
          <w:rFonts w:ascii="Arial" w:hAnsi="Arial" w:cs="Arial"/>
          <w:bCs/>
          <w:color w:val="000000"/>
          <w:sz w:val="22"/>
          <w:szCs w:val="22"/>
        </w:rPr>
        <w:t xml:space="preserve">, Cultura, Esporte </w:t>
      </w:r>
      <w:r w:rsidRPr="00835C1D">
        <w:rPr>
          <w:rFonts w:ascii="Arial" w:hAnsi="Arial" w:cs="Arial"/>
          <w:bCs/>
          <w:color w:val="000000"/>
          <w:sz w:val="22"/>
          <w:szCs w:val="22"/>
        </w:rPr>
        <w:t xml:space="preserve"> e Assistência Social, no exercício de suas atribuições regimentais, analisou o Projeto de Lei que dispõe sobre a reestruturação do Fundo Municipal dos Direitos da Pessoa Idosa (FMDPI), no âmbito do Município de Mogi Mirim, e dá outras providências.</w:t>
      </w:r>
    </w:p>
    <w:p w:rsidR="00EB7863" w:rsidRPr="00835C1D" w:rsidP="00835C1D" w14:paraId="51CFECCB" w14:textId="77777777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5C1D">
        <w:rPr>
          <w:rFonts w:ascii="Arial" w:hAnsi="Arial" w:cs="Arial"/>
          <w:bCs/>
          <w:color w:val="000000"/>
          <w:sz w:val="22"/>
          <w:szCs w:val="22"/>
        </w:rPr>
        <w:t>Após exame da matéria e acompanhamento do voto do Relator, esta Comissão conclui que a proposição apresenta relevante interesse público e social, uma vez que busca o aprimoramento da gestão do Fundo Municipal dos Direitos da Pessoa Idosa, instrumento essencial para o financiamento de políticas públicas voltadas à proteção, promoção e garantia dos direitos da população idosa.</w:t>
      </w:r>
    </w:p>
    <w:p w:rsidR="00EB7863" w:rsidRPr="00835C1D" w:rsidP="00835C1D" w14:paraId="30BC01E3" w14:textId="77777777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5C1D">
        <w:rPr>
          <w:rFonts w:ascii="Arial" w:hAnsi="Arial" w:cs="Arial"/>
          <w:bCs/>
          <w:color w:val="000000"/>
          <w:sz w:val="22"/>
          <w:szCs w:val="22"/>
        </w:rPr>
        <w:t>As alterações propostas contribuem para o fortalecimento da política municipal de atenção à pessoa idosa, assegurando maior eficiência, transparência e controle na aplicação dos recursos públicos destinados a programas, projetos e ações que visam à melhoria da qualidade de vida, ao envelhecimento ativo e à inclusão social.</w:t>
      </w:r>
    </w:p>
    <w:p w:rsidR="00EB7863" w:rsidRPr="00835C1D" w:rsidP="00835C1D" w14:paraId="37A128A6" w14:textId="77777777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5C1D">
        <w:rPr>
          <w:rFonts w:ascii="Arial" w:hAnsi="Arial" w:cs="Arial"/>
          <w:bCs/>
          <w:color w:val="000000"/>
          <w:sz w:val="22"/>
          <w:szCs w:val="22"/>
        </w:rPr>
        <w:t>A Comissão entende que a matéria está em consonância com os princípios legais vigentes e com as diretrizes de proteção integral da pessoa idosa, fortalecendo a atuação do Poder Público e da sociedade civil na formulação e acompanhamento das políticas públicas.</w:t>
      </w:r>
    </w:p>
    <w:p w:rsidR="00EB7863" w:rsidRPr="00835C1D" w:rsidP="00835C1D" w14:paraId="3CA13136" w14:textId="40079273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5C1D">
        <w:rPr>
          <w:rFonts w:ascii="Arial" w:hAnsi="Arial" w:cs="Arial"/>
          <w:bCs/>
          <w:color w:val="000000"/>
          <w:sz w:val="22"/>
          <w:szCs w:val="22"/>
        </w:rPr>
        <w:t>Diante do exposto, esta Comissão emite PARECER</w:t>
      </w:r>
      <w:r w:rsidRPr="00835C1D" w:rsidR="00835C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35C1D">
        <w:rPr>
          <w:rFonts w:ascii="Arial" w:hAnsi="Arial" w:cs="Arial"/>
          <w:bCs/>
          <w:color w:val="000000"/>
          <w:sz w:val="22"/>
          <w:szCs w:val="22"/>
        </w:rPr>
        <w:t xml:space="preserve"> FAVORÁVEL À APROVAÇÃO do Projeto de Lei, por reconhecer sua importância para o fortalecimento das políticas públicas voltadas à pessoa idosa no Município de Mogi Mirim.</w:t>
      </w:r>
    </w:p>
    <w:p w:rsidR="00C932E1" w:rsidRPr="00835C1D" w14:paraId="1120CA42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04220D" w:rsidRPr="006A15EF" w:rsidP="006A15EF" w14:paraId="305E3B43" w14:textId="2620E707">
      <w:pPr>
        <w:pStyle w:val="BodyText"/>
        <w:spacing w:before="120"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D3DDE" w:rsidP="0042070C" w14:paraId="61D2BCC0" w14:textId="2DE18A2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Sala das Comissões, </w:t>
      </w:r>
      <w:r w:rsidRPr="00406821">
        <w:rPr>
          <w:rFonts w:ascii="Arial" w:hAnsi="Arial" w:cs="Arial"/>
          <w:b/>
          <w:iCs/>
          <w:sz w:val="24"/>
          <w:szCs w:val="24"/>
        </w:rPr>
        <w:t xml:space="preserve"> </w:t>
      </w:r>
      <w:r w:rsidR="006A15EF">
        <w:rPr>
          <w:rFonts w:ascii="Arial" w:hAnsi="Arial" w:cs="Arial"/>
          <w:b/>
          <w:iCs/>
          <w:sz w:val="24"/>
          <w:szCs w:val="24"/>
        </w:rPr>
        <w:t xml:space="preserve">02 de julho </w:t>
      </w:r>
      <w:r w:rsidR="00383601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>
        <w:rPr>
          <w:rFonts w:ascii="Arial" w:hAnsi="Arial" w:cs="Arial"/>
          <w:b/>
          <w:iCs/>
          <w:sz w:val="24"/>
          <w:szCs w:val="24"/>
        </w:rPr>
        <w:t xml:space="preserve"> de 202</w:t>
      </w:r>
      <w:r w:rsidR="00383601">
        <w:rPr>
          <w:rFonts w:ascii="Arial" w:hAnsi="Arial" w:cs="Arial"/>
          <w:b/>
          <w:iCs/>
          <w:sz w:val="24"/>
          <w:szCs w:val="24"/>
        </w:rPr>
        <w:t>6</w:t>
      </w:r>
    </w:p>
    <w:p w:rsidR="0004220D" w14:paraId="678BAB9B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C932E1" w:rsidRPr="00406821" w14:paraId="766DD480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D3DDE" w:rsidRPr="00406821" w14:paraId="50B8B386" w14:textId="69CE7265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03BC329E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Vereador Ernani Luiz Donatti </w:t>
      </w:r>
      <w:r w:rsidRPr="00406821">
        <w:rPr>
          <w:rFonts w:ascii="Arial" w:hAnsi="Arial" w:cs="Arial"/>
          <w:b/>
          <w:iCs/>
          <w:sz w:val="24"/>
          <w:szCs w:val="24"/>
        </w:rPr>
        <w:t>Gragnanello</w:t>
      </w:r>
    </w:p>
    <w:p w:rsidR="009A382A" w:rsidRPr="00406821" w:rsidP="00800896" w14:paraId="65EE7CA3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Presidente</w:t>
      </w:r>
    </w:p>
    <w:p w:rsidR="009A382A" w:rsidP="00800896" w14:paraId="09305D9F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C932E1" w:rsidRPr="00406821" w:rsidP="00800896" w14:paraId="7BADE6A6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06821" w:rsidRPr="00406821" w:rsidP="00800896" w14:paraId="624C8BAE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34516B73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9A382A" w:rsidRPr="00406821" w:rsidP="00800896" w14:paraId="3293F77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Vice-presidente/RELATOR</w:t>
      </w:r>
    </w:p>
    <w:p w:rsidR="00800896" w:rsidP="0042070C" w14:paraId="592A59E0" w14:textId="77777777">
      <w:pPr>
        <w:rPr>
          <w:rFonts w:ascii="Arial" w:hAnsi="Arial" w:cs="Arial"/>
          <w:bCs/>
          <w:iCs/>
          <w:sz w:val="24"/>
          <w:szCs w:val="24"/>
        </w:rPr>
      </w:pPr>
    </w:p>
    <w:p w:rsidR="00C932E1" w:rsidRPr="00406821" w:rsidP="0042070C" w14:paraId="304939AA" w14:textId="77777777">
      <w:pPr>
        <w:rPr>
          <w:rFonts w:ascii="Arial" w:hAnsi="Arial" w:cs="Arial"/>
          <w:bCs/>
          <w:iCs/>
          <w:sz w:val="24"/>
          <w:szCs w:val="24"/>
        </w:rPr>
      </w:pPr>
    </w:p>
    <w:p w:rsidR="00406821" w:rsidRPr="00406821" w:rsidP="00800896" w14:paraId="2D978EF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6DBA5A77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WILIANS MENDES DE OLIVEIRA</w:t>
      </w:r>
    </w:p>
    <w:p w:rsidR="009A382A" w:rsidRPr="00406821" w:rsidP="00800896" w14:paraId="212D6D96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Membro</w:t>
      </w:r>
    </w:p>
    <w:p w:rsidR="00F77D8F" w:rsidRPr="00406821" w:rsidP="00800896" w14:paraId="7988CDE1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A01D3"/>
    <w:multiLevelType w:val="multilevel"/>
    <w:tmpl w:val="417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7438"/>
    <w:multiLevelType w:val="multilevel"/>
    <w:tmpl w:val="B6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84E56"/>
    <w:multiLevelType w:val="hybridMultilevel"/>
    <w:tmpl w:val="DB969B1E"/>
    <w:lvl w:ilvl="0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8" w:hanging="360"/>
      </w:pPr>
    </w:lvl>
    <w:lvl w:ilvl="2" w:tentative="1">
      <w:start w:val="1"/>
      <w:numFmt w:val="lowerRoman"/>
      <w:lvlText w:val="%3."/>
      <w:lvlJc w:val="right"/>
      <w:pPr>
        <w:ind w:left="2568" w:hanging="180"/>
      </w:pPr>
    </w:lvl>
    <w:lvl w:ilvl="3" w:tentative="1">
      <w:start w:val="1"/>
      <w:numFmt w:val="decimal"/>
      <w:lvlText w:val="%4."/>
      <w:lvlJc w:val="left"/>
      <w:pPr>
        <w:ind w:left="3288" w:hanging="360"/>
      </w:pPr>
    </w:lvl>
    <w:lvl w:ilvl="4" w:tentative="1">
      <w:start w:val="1"/>
      <w:numFmt w:val="lowerLetter"/>
      <w:lvlText w:val="%5."/>
      <w:lvlJc w:val="left"/>
      <w:pPr>
        <w:ind w:left="4008" w:hanging="360"/>
      </w:pPr>
    </w:lvl>
    <w:lvl w:ilvl="5" w:tentative="1">
      <w:start w:val="1"/>
      <w:numFmt w:val="lowerRoman"/>
      <w:lvlText w:val="%6."/>
      <w:lvlJc w:val="right"/>
      <w:pPr>
        <w:ind w:left="4728" w:hanging="180"/>
      </w:pPr>
    </w:lvl>
    <w:lvl w:ilvl="6" w:tentative="1">
      <w:start w:val="1"/>
      <w:numFmt w:val="decimal"/>
      <w:lvlText w:val="%7."/>
      <w:lvlJc w:val="left"/>
      <w:pPr>
        <w:ind w:left="5448" w:hanging="360"/>
      </w:pPr>
    </w:lvl>
    <w:lvl w:ilvl="7" w:tentative="1">
      <w:start w:val="1"/>
      <w:numFmt w:val="lowerLetter"/>
      <w:lvlText w:val="%8."/>
      <w:lvlJc w:val="left"/>
      <w:pPr>
        <w:ind w:left="6168" w:hanging="360"/>
      </w:pPr>
    </w:lvl>
    <w:lvl w:ilvl="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E0600F"/>
    <w:multiLevelType w:val="hybridMultilevel"/>
    <w:tmpl w:val="B3AEBDC2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4B6D1B"/>
    <w:multiLevelType w:val="hybridMultilevel"/>
    <w:tmpl w:val="A6FA6450"/>
    <w:lvl w:ilvl="0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4"/>
  </w:num>
  <w:num w:numId="11">
    <w:abstractNumId w:val="9"/>
  </w:num>
  <w:num w:numId="12">
    <w:abstractNumId w:val="11"/>
  </w:num>
  <w:num w:numId="13">
    <w:abstractNumId w:val="8"/>
  </w:num>
  <w:num w:numId="14">
    <w:abstractNumId w:val="6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4220D"/>
    <w:rsid w:val="000628CA"/>
    <w:rsid w:val="000D3816"/>
    <w:rsid w:val="00113140"/>
    <w:rsid w:val="00145113"/>
    <w:rsid w:val="00183A77"/>
    <w:rsid w:val="001A3B99"/>
    <w:rsid w:val="001A632E"/>
    <w:rsid w:val="001A7AAC"/>
    <w:rsid w:val="001C6BDB"/>
    <w:rsid w:val="001F77D6"/>
    <w:rsid w:val="002C1B20"/>
    <w:rsid w:val="002D046E"/>
    <w:rsid w:val="00383601"/>
    <w:rsid w:val="003C0C62"/>
    <w:rsid w:val="00406821"/>
    <w:rsid w:val="0042070C"/>
    <w:rsid w:val="004972AA"/>
    <w:rsid w:val="004F6522"/>
    <w:rsid w:val="00534907"/>
    <w:rsid w:val="005E7D6E"/>
    <w:rsid w:val="006A15EF"/>
    <w:rsid w:val="006F3958"/>
    <w:rsid w:val="00800896"/>
    <w:rsid w:val="008225ED"/>
    <w:rsid w:val="00835C1D"/>
    <w:rsid w:val="008649A4"/>
    <w:rsid w:val="008B5FE5"/>
    <w:rsid w:val="009A382A"/>
    <w:rsid w:val="00AA0D6D"/>
    <w:rsid w:val="00BC5B31"/>
    <w:rsid w:val="00C932E1"/>
    <w:rsid w:val="00CD2DCC"/>
    <w:rsid w:val="00CD6D39"/>
    <w:rsid w:val="00D304E3"/>
    <w:rsid w:val="00D75F46"/>
    <w:rsid w:val="00DE1CE0"/>
    <w:rsid w:val="00E64121"/>
    <w:rsid w:val="00EB3B08"/>
    <w:rsid w:val="00EB7863"/>
    <w:rsid w:val="00F44C72"/>
    <w:rsid w:val="00F77D8F"/>
    <w:rsid w:val="00FD0BDE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82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406821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06821"/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40682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06821"/>
    <w:rPr>
      <w:b/>
      <w:bCs/>
    </w:rPr>
  </w:style>
  <w:style w:type="paragraph" w:styleId="ListParagraph">
    <w:name w:val="List Paragraph"/>
    <w:basedOn w:val="Normal"/>
    <w:uiPriority w:val="34"/>
    <w:qFormat/>
    <w:rsid w:val="00EB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9390-CED2-4A75-B219-98DC67C4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2026-07-02T18:26:00Z</dcterms:created>
  <dcterms:modified xsi:type="dcterms:W3CDTF">2026-07-02T18:26:00Z</dcterms:modified>
  <dc:language>pt-BR</dc:language>
</cp:coreProperties>
</file>