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B3AE6" w:rsidP="003B3A8A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8B3AE6">
        <w:rPr>
          <w:rFonts w:ascii="Courier New" w:hAnsi="Courier New" w:cs="Courier New"/>
          <w:b/>
          <w:bCs/>
          <w:kern w:val="3"/>
          <w:sz w:val="28"/>
          <w:szCs w:val="28"/>
        </w:rPr>
        <w:t>Requerimento Nº 332/2026</w:t>
      </w:r>
      <w:r w:rsidRPr="008B3AE6">
        <w:rPr>
          <w:rFonts w:ascii="Courier New" w:hAnsi="Courier New" w:cs="Courier New"/>
          <w:b/>
          <w:bCs/>
          <w:kern w:val="3"/>
          <w:sz w:val="28"/>
          <w:szCs w:val="28"/>
        </w:rPr>
        <w:t>Requerimento Nº 332/2026</w:t>
      </w:r>
    </w:p>
    <w:p w:rsidR="007E3DC3" w:rsidRPr="008B3AE6" w:rsidP="003B3A8A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8B3AE6" w:rsidP="009B5BE4" w14:paraId="5A5B76DB" w14:textId="7E4370A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4134C4" w:rsidR="004134C4">
        <w:rPr>
          <w:rFonts w:ascii="Courier New" w:hAnsi="Courier New" w:cs="Courier New"/>
          <w:b/>
          <w:kern w:val="3"/>
          <w:sz w:val="24"/>
          <w:szCs w:val="24"/>
        </w:rPr>
        <w:t>REQUER A REALIZAÇÃO DE AUDIÊNCIA PÚBLICA PARA O DIA 19 DE AGOSTO DE 2026, ÀS 18H30MIN, NO PLENÁRIO DA CÂMARA MUNICIPAL, VISANDO DEBATER AS DIRETRIZES E CRITÉRIOS PARA A DENOMINAÇÃO DE ESPAÇOS PÚBLICOS NO MUNICÍPIO DE MOGI MIRIM, COM ESPECIAL ENFOQUE NA DEFINIÇÃO DA NOMENCLATURA DO TEATRO MUNICIPAL A SER CONSTRUÍDO, NOS TERMOS DA LEI COMPLEMENTAR Nº 214/2007.</w:t>
      </w:r>
    </w:p>
    <w:p w:rsidR="007E3DC3" w:rsidRPr="008B3AE6" w:rsidP="003B3A8A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8B3AE6" w:rsidP="003B3A8A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8B3AE6" w:rsidP="003B3A8A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8B3AE6" w:rsidP="003B3A8A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4134C4" w:rsidP="003B3A8A" w14:paraId="643FE294" w14:textId="2738C42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 xml:space="preserve">Requeiro à Mesa, na forma regimental de estilo, a realização de </w:t>
      </w:r>
      <w:r w:rsidRPr="004134C4">
        <w:rPr>
          <w:rFonts w:ascii="Courier New" w:hAnsi="Courier New" w:cs="Courier New"/>
          <w:b/>
          <w:bCs/>
          <w:sz w:val="24"/>
          <w:szCs w:val="24"/>
        </w:rPr>
        <w:t xml:space="preserve">Audiência Pública a ser realizada no dia 19 de agosto de 2026, às 18h30, no Plenário da Câmara Municipal de Mogi Mirim </w:t>
      </w:r>
      <w:r w:rsidRPr="004134C4">
        <w:rPr>
          <w:rFonts w:ascii="Courier New" w:hAnsi="Courier New" w:cs="Courier New"/>
          <w:sz w:val="24"/>
          <w:szCs w:val="24"/>
        </w:rPr>
        <w:t>(rua Dr. José Alves, nº 129), sob a coordenação do autor deste requerimento, com o escopo de promover amplo e democrático debate sobre o estabelecimento de diretrizes institucionais destinadas à denominação de próprios, vias e logradouros públicos, conferindo especial centralidade ao futuro Teatro Municipal, cuja construção descortina um marco indelével para o cenário artístico local.</w:t>
      </w:r>
    </w:p>
    <w:p w:rsidR="003B3A8A" w:rsidP="003B3A8A" w14:paraId="3F9EDEB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 xml:space="preserve">A pretensão de designação desta Audiência Pública fundamenta-se na necessidade de conferir máxima eficácia ao Princípio da Impessoalidade e ao Princípio da Moralidade Administrativa (Art. 37, </w:t>
      </w:r>
      <w:r w:rsidRPr="004134C4">
        <w:rPr>
          <w:rFonts w:ascii="Courier New" w:hAnsi="Courier New" w:cs="Courier New"/>
          <w:i/>
          <w:iCs/>
          <w:sz w:val="24"/>
          <w:szCs w:val="24"/>
        </w:rPr>
        <w:t>caput</w:t>
      </w:r>
      <w:r w:rsidRPr="004134C4">
        <w:rPr>
          <w:rFonts w:ascii="Courier New" w:hAnsi="Courier New" w:cs="Courier New"/>
          <w:sz w:val="24"/>
          <w:szCs w:val="24"/>
        </w:rPr>
        <w:t>, da Constituição Federal), vetores axiológicos que impõem à Administração Pública o dever de pautar a escolha de nomes de bens coletivos pelo prisma do interesse público e da relevância social, afastando-se de inclinações ao personalismo.</w:t>
      </w:r>
    </w:p>
    <w:p w:rsidR="004134C4" w:rsidRPr="004134C4" w:rsidP="003B3A8A" w14:paraId="7123CEE9" w14:textId="4CD3AF3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 xml:space="preserve">Ademais, sob a égide do Princípio da Participação Popular e do Princípio da Identidade Cultural (Arts. 215 e 216 da Carta Magna), a outorga de identidade a um equipamento cultural de tamanha envergadura exige a ausculta da sociedade civil, garantindo que a decisão reflita a memória histórica e os valores artísticos da comunidade mogimiriana, em verdadeiro respeito ao brocardo </w:t>
      </w:r>
      <w:r w:rsidRPr="004134C4">
        <w:rPr>
          <w:rFonts w:ascii="Courier New" w:hAnsi="Courier New" w:cs="Courier New"/>
          <w:i/>
          <w:iCs/>
          <w:sz w:val="24"/>
          <w:szCs w:val="24"/>
        </w:rPr>
        <w:t>vox populi, vox Dei</w:t>
      </w:r>
      <w:r w:rsidRPr="004134C4">
        <w:rPr>
          <w:rFonts w:ascii="Courier New" w:hAnsi="Courier New" w:cs="Courier New"/>
          <w:sz w:val="24"/>
          <w:szCs w:val="24"/>
        </w:rPr>
        <w:t>.</w:t>
      </w:r>
    </w:p>
    <w:p w:rsidR="004134C4" w:rsidRPr="004134C4" w:rsidP="003B3A8A" w14:paraId="05C5A2BB" w14:textId="55642BF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 xml:space="preserve">Nesse quadrante, a análise normativa encontra sua </w:t>
      </w:r>
      <w:r w:rsidRPr="004134C4">
        <w:rPr>
          <w:rFonts w:ascii="Courier New" w:hAnsi="Courier New" w:cs="Courier New"/>
          <w:i/>
          <w:iCs/>
          <w:sz w:val="24"/>
          <w:szCs w:val="24"/>
        </w:rPr>
        <w:t>ratio legis</w:t>
      </w:r>
      <w:r w:rsidRPr="004134C4">
        <w:rPr>
          <w:rFonts w:ascii="Courier New" w:hAnsi="Courier New" w:cs="Courier New"/>
          <w:sz w:val="24"/>
          <w:szCs w:val="24"/>
        </w:rPr>
        <w:t xml:space="preserve"> nas balizas erigidas pela Lei Complementar nº 214, de 7 de dezembro de 2007, diploma que institui as normas para denominação </w:t>
      </w:r>
      <w:r w:rsidRPr="004134C4">
        <w:rPr>
          <w:rFonts w:ascii="Courier New" w:hAnsi="Courier New" w:cs="Courier New"/>
          <w:sz w:val="24"/>
          <w:szCs w:val="24"/>
        </w:rPr>
        <w:t>de locais públicos em estrita consonância com a Lei Orgânica do Município.</w:t>
      </w:r>
    </w:p>
    <w:p w:rsidR="003B3A8A" w:rsidP="003B3A8A" w14:paraId="699B90A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 xml:space="preserve">A fixação do nome do novo Teatro Municipal não constitui mera formalidade burocrática, mas sim um ato de consagração da memória coletiva e do patrimônio imaterial. O debate prévio e qualificado evita distorções e assegura que a homenagem cumpra sua função pedagógica e histórica </w:t>
      </w:r>
      <w:r>
        <w:rPr>
          <w:rFonts w:ascii="Courier New" w:hAnsi="Courier New" w:cs="Courier New"/>
          <w:sz w:val="24"/>
          <w:szCs w:val="24"/>
        </w:rPr>
        <w:t>(</w:t>
      </w:r>
      <w:r w:rsidRPr="004134C4">
        <w:rPr>
          <w:rFonts w:ascii="Courier New" w:hAnsi="Courier New" w:cs="Courier New"/>
          <w:i/>
          <w:iCs/>
          <w:sz w:val="24"/>
          <w:szCs w:val="24"/>
        </w:rPr>
        <w:t>ad perpetuam rei memoriam</w:t>
      </w:r>
      <w:r>
        <w:rPr>
          <w:rFonts w:ascii="Courier New" w:hAnsi="Courier New" w:cs="Courier New"/>
          <w:sz w:val="24"/>
          <w:szCs w:val="24"/>
        </w:rPr>
        <w:t>)</w:t>
      </w:r>
      <w:r w:rsidRPr="004134C4">
        <w:rPr>
          <w:rFonts w:ascii="Courier New" w:hAnsi="Courier New" w:cs="Courier New"/>
          <w:sz w:val="24"/>
          <w:szCs w:val="24"/>
        </w:rPr>
        <w:t>, eternizando trajetórias que dignificaram as artes cênicas e a cultura em nossa comuna.</w:t>
      </w:r>
    </w:p>
    <w:p w:rsidR="004134C4" w:rsidRPr="004134C4" w:rsidP="00072891" w14:paraId="0A008A92" w14:textId="6218B9C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34C4">
        <w:rPr>
          <w:rFonts w:ascii="Courier New" w:hAnsi="Courier New" w:cs="Courier New"/>
          <w:sz w:val="24"/>
          <w:szCs w:val="24"/>
        </w:rPr>
        <w:t>Frente à iminência de consolidação desse novo espaço, esta Casa de Leis cumpre seu papel institucional de mediadora democrática, integrando a legalidade estrita à soberania popular.</w:t>
      </w:r>
    </w:p>
    <w:p w:rsidR="00E25F57" w:rsidP="00072891" w14:paraId="508BFB06" w14:textId="64D3BCA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Portanto, a finalidade desta audiência pública é:</w:t>
      </w:r>
    </w:p>
    <w:p w:rsidR="00072891" w:rsidRPr="008B3AE6" w:rsidP="00072891" w14:paraId="4BB1D928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8B3AE6" w:rsidP="00E86BC6" w14:paraId="7C7BE9E1" w14:textId="3D06054A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Discutir a aplicação e o alcance dos critérios fixados pela Lei Complementar nº 214/2007 no processo de denominação do novo Teatro Municipal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86BC6" w:rsidRPr="008B3AE6" w:rsidP="00E86BC6" w14:paraId="38C84CD5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8B3AE6" w:rsidP="00E86BC6" w14:paraId="469B92FD" w14:textId="6688551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Colher propostas, sugestões e subsídios fundamentados junto à comunidade e à classe artística para a escolha do patrono do referido próprio público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86BC6" w:rsidRPr="008B3AE6" w:rsidP="00E86BC6" w14:paraId="5962DD42" w14:textId="2CEFBBD6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8B3AE6" w:rsidP="00422A0D" w14:paraId="36D1FE55" w14:textId="7AD54D82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Debater a instituição de diretrizes perenes que garantam a participação da sociedade civil organizada nas futuras denominações de prédios e espaços de relevância cultural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493ABC" w:rsidRPr="008B3AE6" w:rsidP="00422A0D" w14:paraId="3116CD2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8B3AE6" w:rsidP="00422A0D" w14:paraId="52C86B6A" w14:textId="3155D7A9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Fomentar o resgate histórico de personalidades ligadas às artes cênicas que contribuíram significativamente para o Município, atendendo aos requisitos dos artigos 4º e 5º da legislação local</w:t>
      </w:r>
      <w:r w:rsidRPr="008B3AE6" w:rsidR="00E25F57">
        <w:rPr>
          <w:rFonts w:ascii="Courier New" w:hAnsi="Courier New" w:cs="Courier New"/>
          <w:sz w:val="24"/>
          <w:szCs w:val="24"/>
        </w:rPr>
        <w:t>;</w:t>
      </w:r>
    </w:p>
    <w:p w:rsidR="00E25F57" w:rsidP="00422A0D" w14:paraId="0EAFD2EA" w14:textId="77777777">
      <w:pPr>
        <w:spacing w:line="276" w:lineRule="auto"/>
        <w:ind w:left="1134" w:right="1133"/>
        <w:rPr>
          <w:rFonts w:ascii="Courier New" w:hAnsi="Courier New" w:cs="Courier New"/>
          <w:sz w:val="4"/>
          <w:szCs w:val="4"/>
        </w:rPr>
      </w:pPr>
    </w:p>
    <w:p w:rsidR="004669D4" w:rsidRPr="008B3AE6" w:rsidP="004669D4" w14:paraId="433BEBAE" w14:textId="19B5A0B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2A747A">
        <w:rPr>
          <w:rFonts w:ascii="Courier New" w:hAnsi="Courier New" w:cs="Courier New"/>
          <w:sz w:val="24"/>
          <w:szCs w:val="24"/>
        </w:rPr>
        <w:t xml:space="preserve">Oportunizar espaço para que o Senhor Secretário Municipal de Cultura e Turismo realize explanação técnica detalhada e apresentação integral do projeto arquitetônico, urbanístico, estrutural e </w:t>
      </w:r>
      <w:r w:rsidRPr="002A747A">
        <w:rPr>
          <w:rFonts w:ascii="Courier New" w:hAnsi="Courier New" w:cs="Courier New"/>
          <w:sz w:val="24"/>
          <w:szCs w:val="24"/>
        </w:rPr>
        <w:t>funcional do Teatro Municipal projetado para o Complexo Lavapés, viabilizando a transparência e franqueando à municipalidade o conhecimento pleno acerca do novo equipamento público.</w:t>
      </w:r>
    </w:p>
    <w:p w:rsidR="004669D4" w:rsidRPr="008B3AE6" w:rsidP="004669D4" w14:paraId="6CCD575D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8B3AE6" w:rsidP="00072891" w14:paraId="7EDB4E9B" w14:textId="365CBDE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Para tanto, requer-se que sejam formalmente convidados:</w:t>
      </w:r>
    </w:p>
    <w:p w:rsidR="00422A0D" w:rsidRPr="008B3AE6" w:rsidP="00072891" w14:paraId="07026B8D" w14:textId="24E2F963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O Senhor Secretário Municipal de Cultura de Mogi Mirim</w:t>
      </w:r>
      <w:r w:rsidRPr="008B3AE6" w:rsidR="00E25F57">
        <w:rPr>
          <w:rFonts w:ascii="Courier New" w:hAnsi="Courier New" w:cs="Courier New"/>
          <w:sz w:val="24"/>
          <w:szCs w:val="24"/>
        </w:rPr>
        <w:t>;</w:t>
      </w:r>
    </w:p>
    <w:p w:rsidR="004669D4" w:rsidRPr="008B3AE6" w:rsidP="004669D4" w14:paraId="3C2A0676" w14:textId="0708C60E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Pr="00072891">
        <w:rPr>
          <w:rFonts w:ascii="Courier New" w:hAnsi="Courier New" w:cs="Courier New"/>
          <w:sz w:val="24"/>
          <w:szCs w:val="24"/>
        </w:rPr>
        <w:t xml:space="preserve"> Senhor</w:t>
      </w:r>
      <w:r>
        <w:rPr>
          <w:rFonts w:ascii="Courier New" w:hAnsi="Courier New" w:cs="Courier New"/>
          <w:sz w:val="24"/>
          <w:szCs w:val="24"/>
        </w:rPr>
        <w:t>a</w:t>
      </w:r>
      <w:r w:rsidRPr="00072891">
        <w:rPr>
          <w:rFonts w:ascii="Courier New" w:hAnsi="Courier New" w:cs="Courier New"/>
          <w:sz w:val="24"/>
          <w:szCs w:val="24"/>
        </w:rPr>
        <w:t xml:space="preserve"> Secretári</w:t>
      </w:r>
      <w:r>
        <w:rPr>
          <w:rFonts w:ascii="Courier New" w:hAnsi="Courier New" w:cs="Courier New"/>
          <w:sz w:val="24"/>
          <w:szCs w:val="24"/>
        </w:rPr>
        <w:t>a</w:t>
      </w:r>
      <w:r w:rsidRPr="00072891">
        <w:rPr>
          <w:rFonts w:ascii="Courier New" w:hAnsi="Courier New" w:cs="Courier New"/>
          <w:sz w:val="24"/>
          <w:szCs w:val="24"/>
        </w:rPr>
        <w:t xml:space="preserve"> Municipal de </w:t>
      </w:r>
      <w:r>
        <w:rPr>
          <w:rFonts w:ascii="Courier New" w:hAnsi="Courier New" w:cs="Courier New"/>
          <w:sz w:val="24"/>
          <w:szCs w:val="24"/>
        </w:rPr>
        <w:t xml:space="preserve">Educação </w:t>
      </w:r>
      <w:r w:rsidRPr="00072891">
        <w:rPr>
          <w:rFonts w:ascii="Courier New" w:hAnsi="Courier New" w:cs="Courier New"/>
          <w:sz w:val="24"/>
          <w:szCs w:val="24"/>
        </w:rPr>
        <w:t>de Mogi Mirim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F3353B" w:rsidP="00072891" w14:paraId="58BFC539" w14:textId="2E6A1FD4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Representantes e membros </w:t>
      </w:r>
      <w:r w:rsidRPr="00072891" w:rsidR="00072891">
        <w:rPr>
          <w:rFonts w:ascii="Courier New" w:hAnsi="Courier New" w:cs="Courier New"/>
          <w:sz w:val="24"/>
          <w:szCs w:val="24"/>
        </w:rPr>
        <w:t>do Conselho Municipal de Política Cultural de Mogi Mirim (CMPC)</w:t>
      </w:r>
      <w:r w:rsidRPr="008B3AE6" w:rsidR="00E25F57">
        <w:rPr>
          <w:rFonts w:ascii="Courier New" w:hAnsi="Courier New" w:cs="Courier New"/>
          <w:sz w:val="24"/>
          <w:szCs w:val="24"/>
        </w:rPr>
        <w:t>;</w:t>
      </w:r>
    </w:p>
    <w:p w:rsidR="004669D4" w:rsidP="00072891" w14:paraId="594C9578" w14:textId="4B545077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Representantes e membros </w:t>
      </w:r>
      <w:r w:rsidRPr="00072891">
        <w:rPr>
          <w:rFonts w:ascii="Courier New" w:hAnsi="Courier New" w:cs="Courier New"/>
          <w:sz w:val="24"/>
          <w:szCs w:val="24"/>
        </w:rPr>
        <w:t xml:space="preserve">do </w:t>
      </w:r>
      <w:r w:rsidRPr="004669D4">
        <w:rPr>
          <w:rFonts w:ascii="Courier New" w:hAnsi="Courier New" w:cs="Courier New"/>
          <w:sz w:val="24"/>
          <w:szCs w:val="24"/>
        </w:rPr>
        <w:t>Conselho Municipal de Educação (CME)</w:t>
      </w:r>
      <w:r>
        <w:rPr>
          <w:rFonts w:ascii="Courier New" w:hAnsi="Courier New" w:cs="Courier New"/>
          <w:sz w:val="24"/>
          <w:szCs w:val="24"/>
        </w:rPr>
        <w:t xml:space="preserve"> de Mogi Mirim;</w:t>
      </w:r>
    </w:p>
    <w:p w:rsidR="004669D4" w:rsidRPr="008B3AE6" w:rsidP="00072891" w14:paraId="049704B7" w14:textId="743BE348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Representantes e membros do </w:t>
      </w:r>
      <w:r w:rsidRPr="004669D4">
        <w:rPr>
          <w:rFonts w:ascii="Courier New" w:hAnsi="Courier New" w:cs="Courier New"/>
          <w:sz w:val="24"/>
          <w:szCs w:val="24"/>
        </w:rPr>
        <w:t>Centro de Documentação Histórico de Mogi Mirim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Pr="004669D4">
        <w:rPr>
          <w:rFonts w:ascii="Courier New" w:hAnsi="Courier New" w:cs="Courier New"/>
          <w:sz w:val="24"/>
          <w:szCs w:val="24"/>
        </w:rPr>
        <w:t>CEDOCH</w:t>
      </w:r>
      <w:r>
        <w:rPr>
          <w:rFonts w:ascii="Courier New" w:hAnsi="Courier New" w:cs="Courier New"/>
          <w:sz w:val="24"/>
          <w:szCs w:val="24"/>
        </w:rPr>
        <w:t>);</w:t>
      </w:r>
    </w:p>
    <w:p w:rsidR="00E25F57" w:rsidP="00072891" w14:paraId="40BF88F2" w14:textId="17CBC5E1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Os representantes, diretores e integrantes das Companhias, Coletivos e Grupos Municipais de Teatro atuantes em Mogi Mirim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072891" w:rsidP="00072891" w14:paraId="33DCCAF8" w14:textId="51EFA8F6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>Representantes de entidades de classe, associações culturais e produtores independentes do município</w:t>
      </w:r>
      <w:r>
        <w:rPr>
          <w:rFonts w:ascii="Courier New" w:hAnsi="Courier New" w:cs="Courier New"/>
          <w:sz w:val="24"/>
          <w:szCs w:val="24"/>
        </w:rPr>
        <w:t>;</w:t>
      </w:r>
    </w:p>
    <w:p w:rsidR="00072891" w:rsidP="00072891" w14:paraId="7A0C8F9D" w14:textId="1257DB4D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072891">
        <w:rPr>
          <w:rFonts w:ascii="Courier New" w:hAnsi="Courier New" w:cs="Courier New"/>
          <w:sz w:val="24"/>
          <w:szCs w:val="24"/>
        </w:rPr>
        <w:t xml:space="preserve">Artistas, diretores, dramaturgos e demais membros da comunidade artística e da sociedade civil </w:t>
      </w:r>
      <w:r w:rsidR="004669D4">
        <w:rPr>
          <w:rFonts w:ascii="Courier New" w:hAnsi="Courier New" w:cs="Courier New"/>
          <w:sz w:val="24"/>
          <w:szCs w:val="24"/>
        </w:rPr>
        <w:t>de Mogi Mirim</w:t>
      </w:r>
      <w:r>
        <w:rPr>
          <w:rFonts w:ascii="Courier New" w:hAnsi="Courier New" w:cs="Courier New"/>
          <w:sz w:val="24"/>
          <w:szCs w:val="24"/>
        </w:rPr>
        <w:t>.</w:t>
      </w:r>
    </w:p>
    <w:p w:rsidR="00347DA6" w:rsidRPr="008B3AE6" w:rsidP="00072891" w14:paraId="40D59B28" w14:textId="68D6B6BF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072891">
        <w:rPr>
          <w:rFonts w:ascii="Courier New" w:hAnsi="Courier New" w:cs="Courier New"/>
          <w:bCs/>
          <w:kern w:val="3"/>
          <w:sz w:val="24"/>
          <w:szCs w:val="24"/>
        </w:rPr>
        <w:t>O espírito que norteia este requerimento é eminentemente colaborativo e republicano, pautado pelo Princípio da Publicidade e da transparência institucional, visando assegurar que os espaços de cultura de Mogi Mirim nasçam sob o manto da legitimidade democrática</w:t>
      </w:r>
      <w:r>
        <w:rPr>
          <w:rFonts w:ascii="Courier New" w:hAnsi="Courier New" w:cs="Courier New"/>
          <w:bCs/>
          <w:kern w:val="3"/>
          <w:sz w:val="24"/>
          <w:szCs w:val="24"/>
        </w:rPr>
        <w:t>.</w:t>
      </w:r>
    </w:p>
    <w:p w:rsidR="00F3353B" w:rsidRPr="008B3AE6" w:rsidP="00072891" w14:paraId="70E87670" w14:textId="43A8E13C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8B3AE6">
        <w:rPr>
          <w:rFonts w:ascii="Courier New" w:hAnsi="Courier New" w:cs="Courier New"/>
          <w:bCs/>
          <w:kern w:val="3"/>
          <w:sz w:val="24"/>
          <w:szCs w:val="24"/>
        </w:rPr>
        <w:t>Em tempo, reitero os protestos de elevado respeito e distinta consideração.</w:t>
      </w:r>
    </w:p>
    <w:p w:rsidR="007571D2" w:rsidRPr="008B3AE6" w:rsidP="00072891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8B3AE6" w:rsidP="00072891" w14:paraId="3B47A36A" w14:textId="6A536467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8B3AE6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Róttoli”, </w: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8B3AE6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8B3AE6">
        <w:rPr>
          <w:rFonts w:ascii="Courier New" w:hAnsi="Courier New" w:cs="Courier New"/>
          <w:i/>
          <w:iCs/>
          <w:sz w:val="24"/>
          <w:szCs w:val="24"/>
        </w:rPr>
        <w:t>8 de julho de 2026</w: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8B3AE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072891" w:rsidRPr="008B3AE6" w:rsidP="004D0063" w14:paraId="44312E2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243480" w:rsidRPr="008B3AE6" w:rsidP="004D0063" w14:paraId="70BBC771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8B3AE6" w:rsidP="00072891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8B3AE6" w:rsidP="00072891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B3AE6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8B3AE6">
        <w:rPr>
          <w:rFonts w:ascii="Courier New" w:hAnsi="Courier New" w:cs="Courier New"/>
          <w:b/>
          <w:bCs/>
          <w:sz w:val="24"/>
          <w:szCs w:val="24"/>
        </w:rPr>
        <w:br/>
      </w:r>
      <w:r w:rsidRPr="008B3AE6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8B3AE6" w:rsidP="00072891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832679" cy="1314450"/>
            <wp:effectExtent l="0" t="0" r="635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454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88" cy="132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75C95A9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53C1"/>
    <w:multiLevelType w:val="multilevel"/>
    <w:tmpl w:val="B96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72891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F3309"/>
    <w:rsid w:val="00200F1C"/>
    <w:rsid w:val="00217728"/>
    <w:rsid w:val="00241452"/>
    <w:rsid w:val="00243480"/>
    <w:rsid w:val="0024425A"/>
    <w:rsid w:val="00245209"/>
    <w:rsid w:val="00257241"/>
    <w:rsid w:val="0027575E"/>
    <w:rsid w:val="00296637"/>
    <w:rsid w:val="00296EA6"/>
    <w:rsid w:val="002A747A"/>
    <w:rsid w:val="002C14C0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47DA6"/>
    <w:rsid w:val="0035370A"/>
    <w:rsid w:val="00355277"/>
    <w:rsid w:val="00373BB6"/>
    <w:rsid w:val="00374AF7"/>
    <w:rsid w:val="00386202"/>
    <w:rsid w:val="00395801"/>
    <w:rsid w:val="003B3A8A"/>
    <w:rsid w:val="003E0416"/>
    <w:rsid w:val="00401038"/>
    <w:rsid w:val="00402140"/>
    <w:rsid w:val="004134C4"/>
    <w:rsid w:val="00422A0D"/>
    <w:rsid w:val="00426E1A"/>
    <w:rsid w:val="00452524"/>
    <w:rsid w:val="004622A3"/>
    <w:rsid w:val="00466795"/>
    <w:rsid w:val="004669D4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467C7"/>
    <w:rsid w:val="00657DB6"/>
    <w:rsid w:val="0066388F"/>
    <w:rsid w:val="006738BA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30B3D"/>
    <w:rsid w:val="00831801"/>
    <w:rsid w:val="0084452E"/>
    <w:rsid w:val="008844E4"/>
    <w:rsid w:val="008877A7"/>
    <w:rsid w:val="008A7123"/>
    <w:rsid w:val="008B3AE6"/>
    <w:rsid w:val="008B71C2"/>
    <w:rsid w:val="008C2FCC"/>
    <w:rsid w:val="008C42BB"/>
    <w:rsid w:val="008D10B2"/>
    <w:rsid w:val="008E2705"/>
    <w:rsid w:val="00923162"/>
    <w:rsid w:val="0094153C"/>
    <w:rsid w:val="00954EDC"/>
    <w:rsid w:val="00962D1C"/>
    <w:rsid w:val="009671E6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2A0B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07E48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5F57"/>
    <w:rsid w:val="00E26DB0"/>
    <w:rsid w:val="00E4672A"/>
    <w:rsid w:val="00E46ECB"/>
    <w:rsid w:val="00E52FF0"/>
    <w:rsid w:val="00E66BA2"/>
    <w:rsid w:val="00E86BC6"/>
    <w:rsid w:val="00E96597"/>
    <w:rsid w:val="00EA5CF5"/>
    <w:rsid w:val="00EB5B27"/>
    <w:rsid w:val="00EB727B"/>
    <w:rsid w:val="00EE21B7"/>
    <w:rsid w:val="00EE29C1"/>
    <w:rsid w:val="00EF46EB"/>
    <w:rsid w:val="00F3353B"/>
    <w:rsid w:val="00F41235"/>
    <w:rsid w:val="00F518ED"/>
    <w:rsid w:val="00F554E4"/>
    <w:rsid w:val="00F65A30"/>
    <w:rsid w:val="00F87F27"/>
    <w:rsid w:val="00FA1EA4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9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4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28</cp:revision>
  <cp:lastPrinted>2026-07-08T15:37:09Z</cp:lastPrinted>
  <dcterms:created xsi:type="dcterms:W3CDTF">2026-01-09T01:35:00Z</dcterms:created>
  <dcterms:modified xsi:type="dcterms:W3CDTF">2026-07-08T15:34:00Z</dcterms:modified>
</cp:coreProperties>
</file>