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97A8" w14:textId="77777777" w:rsidR="002C13F3" w:rsidRDefault="002C13F3" w:rsidP="002C13F3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</w:pPr>
    </w:p>
    <w:p w14:paraId="7E37E93A" w14:textId="73412642" w:rsidR="00E036F9" w:rsidRPr="002C13F3" w:rsidRDefault="00000000" w:rsidP="002C13F3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2C13F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  <w:t>PROJETO DE LEI Nº 61 DE 2026</w:t>
      </w:r>
    </w:p>
    <w:p w14:paraId="6F691F80" w14:textId="66652776" w:rsidR="002C13F3" w:rsidRPr="002C13F3" w:rsidRDefault="002C13F3" w:rsidP="002C13F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C13F3"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>AUTÓGRAFO Nº 75 DE 2026</w:t>
      </w:r>
    </w:p>
    <w:p w14:paraId="41FB5539" w14:textId="77777777" w:rsidR="00E036F9" w:rsidRPr="00E036F9" w:rsidRDefault="00E036F9" w:rsidP="002C13F3">
      <w:pPr>
        <w:suppressAutoHyphens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14:paraId="62014EFC" w14:textId="77777777" w:rsidR="00E036F9" w:rsidRPr="00E036F9" w:rsidRDefault="00000000" w:rsidP="002C13F3">
      <w:pPr>
        <w:suppressAutoHyphens/>
        <w:ind w:left="396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  <w:r w:rsidRPr="00E036F9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>ALTERA DISPOSITIVOS DA LEI MUNICIPAL Nº 6.051, DE 27 DE NOVEMBRO DE 2018, que REESTRUTURA O FUNDO MUNICIPAL DOS DIREITOS DA CRIANÇA E DO ADOLESCENTE DE MOGI MIRIM (FMDCA), E DÁ OUTRAS PROVIDÊNCIAS.</w:t>
      </w:r>
    </w:p>
    <w:p w14:paraId="67400D3C" w14:textId="77777777" w:rsidR="00E036F9" w:rsidRDefault="00E036F9" w:rsidP="002C13F3">
      <w:pPr>
        <w:suppressAutoHyphens/>
        <w:ind w:left="3828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51A86F79" w14:textId="77777777" w:rsidR="002C13F3" w:rsidRPr="00E036F9" w:rsidRDefault="002C13F3" w:rsidP="002C13F3">
      <w:pPr>
        <w:suppressAutoHyphens/>
        <w:ind w:left="3828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1F48A206" w14:textId="799F305E" w:rsidR="00E036F9" w:rsidRPr="00E036F9" w:rsidRDefault="00000000" w:rsidP="002C13F3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x-none"/>
        </w:rPr>
      </w:pPr>
      <w:r w:rsidRPr="00E036F9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Pr="00E036F9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 </w:t>
      </w:r>
      <w:r w:rsidRPr="00E036F9">
        <w:rPr>
          <w:rFonts w:ascii="Times New Roman" w:eastAsia="Arial Unicode MS" w:hAnsi="Times New Roman" w:cs="Times New Roman"/>
          <w:sz w:val="24"/>
          <w:szCs w:val="24"/>
          <w:lang w:val="x-none"/>
        </w:rPr>
        <w:t>aprov</w:t>
      </w:r>
      <w:r w:rsidR="002C13F3">
        <w:rPr>
          <w:rFonts w:ascii="Times New Roman" w:eastAsia="Arial Unicode MS" w:hAnsi="Times New Roman" w:cs="Times New Roman"/>
          <w:sz w:val="24"/>
          <w:szCs w:val="24"/>
          <w:lang w:val="x-none"/>
        </w:rPr>
        <w:t>a:</w:t>
      </w:r>
    </w:p>
    <w:p w14:paraId="407C70E2" w14:textId="77777777" w:rsidR="00E036F9" w:rsidRPr="00E036F9" w:rsidRDefault="00E036F9" w:rsidP="002C13F3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01036A7E" w14:textId="77777777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C13F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Art. 1º</w:t>
      </w:r>
      <w:r w:rsidRPr="00E036F9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 xml:space="preserve"> </w:t>
      </w:r>
      <w:r w:rsidRPr="00E036F9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 Lei Municipal nº 6.051, de 27 de novembro de 2018, que reestrutura o Fundo Municipal dos Direitos da Criança e do Adolescente de Mogi Mirim (FMDCA), passa a vigorar com as seguintes alterações.</w:t>
      </w:r>
    </w:p>
    <w:p w14:paraId="7B1915D2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C672662" w14:textId="77777777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C13F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2º</w:t>
      </w:r>
      <w:r w:rsidRPr="00E036F9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Fica alterado o art. 1º, da seguinte forma:</w:t>
      </w:r>
    </w:p>
    <w:p w14:paraId="6C383DD0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44A847F4" w14:textId="69E81657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“Art. 1º A presente Lei, cumprindo o estabelecido nos artigos 227 caput e § 7º, artigo 204 da Constituição Federal; artigos 4</w:t>
      </w:r>
      <w:r w:rsidR="002C13F3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, alínea “d”; 88, incisos II e IV; 260, caput e § 2º, 3</w:t>
      </w:r>
      <w:r w:rsidR="002C13F3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e 4º do Estatuto da Criança e do Adolescente, e norteada pelos parâmetros da resolução nº 137, de 21 de janeiro de 2010 e resolução n</w:t>
      </w:r>
      <w:r w:rsidR="002C13F3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194</w:t>
      </w:r>
      <w:r w:rsidR="001119D5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,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de 10 de julho de 2017 do CONANDA, que dá nova redação à Lei Municipal n</w:t>
      </w:r>
      <w:r w:rsidR="002C13F3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5.529</w:t>
      </w:r>
      <w:r w:rsidR="001119D5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,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de 27 de fevereiro de 2014, que reestrutura o Fundo Municipal dos Direitos da Criança e do Adolescente, nos termos da Lei Federal nº 4.320, de 20 de fevereiro de 1964 e Lei Federal n</w:t>
      </w:r>
      <w:r w:rsidR="002C13F3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 8.069, de 13 de julho de 1990 e Lei Federal n</w:t>
      </w:r>
      <w:r w:rsidR="002C13F3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13.019</w:t>
      </w:r>
      <w:r w:rsidR="001119D5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,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de 31 de julho de 2014 e suas alterações conforme Lei n</w:t>
      </w:r>
      <w:r w:rsidR="002C13F3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13.204</w:t>
      </w:r>
      <w:r w:rsidR="001119D5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,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de 14 de dezembro de 2015 e Lei nº 14.692</w:t>
      </w:r>
      <w:r w:rsidR="001119D5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,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de 03 de outubro de 2023, com o objetivo de criar condições financeiras e de administração dos recursos destinados ao desenvolvimento das ações de atendimento à criança e ao adolescente, executadas pelas Secretarias que atuam no âmbito das políticas sociais básicas.”</w:t>
      </w:r>
    </w:p>
    <w:p w14:paraId="06DD2AFE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firstLine="3828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DC71375" w14:textId="77777777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C13F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3º</w:t>
      </w:r>
      <w:r w:rsidRPr="00E036F9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Fica alterado o art. 3º, da seguinte forma: </w:t>
      </w:r>
    </w:p>
    <w:p w14:paraId="094270C2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105E8D55" w14:textId="07ADF5FB" w:rsidR="00E036F9" w:rsidRPr="002C13F3" w:rsidRDefault="00000000" w:rsidP="002C13F3">
      <w:pPr>
        <w:widowControl w:val="0"/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“Art. 3º O FMDCA não se subordina à Secretaria Municipal de Cidadania e Direitos da Pessoa com Deficiência, sendo que a definição quanto à utilização dos recursos do Fundo dos Direitos da Criança e do Adolescente, competirá, única e exclusivamente</w:t>
      </w:r>
      <w:r w:rsidR="001119D5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,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ao CMDCA.”</w:t>
      </w:r>
    </w:p>
    <w:p w14:paraId="3F3C3942" w14:textId="77777777" w:rsidR="002C13F3" w:rsidRDefault="002C13F3" w:rsidP="002C13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13BB6BD7" w14:textId="4731093D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C13F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4º</w:t>
      </w:r>
      <w:r w:rsidRPr="00E036F9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Fica alterado o art. 5º, com acréscimos de dispositivos, da seguinte forma:</w:t>
      </w:r>
    </w:p>
    <w:p w14:paraId="1824CBA2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A28D2F2" w14:textId="77777777" w:rsidR="002C13F3" w:rsidRDefault="002C13F3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</w:p>
    <w:p w14:paraId="40B48509" w14:textId="77777777" w:rsidR="002C13F3" w:rsidRDefault="002C13F3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</w:p>
    <w:p w14:paraId="56A4C5FD" w14:textId="08A1C2A2" w:rsidR="00E036F9" w:rsidRPr="00E036F9" w:rsidRDefault="00000000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“Art. 5</w:t>
      </w:r>
      <w:r w:rsidR="002C13F3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Os recursos do FMDCA serão aplicados prioritariamente em Programas, Projetos e Ações compatíveis com as finalidades previstas no artigo 2</w:t>
      </w:r>
      <w:r w:rsidR="002C13F3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desta Lei, observado o Plano de Ação Municipal - PAM e a destinação de financiamento das ações governamentais e não-governamentais relativas ao: </w:t>
      </w:r>
    </w:p>
    <w:p w14:paraId="0A4C6756" w14:textId="77777777" w:rsidR="00E036F9" w:rsidRPr="00E036F9" w:rsidRDefault="00E036F9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</w:p>
    <w:p w14:paraId="3024FB5A" w14:textId="54D6F174" w:rsidR="00E036F9" w:rsidRPr="00E036F9" w:rsidRDefault="00000000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  <w:t xml:space="preserve">I </w:t>
      </w:r>
      <w:r w:rsidR="002C13F3"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  <w:t>-</w:t>
      </w:r>
      <w:r w:rsidRPr="00E036F9"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  <w:t xml:space="preserve"> </w:t>
      </w:r>
      <w:proofErr w:type="gramStart"/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desenvolvimento</w:t>
      </w:r>
      <w:proofErr w:type="gramEnd"/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 xml:space="preserve"> de Programas, Projetos e Ações, bem como iniciativas complementares e/ou inovadores, por tempo determinado, não excedendo a 03 (três) anos, da política de promoção, proteção, defesa e atendimento dos direitos da criança e do adolescente, sendo:</w:t>
      </w:r>
    </w:p>
    <w:p w14:paraId="15CB6C83" w14:textId="77777777" w:rsidR="00E036F9" w:rsidRPr="00E036F9" w:rsidRDefault="00E036F9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</w:p>
    <w:p w14:paraId="380E95A3" w14:textId="77777777" w:rsidR="00E036F9" w:rsidRPr="00E036F9" w:rsidRDefault="00000000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  <w:t xml:space="preserve">a) Ação: 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É uma atividade pontual e específica, que pode fazer parte de um plano de ação, programa ou de um projeto, sendo uma tarefa concreta, pontual e específica para atingir um objetivo específico em um período determinado de até 3 meses;</w:t>
      </w:r>
    </w:p>
    <w:p w14:paraId="228F62F6" w14:textId="77777777" w:rsidR="00E036F9" w:rsidRPr="00E036F9" w:rsidRDefault="00E036F9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</w:pPr>
    </w:p>
    <w:p w14:paraId="71D43B8D" w14:textId="77777777" w:rsidR="00E036F9" w:rsidRPr="00E036F9" w:rsidRDefault="00000000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  <w:t xml:space="preserve">b) Projeto: 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É um esforço temporário empreendido para criar um produto, serviço ou resultado único, com data para iniciar e terminar, possuindo um objetivo definido, um escopo e indicadores delimitados, um cronograma e planejamento específico e recursos previamente definidos para sua execução em um período determinado de 12 meses;</w:t>
      </w:r>
    </w:p>
    <w:p w14:paraId="75FD754C" w14:textId="77777777" w:rsidR="00E036F9" w:rsidRPr="00E036F9" w:rsidRDefault="00E036F9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</w:pPr>
    </w:p>
    <w:p w14:paraId="1789E62A" w14:textId="77777777" w:rsidR="00E036F9" w:rsidRDefault="00000000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  <w:t>c) Programa: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Os objetivos são mais amplos. Costumam ser um conjunto de projetos relacionados que são gerenciados e coordenados de forma integrada. O programa oferece uma visão mais ampla e estratégica, visando atingir resultados coletivos que vão além dos objetivos individuais de cada projeto que o integra.  O programa pode reunir vários projetos para atingir o objetivo final abrangente, podendo durar até 36 meses.</w:t>
      </w:r>
    </w:p>
    <w:p w14:paraId="7CA591A2" w14:textId="77777777" w:rsidR="006C3819" w:rsidRDefault="006C3819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</w:p>
    <w:p w14:paraId="46EDC8E7" w14:textId="29C0F80B" w:rsidR="006C3819" w:rsidRPr="00E036F9" w:rsidRDefault="006C3819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pt" w:eastAsia="pt-BR"/>
        </w:rPr>
      </w:pPr>
      <w:r>
        <w:rPr>
          <w:rFonts w:ascii="Times New Roman" w:eastAsia="Times New Roman" w:hAnsi="Times New Roman" w:cs="Times New Roman"/>
          <w:i/>
          <w:lang w:val="pt" w:eastAsia="pt-BR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...]</w:t>
      </w:r>
    </w:p>
    <w:p w14:paraId="204F8EFC" w14:textId="77777777" w:rsidR="00E036F9" w:rsidRPr="00E036F9" w:rsidRDefault="00E036F9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pt" w:eastAsia="pt-BR"/>
        </w:rPr>
      </w:pPr>
    </w:p>
    <w:p w14:paraId="272D1617" w14:textId="77777777" w:rsidR="00E036F9" w:rsidRPr="00E036F9" w:rsidRDefault="00000000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pt" w:eastAsia="pt-BR"/>
        </w:rPr>
        <w:t xml:space="preserve">§ 1º As Ações, Projetos e Programas devem ser iniciativas complementares e inovadoras, 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que apresentem metodologias, estratégias, tecnologias sociais, arranjos intersetoriais, formas de participação ou modelos de atendimento ainda não ofertados no município, visando ampliar a proteção integral, a prevenção de violações de direitos e o fortalecimento das políticas públicas destinadas à criança e ao adolescente</w:t>
      </w:r>
    </w:p>
    <w:p w14:paraId="07B54135" w14:textId="77777777" w:rsidR="00E036F9" w:rsidRPr="00E036F9" w:rsidRDefault="00E036F9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</w:pPr>
    </w:p>
    <w:p w14:paraId="5F3F1540" w14:textId="6D19F149" w:rsidR="00E036F9" w:rsidRPr="00E036F9" w:rsidRDefault="00000000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§ 2</w:t>
      </w:r>
      <w:r w:rsidR="002C13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 xml:space="preserve"> 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O financiamento pelo FMDCA não implicará custeio integral ou substituição do financiamento público obrigatório dos serviços continuados e tipificados, admitindo-se exclusivamente apoio complementar, estratégico, inovador, experimental ou por tempo determinado.</w:t>
      </w:r>
    </w:p>
    <w:p w14:paraId="53C1A703" w14:textId="77777777" w:rsidR="002C13F3" w:rsidRDefault="002C13F3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</w:pPr>
    </w:p>
    <w:p w14:paraId="121F263F" w14:textId="18C74816" w:rsidR="00E036F9" w:rsidRPr="00E036F9" w:rsidRDefault="00000000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lastRenderedPageBreak/>
        <w:t>§ 3</w:t>
      </w:r>
      <w:r w:rsidR="002C13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 xml:space="preserve"> </w:t>
      </w:r>
      <w:r w:rsidRPr="00E036F9"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pt" w:eastAsia="pt-BR"/>
        </w:rPr>
        <w:t>Os recursos do FMDCA não substituem o orçamento público obrigatório das políticas públicas de caráter continuado, mas devem atuar de forma complementar para o fortalecimento das políticas públicas.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 xml:space="preserve"> </w:t>
      </w:r>
    </w:p>
    <w:p w14:paraId="500B0B3D" w14:textId="77777777" w:rsidR="00E036F9" w:rsidRPr="00E036F9" w:rsidRDefault="00E036F9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</w:pPr>
    </w:p>
    <w:p w14:paraId="52BB0085" w14:textId="77777777" w:rsidR="00E036F9" w:rsidRPr="00E036F9" w:rsidRDefault="00000000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§ 4º Os recursos do FMDCA não poderão ser utilizados para custeio ordinário, manutenção continuada ou financiamento de políticas públicas básicas de responsabilidade do Poder Público (como saúde, educação e assistência social básica), nem para o pagamento de pessoal administrativo, manutenção de sedes ou despesas correntes de órgãos públicos e organizações da sociedade civil.</w:t>
      </w:r>
    </w:p>
    <w:p w14:paraId="6B0FD497" w14:textId="77777777" w:rsidR="00E036F9" w:rsidRPr="00E036F9" w:rsidRDefault="00E036F9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pt" w:eastAsia="pt-BR"/>
        </w:rPr>
      </w:pPr>
    </w:p>
    <w:p w14:paraId="2B7EE622" w14:textId="04A9851A" w:rsidR="00E036F9" w:rsidRPr="002C13F3" w:rsidRDefault="00000000" w:rsidP="002C13F3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§ 5</w:t>
      </w:r>
      <w:r w:rsidR="002C13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 xml:space="preserve"> A aplicação dos recursos de natureza financeira, dependerá da existência de disponibilidade de fundos, em função do cumprimento do Plano de Ação Municipal; e, dependerá de prévia aprovação do Gestor da Secretaria Municipal de Cidadania e Direitos da Pessoa com Deficiência e será efetivada após deliberação do CMDCA.</w:t>
      </w:r>
      <w:r w:rsidR="002C13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”</w:t>
      </w:r>
    </w:p>
    <w:p w14:paraId="3E4F660B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</w:pPr>
    </w:p>
    <w:p w14:paraId="070A769C" w14:textId="29425D9E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C1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" w:eastAsia="pt-BR"/>
        </w:rPr>
        <w:t>Art. 5</w:t>
      </w:r>
      <w:r w:rsidR="002C13F3" w:rsidRPr="002C1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Ficam alterados os</w:t>
      </w:r>
      <w:r w:rsidRPr="00E03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incisos I, VII e X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, do art. 11, conforme segue:</w:t>
      </w:r>
    </w:p>
    <w:p w14:paraId="37750482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1F3AADCB" w14:textId="4F11438C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“I </w:t>
      </w:r>
      <w:r w:rsidR="002C13F3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-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</w:t>
      </w:r>
      <w:proofErr w:type="gramStart"/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preparar</w:t>
      </w:r>
      <w:proofErr w:type="gramEnd"/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as demonstrações mensais, da receita e despesa, a serem encaminhadas à Secretaria Municipal de Cidadania e Direitos da Pessoa com Deficiência; </w:t>
      </w:r>
    </w:p>
    <w:p w14:paraId="292A11ED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</w:pPr>
    </w:p>
    <w:p w14:paraId="4DFE6805" w14:textId="4BFCA30D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VII </w:t>
      </w:r>
      <w:r w:rsidR="002C13F3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-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apresentar à Secretaria Municipal de Cidadania e Direitos da Pessoa com Deficiência a análise e a avaliação da situação econômico-financeira do Fundo detectado nas demonstrações acima citadas; </w:t>
      </w:r>
    </w:p>
    <w:p w14:paraId="33E96720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</w:p>
    <w:p w14:paraId="1C261244" w14:textId="50AA2C40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X </w:t>
      </w:r>
      <w:r w:rsidR="002C13F3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-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</w:t>
      </w:r>
      <w:proofErr w:type="gramStart"/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encaminhar</w:t>
      </w:r>
      <w:proofErr w:type="gramEnd"/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à Secretaria Municipal de Cidadania e Direitos da Pessoa com Deficiência e ao CMDCA, relatórios, trimestrais, de acompanhamento e avaliação da execução orçamentária dos programas e projetos do Plano de Ação Municipal </w:t>
      </w:r>
      <w:r w:rsidR="002C13F3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-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PAM.”</w:t>
      </w:r>
    </w:p>
    <w:p w14:paraId="7B9773CC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left="2268"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C4242AE" w14:textId="15EAC0D8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C1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" w:eastAsia="pt-BR"/>
        </w:rPr>
        <w:t>Art. 6</w:t>
      </w:r>
      <w:r w:rsidR="002C1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Fica alterado o</w:t>
      </w:r>
      <w:r w:rsidRPr="00E03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art. 19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, conforme segue:</w:t>
      </w:r>
    </w:p>
    <w:p w14:paraId="15050ADE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</w:pPr>
    </w:p>
    <w:p w14:paraId="7D7EB1A6" w14:textId="158B60B5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pt" w:eastAsia="pt-BR"/>
        </w:rPr>
        <w:t xml:space="preserve">“Art. 19. 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 xml:space="preserve">Imediatamente após a promulgação da Lei de Orçamento, a Secretaria Municipal de Cidadania e Direitos da Pessoa com Deficiência aprovará o quadro de aplicações dos recursos do Fundo para apoiar os programas e projetos do Plano de Ação Municipal </w:t>
      </w:r>
      <w:r w:rsidR="002C13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-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 xml:space="preserve"> PAM.”</w:t>
      </w:r>
    </w:p>
    <w:p w14:paraId="007226B1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</w:p>
    <w:p w14:paraId="364311AB" w14:textId="7DD9B24D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C1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" w:eastAsia="pt-BR"/>
        </w:rPr>
        <w:t>Art. 7</w:t>
      </w:r>
      <w:r w:rsidR="002C13F3" w:rsidRPr="002C1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Fica alterado o art. </w:t>
      </w:r>
      <w:r w:rsidRPr="00E03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23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, conforme segue:</w:t>
      </w:r>
    </w:p>
    <w:p w14:paraId="46099DE5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</w:pPr>
    </w:p>
    <w:p w14:paraId="79FB3826" w14:textId="77777777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pt" w:eastAsia="pt-BR"/>
        </w:rPr>
        <w:t xml:space="preserve">“Art. 23. 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A Secretaria Municipal de Cidadania e Direitos da Pessoa com Deficiência, através do Gestor nomeado, é responsável pela abertura, em estabelecimento oficial de crédito, de contas específicas destinadas à movimentação das receitas e despesas do Fundo.”</w:t>
      </w:r>
    </w:p>
    <w:p w14:paraId="35A60177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" w:eastAsia="pt-BR"/>
        </w:rPr>
      </w:pPr>
    </w:p>
    <w:p w14:paraId="3C930F38" w14:textId="72D0102B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C13F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Art. 8</w:t>
      </w:r>
      <w:r w:rsidR="002C13F3" w:rsidRPr="002C13F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Fica alterado o parágrafo único do art. 29, conforme segue:</w:t>
      </w:r>
    </w:p>
    <w:p w14:paraId="70BB9AC7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</w:pPr>
    </w:p>
    <w:p w14:paraId="682DB06A" w14:textId="3AED0844" w:rsidR="00E036F9" w:rsidRPr="00E036F9" w:rsidRDefault="002C13F3" w:rsidP="002C13F3">
      <w:pPr>
        <w:widowControl w:val="0"/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  <w:t>“</w:t>
      </w:r>
      <w:r w:rsidRPr="00E036F9"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  <w:t>Parágrafo único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. Para a liberação dos recursos, os projetos contemplados pelo FMDCA, deverão seguir os trâmites da Secretaria Municipal de Cidadania e Direitos da Pessoa com Deficiência, apresentando os documentos solicitados para a celebração do Termo de Fomento, conforme Lei n</w:t>
      </w:r>
      <w:r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13.019/14 e devidas alterações conforme Lei n</w:t>
      </w:r>
      <w:r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13.204/15, de 31 de julho de 2014, e suas alterações posteriores.</w:t>
      </w:r>
      <w:r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”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</w:t>
      </w:r>
    </w:p>
    <w:p w14:paraId="3BD5B08B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left="2268" w:firstLine="3828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</w:p>
    <w:p w14:paraId="0FE29CC4" w14:textId="467C67D2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C1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" w:eastAsia="pt-BR"/>
        </w:rPr>
        <w:t>Art. 9</w:t>
      </w:r>
      <w:r w:rsidR="002C13F3" w:rsidRPr="002C1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" w:eastAsia="pt-BR"/>
        </w:rPr>
        <w:t>º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Fica alterado o </w:t>
      </w:r>
      <w:r w:rsidRPr="00E03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art. 32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, conforme segue:</w:t>
      </w:r>
    </w:p>
    <w:p w14:paraId="03A4BDA2" w14:textId="77777777" w:rsidR="00E036F9" w:rsidRPr="00E036F9" w:rsidRDefault="00E036F9" w:rsidP="002C13F3">
      <w:pPr>
        <w:widowControl w:val="0"/>
        <w:suppressAutoHyphens/>
        <w:autoSpaceDE w:val="0"/>
        <w:autoSpaceDN w:val="0"/>
        <w:adjustRightInd w:val="0"/>
        <w:ind w:firstLine="382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</w:pPr>
    </w:p>
    <w:p w14:paraId="1E08C628" w14:textId="3262DE50" w:rsidR="00E036F9" w:rsidRPr="002C13F3" w:rsidRDefault="00000000" w:rsidP="002C13F3">
      <w:pPr>
        <w:widowControl w:val="0"/>
        <w:suppressAutoHyphens/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pt" w:eastAsia="pt-BR"/>
        </w:rPr>
        <w:t>“Art. 32.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 xml:space="preserve"> Os casos omissos nesta Lei serão resolvidos pela Plenária do CMDCA, observados os limites de suas competências legais, podendo ser ouvidos, em caráter consultivo, quando se fizer necessário, o CONANDA e a Secretaria Municipal de Cidadania e Direitos da Pessoa com Deficiência.”</w:t>
      </w:r>
    </w:p>
    <w:p w14:paraId="51A6B9B5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</w:pPr>
    </w:p>
    <w:p w14:paraId="042F320B" w14:textId="77777777" w:rsidR="00E036F9" w:rsidRPr="00E036F9" w:rsidRDefault="00000000" w:rsidP="002C13F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2C13F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Art. 10.</w:t>
      </w:r>
      <w:r w:rsidRPr="00E036F9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Esta Lei entra em vigor na data de sua publicação.</w:t>
      </w:r>
    </w:p>
    <w:p w14:paraId="219F88F2" w14:textId="77777777" w:rsidR="00E036F9" w:rsidRDefault="00E036F9" w:rsidP="00E036F9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E701CD6" w14:textId="77777777" w:rsidR="002C13F3" w:rsidRPr="00E036F9" w:rsidRDefault="002C13F3" w:rsidP="00E036F9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D3FD4D8" w14:textId="60F2EF7C" w:rsidR="002C13F3" w:rsidRPr="002C13F3" w:rsidRDefault="002C13F3" w:rsidP="002C13F3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2C13F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14 </w:t>
      </w:r>
      <w:r w:rsidRPr="002C13F3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julho</w:t>
      </w:r>
      <w:r w:rsidRPr="002C13F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54D537F6" w14:textId="77777777" w:rsidR="002C13F3" w:rsidRPr="002C13F3" w:rsidRDefault="002C13F3" w:rsidP="002C13F3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2D0BBE0" w14:textId="77777777" w:rsidR="002C13F3" w:rsidRPr="002C13F3" w:rsidRDefault="002C13F3" w:rsidP="002C13F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CC43C3E" w14:textId="77777777" w:rsidR="002C13F3" w:rsidRPr="002C13F3" w:rsidRDefault="002C13F3" w:rsidP="002C13F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C13F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3F47F562" w14:textId="77777777" w:rsidR="002C13F3" w:rsidRPr="002C13F3" w:rsidRDefault="002C13F3" w:rsidP="002C13F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C13F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469D88F1" w14:textId="77777777" w:rsidR="002C13F3" w:rsidRPr="002C13F3" w:rsidRDefault="002C13F3" w:rsidP="002C13F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49B6550" w14:textId="77777777" w:rsidR="002C13F3" w:rsidRPr="002C13F3" w:rsidRDefault="002C13F3" w:rsidP="002C13F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88A66C8" w14:textId="77777777" w:rsidR="002C13F3" w:rsidRPr="002C13F3" w:rsidRDefault="002C13F3" w:rsidP="002C13F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C13F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7095F3C0" w14:textId="77777777" w:rsidR="002C13F3" w:rsidRPr="002C13F3" w:rsidRDefault="002C13F3" w:rsidP="002C13F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C13F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43B4F892" w14:textId="77777777" w:rsidR="002C13F3" w:rsidRPr="002C13F3" w:rsidRDefault="002C13F3" w:rsidP="002C13F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0B0E191" w14:textId="77777777" w:rsidR="002C13F3" w:rsidRPr="002C13F3" w:rsidRDefault="002C13F3" w:rsidP="002C13F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CCA3A0F" w14:textId="77777777" w:rsidR="002C13F3" w:rsidRPr="002C13F3" w:rsidRDefault="002C13F3" w:rsidP="002C13F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C13F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25224F1B" w14:textId="77777777" w:rsidR="002C13F3" w:rsidRPr="002C13F3" w:rsidRDefault="002C13F3" w:rsidP="002C13F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C13F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304189D0" w14:textId="77777777" w:rsidR="002C13F3" w:rsidRPr="002C13F3" w:rsidRDefault="002C13F3" w:rsidP="002C13F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D50C395" w14:textId="77777777" w:rsidR="002C13F3" w:rsidRPr="002C13F3" w:rsidRDefault="002C13F3" w:rsidP="002C13F3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E6C0EDB" w14:textId="77777777" w:rsidR="002C13F3" w:rsidRPr="002C13F3" w:rsidRDefault="002C13F3" w:rsidP="002C13F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C13F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1282DEB3" w14:textId="77777777" w:rsidR="002C13F3" w:rsidRPr="002C13F3" w:rsidRDefault="002C13F3" w:rsidP="002C13F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C13F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41A6254F" w14:textId="77777777" w:rsidR="002C13F3" w:rsidRPr="002C13F3" w:rsidRDefault="002C13F3" w:rsidP="002C13F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DF22EF4" w14:textId="77777777" w:rsidR="002C13F3" w:rsidRPr="002C13F3" w:rsidRDefault="002C13F3" w:rsidP="002C13F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F0005A7" w14:textId="77777777" w:rsidR="002C13F3" w:rsidRPr="002C13F3" w:rsidRDefault="002C13F3" w:rsidP="002C13F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C13F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6EE5CEA7" w14:textId="77777777" w:rsidR="002C13F3" w:rsidRPr="002C13F3" w:rsidRDefault="002C13F3" w:rsidP="002C13F3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C13F3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717A999C" w14:textId="77777777" w:rsidR="00E036F9" w:rsidRPr="00E036F9" w:rsidRDefault="00E036F9" w:rsidP="00E036F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763DB81" w14:textId="77777777" w:rsidR="00E036F9" w:rsidRPr="00E036F9" w:rsidRDefault="00000000" w:rsidP="00E036F9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E036F9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Projeto de Lei nº 61 de 2026</w:t>
      </w:r>
    </w:p>
    <w:p w14:paraId="1CE891A6" w14:textId="77777777" w:rsidR="00E036F9" w:rsidRPr="00E036F9" w:rsidRDefault="00000000" w:rsidP="00E036F9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2128401C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2C13F3">
      <w:headerReference w:type="default" r:id="rId6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A3AF" w14:textId="77777777" w:rsidR="00030A20" w:rsidRDefault="00030A20">
      <w:r>
        <w:separator/>
      </w:r>
    </w:p>
  </w:endnote>
  <w:endnote w:type="continuationSeparator" w:id="0">
    <w:p w14:paraId="4A0C4EDE" w14:textId="77777777" w:rsidR="00030A20" w:rsidRDefault="0003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469C" w14:textId="77777777" w:rsidR="00030A20" w:rsidRDefault="00030A20">
      <w:r>
        <w:separator/>
      </w:r>
    </w:p>
  </w:footnote>
  <w:footnote w:type="continuationSeparator" w:id="0">
    <w:p w14:paraId="3E154960" w14:textId="77777777" w:rsidR="00030A20" w:rsidRDefault="0003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53F8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507B0FBC" wp14:editId="1C1775C4">
          <wp:extent cx="1036320" cy="754380"/>
          <wp:effectExtent l="0" t="0" r="0" b="0"/>
          <wp:docPr id="903301076" name="Imagem 90330107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3572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0564195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C2C62E3" w14:textId="1F78C164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2C13F3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7DDA813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29C2AC5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565E"/>
    <w:rsid w:val="000208D7"/>
    <w:rsid w:val="00030A20"/>
    <w:rsid w:val="001119D5"/>
    <w:rsid w:val="001915A3"/>
    <w:rsid w:val="00193A1F"/>
    <w:rsid w:val="00207677"/>
    <w:rsid w:val="00214442"/>
    <w:rsid w:val="00217F62"/>
    <w:rsid w:val="002C13F3"/>
    <w:rsid w:val="0034016C"/>
    <w:rsid w:val="004F0784"/>
    <w:rsid w:val="004F1341"/>
    <w:rsid w:val="00520F7E"/>
    <w:rsid w:val="005755DE"/>
    <w:rsid w:val="00594412"/>
    <w:rsid w:val="005D4035"/>
    <w:rsid w:val="00697F7F"/>
    <w:rsid w:val="006C3819"/>
    <w:rsid w:val="00700224"/>
    <w:rsid w:val="0074681D"/>
    <w:rsid w:val="007E6C7D"/>
    <w:rsid w:val="00A5188F"/>
    <w:rsid w:val="00A5794C"/>
    <w:rsid w:val="00A906D8"/>
    <w:rsid w:val="00AB5A74"/>
    <w:rsid w:val="00C32D95"/>
    <w:rsid w:val="00C938B6"/>
    <w:rsid w:val="00DE5AAE"/>
    <w:rsid w:val="00DE675E"/>
    <w:rsid w:val="00DF3F16"/>
    <w:rsid w:val="00E036F9"/>
    <w:rsid w:val="00E55713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E34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1200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2026-07-14T17:47:00Z</dcterms:modified>
</cp:coreProperties>
</file>