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285EF" w14:textId="77777777" w:rsidR="00DA5FBD" w:rsidRPr="004D74A2" w:rsidRDefault="00000000" w:rsidP="004D74A2">
      <w:pPr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  <w:t>PROJETO DE LEI Nº 65 DE 2026</w:t>
      </w:r>
    </w:p>
    <w:p w14:paraId="4E83996A" w14:textId="0C2CABBE" w:rsidR="004D74A2" w:rsidRPr="004D74A2" w:rsidRDefault="004D74A2" w:rsidP="004D74A2">
      <w:pPr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  <w:t>AUTÓGRAFO Nº 84 DE 2026</w:t>
      </w:r>
    </w:p>
    <w:p w14:paraId="36A91776" w14:textId="77777777" w:rsidR="00DA5FBD" w:rsidRPr="00DA5FBD" w:rsidRDefault="00DA5FBD" w:rsidP="00DA5FBD">
      <w:pPr>
        <w:ind w:left="378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0FF5EA74" w14:textId="77777777" w:rsidR="00DA5FBD" w:rsidRPr="00DA5FBD" w:rsidRDefault="00000000" w:rsidP="004D74A2">
      <w:pPr>
        <w:ind w:left="3969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DISPÕE SOBRE A REESTRUTURAÇÃO DO CONSELHO MUNICIPAL DA JUVENTUDE DE MOGI MIRIM (CONJUVEMM), E DÁ OUTRAS PROVIDÊNCIAS</w:t>
      </w: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.</w:t>
      </w:r>
    </w:p>
    <w:p w14:paraId="68301CC9" w14:textId="77777777" w:rsidR="00DA5FBD" w:rsidRPr="00DA5FBD" w:rsidRDefault="00DA5FBD" w:rsidP="00DA5FBD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CD3126" w14:textId="616B42DD" w:rsidR="00DA5FBD" w:rsidRDefault="00000000" w:rsidP="004D74A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Municipal de Mogi Mirim</w:t>
      </w:r>
      <w:r w:rsidRPr="00DA5F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</w:t>
      </w:r>
      <w:r w:rsidR="004D74A2">
        <w:rPr>
          <w:rFonts w:ascii="Times New Roman" w:eastAsia="Times New Roman" w:hAnsi="Times New Roman" w:cs="Times New Roman"/>
          <w:sz w:val="24"/>
          <w:szCs w:val="24"/>
          <w:lang w:eastAsia="pt-BR"/>
        </w:rPr>
        <w:t>a:</w:t>
      </w:r>
    </w:p>
    <w:p w14:paraId="3CDDF540" w14:textId="77777777" w:rsidR="004D74A2" w:rsidRPr="00DA5FBD" w:rsidRDefault="004D74A2" w:rsidP="004D74A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E34863" w14:textId="77777777" w:rsidR="00DA5FBD" w:rsidRPr="00DA5FBD" w:rsidRDefault="00000000" w:rsidP="004D74A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I</w:t>
      </w:r>
    </w:p>
    <w:p w14:paraId="345CBFAE" w14:textId="77777777" w:rsidR="00DA5FBD" w:rsidRPr="00DA5FBD" w:rsidRDefault="00000000" w:rsidP="004D74A2">
      <w:pPr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DAS DISPOSIÇÕES GERAIS</w:t>
      </w:r>
    </w:p>
    <w:p w14:paraId="65323526" w14:textId="77777777" w:rsidR="00DA5FBD" w:rsidRPr="00DA5FBD" w:rsidRDefault="00DA5FBD" w:rsidP="00DA5FBD">
      <w:pPr>
        <w:ind w:firstLine="3780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522DE2D2" w14:textId="755AA3A2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1</w:t>
      </w:r>
      <w:r w:rsidR="004D74A2"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º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Fica reestruturado, no âmbito do Município de Mogi Mirim, o </w:t>
      </w: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Conselho Municipal da Juventude de Mogi Mirim (CONJUVEMM)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órgão formulador, consultivo, deliberativo e responsável pelo controle social e pelo acompanhamento das ações de implementação da Política Municipal de Atendimento aos Direitos da Juventude, vinculado à Secretaria Municipal de Cidadania e Direitos das Pessoas com Deficiência.</w:t>
      </w:r>
    </w:p>
    <w:p w14:paraId="45638155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5657B10" w14:textId="2990E8D6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2</w:t>
      </w:r>
      <w:r w:rsidR="004D74A2"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º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Compreende-se por jovens, para efeito desta Lei, as pessoas que residam, votem, estudem ou trabalhem no Município de Mogi Mirim e que possuam idade correspondente à faixa etária de 15 (quinze) a 29 (vinte e nove) anos.</w:t>
      </w:r>
    </w:p>
    <w:p w14:paraId="712EDED7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</w:p>
    <w:p w14:paraId="2E27C9A1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Parágrafo único.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Aos adolescentes, com idade entre 15 (quinze) e 18 (dezoito) anos, aplica-se a Lei Federal nº 8.069, de 13 de julho de 1990, e suas alterações, que dispõe sobre o Estatuto da Criança e do Adolescente, e, excepcionalmente, esta Lei, quando não conflitar com as normas de proteção integral do adolescente.</w:t>
      </w:r>
    </w:p>
    <w:p w14:paraId="476EF224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</w:p>
    <w:p w14:paraId="064C21F4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II</w:t>
      </w:r>
    </w:p>
    <w:p w14:paraId="31BF3D12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DAS FINALIDADES E COMPETÊNCIAS</w:t>
      </w:r>
    </w:p>
    <w:p w14:paraId="1096B48F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00997D56" w14:textId="56EF8024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3</w:t>
      </w:r>
      <w:r w:rsidR="004D74A2"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º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CONJUVEMM tem as seguintes finalidades: </w:t>
      </w:r>
    </w:p>
    <w:p w14:paraId="1B6A063D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D7E1C44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 - formular diretrizes e implementar política municipal de promoção, proteção, defesa e atendimento aos Direitos da Juventude, fixando prioridades em relação às ações correspondentes, em colaboração com os órgãos públicos municipais; </w:t>
      </w:r>
    </w:p>
    <w:p w14:paraId="7A0F3454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45777F2" w14:textId="65C1C77B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 </w:t>
      </w:r>
      <w:r w:rsidR="004D74A2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aprovar matérias de sua competência, especialmente programas, projetos, serviços e ações;</w:t>
      </w:r>
    </w:p>
    <w:p w14:paraId="1AA15B74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B3E3121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III - </w:t>
      </w:r>
      <w:r w:rsidRPr="00DA5FBD">
        <w:rPr>
          <w:rFonts w:ascii="Times New Roman" w:eastAsia="Times New Roman" w:hAnsi="Times New Roman" w:cs="Times New Roman"/>
          <w:sz w:val="24"/>
          <w:szCs w:val="24"/>
          <w:lang w:eastAsia="pt-BR"/>
        </w:rPr>
        <w:t>zelar pela execução da política municipal voltada à juventude, estabelecendo critérios, formas e meios de controle social relativos às ações, programas e medidas afetas ao seu campo de competência, promovendo a intersetorialidade das políticas públicas;</w:t>
      </w:r>
    </w:p>
    <w:p w14:paraId="5BEF9D79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4784451" w14:textId="267C6CDE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IV - acompanhar a elaboração da proposta orçamentária do Poder Executivo Municipal, sugerindo as modificações necessárias à consecução das políticas formuladas para a juventude e o controle social da aplicação dos recursos públicos; </w:t>
      </w:r>
    </w:p>
    <w:p w14:paraId="14E188A8" w14:textId="589DFEB9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 xml:space="preserve">V - oferecer subsídios para a elaboração de </w:t>
      </w:r>
      <w:r w:rsidR="00556E7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l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eis, </w:t>
      </w:r>
      <w:r w:rsidR="00556E7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ecretos ou outros atos administrativos e normativos atinentes às políticas públicas, incentivando a ampla participação juvenil em sua formulação, implementação e avaliação; </w:t>
      </w:r>
    </w:p>
    <w:p w14:paraId="2B445579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78FBE86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 - </w:t>
      </w:r>
      <w:r w:rsidRPr="00DA5FBD">
        <w:rPr>
          <w:rFonts w:ascii="Times New Roman" w:eastAsia="Times New Roman" w:hAnsi="Times New Roman" w:cs="Times New Roman"/>
          <w:sz w:val="24"/>
          <w:szCs w:val="24"/>
          <w:lang w:eastAsia="pt-BR"/>
        </w:rPr>
        <w:t>articular e integrar entidades governamentais e não governamentais com atuação vinculada à juventude, visando à consecução dos objetivos estabelecidos nesta Lei, ampliando as alternativas de inserção social do jovem e promovendo programas voltados ao seu desenvolvimento integral e à sua participação ativa nos espaços decisórios;</w:t>
      </w:r>
    </w:p>
    <w:p w14:paraId="608D0407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CE0695F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VII - </w:t>
      </w:r>
      <w:r w:rsidRPr="00DA5FBD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 a defesa dos direitos da juventude, com prioridade à cidadania, à participação social e política, à representação juvenil, à educação, à profissionalização, ao trabalho e à renda, à diversidade e igualdade, à saúde, à cultura, à comunicação e à liberdade de expressão, ao desporto e lazer, ao território e à mobilidade, à sustentabilidade e ao meio ambiente, à segurança pública e ao acesso à justiça, visando ao desenvolvimento de condições sociais para a emancipação plena da juventude;</w:t>
      </w:r>
    </w:p>
    <w:p w14:paraId="68371968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4D697F4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VIII - denunciar aos órgãos competentes, mediante representação, os crimes, as contravenções e as informações que violarem interesses coletivos e individuais da juventude; </w:t>
      </w:r>
    </w:p>
    <w:p w14:paraId="57903811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2C3C881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IX - incentivar e apoiar a realização de eventos, estudos, pesquisas e capacitação de pessoal, no campo da promoção e defesa da juventude; </w:t>
      </w:r>
    </w:p>
    <w:p w14:paraId="3BEFDF05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C4B9AB4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 - promover e participar de seminários, cursos, congressos e eventos correlatos para a discussão de temas relativos à juventude e que contribuam para o conhecimento da realidade do jovem na sociedade; </w:t>
      </w:r>
    </w:p>
    <w:p w14:paraId="7B7AEE10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60BD3A0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 - incentivar a participação dos jovens na vida política do Município, de forma a que possam opinar, debater e participar das decisões políticas e administrativas do Poder Público Municipal; </w:t>
      </w:r>
    </w:p>
    <w:p w14:paraId="7EC265AE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2C3CC23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XII - estimular, apoiar e divulgar o associativismo juvenil e a auto-organização dos jovens, bem como a mobilização das comunidades interessadas nas questões ligadas à juventude, respeitando sua autonomia; </w:t>
      </w:r>
    </w:p>
    <w:p w14:paraId="2C7AFB03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4FC6096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XIII - articular a integração com os Conselhos, Comissões e Secretarias Municipais, garantindo a participação da juventude na formulação das políticas públicas; </w:t>
      </w:r>
    </w:p>
    <w:p w14:paraId="61121157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D300EF3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XIV - realizar Assembleia Geral, de periodicidade bienal, em ano distinto da Conferência Municipal de Juventude, aberta à população, tendo como pauta principal a eleição do CONJUVEMM; </w:t>
      </w:r>
    </w:p>
    <w:p w14:paraId="07BA39AD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E435A92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XV - proporcionar atendimento de acordo com suas especificidades perante os órgãos públicos e privados prestadores de serviços à população, visando ao gozo de direitos, simultaneamente nos campos da saúde, educacional, político, econômico, social, cultural e ambiental; </w:t>
      </w:r>
    </w:p>
    <w:p w14:paraId="48F659C5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DDEC664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66DAC6A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 xml:space="preserve">XVI - garantir meios e equipamentos públicos que promovam o acesso à produção cultural, à prática esportiva, à mobilidade territorial e à fruição do tempo livre; </w:t>
      </w:r>
    </w:p>
    <w:p w14:paraId="487C404A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1BB324B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XVII - garantir a integração das políticas de juventude com os Poderes Legislativo e Judiciário, com o Ministério Público e com a Defensoria Pública; </w:t>
      </w:r>
    </w:p>
    <w:p w14:paraId="65855829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79412D5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XVIII - zelar pelos direitos dos jovens com idade entre 15 (quinze) e 29 (vinte e nove) anos privados de liberdade e egressos do sistema prisional, formulando políticas de educação e trabalho, incluindo estímulos à sua reinserção social e laboral, bem como criando e estimulando oportunidades de estudo e trabalho que favoreçam o cumprimento do regime semiaberto;</w:t>
      </w:r>
    </w:p>
    <w:p w14:paraId="16A34B79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1932F7C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XIX - realizar, a cada 2 (dois) anos, a Conferência Municipal da Juventude de Mogi Mirim; </w:t>
      </w:r>
    </w:p>
    <w:p w14:paraId="5691694F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381DD8F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XX - elaborar o seu Regimento Interno.</w:t>
      </w:r>
    </w:p>
    <w:p w14:paraId="481D72F7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CD05A87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CAPÍTULO III</w:t>
      </w:r>
    </w:p>
    <w:p w14:paraId="502DBCFE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DA COMPOSIÇÃO E ORGANIZAÇÃO</w:t>
      </w:r>
    </w:p>
    <w:p w14:paraId="05B82ED9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14:paraId="05E9F4C1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Seção I</w:t>
      </w:r>
    </w:p>
    <w:p w14:paraId="7B5F533F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Da Composição</w:t>
      </w:r>
    </w:p>
    <w:p w14:paraId="13098E80" w14:textId="77777777" w:rsidR="00DA5FBD" w:rsidRPr="00DA5FBD" w:rsidRDefault="00000000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 xml:space="preserve"> </w:t>
      </w:r>
    </w:p>
    <w:p w14:paraId="70AC8CA7" w14:textId="3D364503" w:rsidR="00DA5FBD" w:rsidRPr="00DA5FBD" w:rsidRDefault="00000000" w:rsidP="00FE01E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E01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>Art. 4</w:t>
      </w:r>
      <w:r w:rsidR="004D74A2" w:rsidRPr="00FE01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>º</w:t>
      </w:r>
      <w:r w:rsidRPr="00DA5FBD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O CONJUVEMM é órgão autônomo, permanente, de caráter deliberativo, normativo, fiscalizador, consultivo e avaliativo de representação paritária, composto de 14 (quatorze) membros titulares e igual número de suplentes, sendo 07 (sete) representantes do Poder Público e 07 (sete) representantes da Sociedade Civil, com atuação na defesa e promoção dos direitos da juventude, observada a seguinte composição: </w:t>
      </w:r>
    </w:p>
    <w:p w14:paraId="269CDFCD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B427C22" w14:textId="0A3556B9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 </w:t>
      </w:r>
      <w:r w:rsidR="004D74A2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Poder Público Municipal: </w:t>
      </w:r>
    </w:p>
    <w:p w14:paraId="70A11B2F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F9CDD92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a) 01 (um) representante da Secretaria Municipal de Cidadania e Direitos das Pessoas com Deficiência; </w:t>
      </w:r>
    </w:p>
    <w:p w14:paraId="6FED21D9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7386CC0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b) 01 (um) representante da Secretaria Municipal de Assistência Social; </w:t>
      </w:r>
    </w:p>
    <w:p w14:paraId="4AB109BF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4CFB1F1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c) 01 (um) representante da Secretaria Municipal de Educação;</w:t>
      </w:r>
    </w:p>
    <w:p w14:paraId="2EEA1DF4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68BE458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d) 01 (um) representante da Secretaria Municipal de Saúde; </w:t>
      </w:r>
    </w:p>
    <w:p w14:paraId="1FC3E17B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8ADF989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e) 01 (um) representante da Secretaria Municipal de Segurança Pública e Defesa Civil;</w:t>
      </w:r>
    </w:p>
    <w:p w14:paraId="054ACC0C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182A295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f) 01 (um) representante do Gabinete do Prefeito e da Secretaria Municipal de Desenvolvimento e Inovação, cabendo a cada Pasta posicionar-se com relação à titularidade; </w:t>
      </w:r>
    </w:p>
    <w:p w14:paraId="2BA3E6C7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9D9200F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9AFA908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>g) 01 (um) representante da Secretaria Municipal de Cultura e da Secretaria Municipal de Esporte e Lazer, cabendo a cada Pasta posicionar-se com relação à titularidade;</w:t>
      </w:r>
    </w:p>
    <w:p w14:paraId="52F4599E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31EE7B5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 - Sociedade Civil: </w:t>
      </w:r>
    </w:p>
    <w:p w14:paraId="53ABAE0B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9874E87" w14:textId="67284E3C" w:rsidR="004D74A2" w:rsidRPr="004D74A2" w:rsidRDefault="004D74A2" w:rsidP="004D74A2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ab/>
      </w:r>
      <w:r w:rsidRPr="004D7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a) 01 (um) representante de Grêmios Estudantis, Associações e/ou Clubes de Serviços que desenvolvam atividades relacionadas à juventude, com atuação comprovada na área da juventude e vínculo comprovado com o Município de Mogi Mirim, cabendo a cada representação posicionar-se com relação à titularidade;</w:t>
      </w:r>
    </w:p>
    <w:p w14:paraId="26DC3A08" w14:textId="77777777" w:rsidR="004D74A2" w:rsidRPr="004D74A2" w:rsidRDefault="004D74A2" w:rsidP="004D74A2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14:paraId="69AB0617" w14:textId="6C546626" w:rsidR="004D74A2" w:rsidRPr="004D74A2" w:rsidRDefault="004D74A2" w:rsidP="004D74A2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ab/>
      </w:r>
      <w:r w:rsidRPr="004D7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b) 01 (um) representante de estudantes do Ensino Técnico e Superior de instituições locais de ensino, com atuação comprovada na área da juventude e vínculo comprovado com o Município de Mogi Mirim, cabendo a cada representação posicionar-se com relação à titularidade;</w:t>
      </w:r>
    </w:p>
    <w:p w14:paraId="6115A19B" w14:textId="77777777" w:rsidR="004D74A2" w:rsidRPr="004D74A2" w:rsidRDefault="004D74A2" w:rsidP="004D74A2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14:paraId="15E59DD0" w14:textId="7CDFBD02" w:rsidR="004D74A2" w:rsidRPr="004D74A2" w:rsidRDefault="004D74A2" w:rsidP="004D74A2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ab/>
      </w:r>
      <w:r w:rsidRPr="004D7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c) 01 (um) representante de movimentos, coletivos e/ou organizações da sociedade civil que desenvolvam ações voltadas à juventude, com atuação comprovada na área da juventude e vínculo comprovado com o Município de Mogi Mirim;</w:t>
      </w:r>
    </w:p>
    <w:p w14:paraId="24E3FA9F" w14:textId="77777777" w:rsidR="004D74A2" w:rsidRPr="004D74A2" w:rsidRDefault="004D74A2" w:rsidP="004D74A2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14:paraId="5912793B" w14:textId="2E62E3A6" w:rsidR="004D74A2" w:rsidRPr="004D74A2" w:rsidRDefault="004D74A2" w:rsidP="004D74A2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ab/>
      </w:r>
      <w:r w:rsidRPr="004D7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d) 01 (um) representante de Organizações da Sociedade Civil (</w:t>
      </w:r>
      <w:proofErr w:type="spellStart"/>
      <w:r w:rsidRPr="004D7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OSCs</w:t>
      </w:r>
      <w:proofErr w:type="spellEnd"/>
      <w:r w:rsidRPr="004D7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 que desenvolvam ações voltadas à qualificação profissional, geração de renda, empreendedorismo e preparação para o mundo do trabalho, com atuação comprovada na área da juventude e vínculo comprovado com o Município de Mogi Mirim;</w:t>
      </w:r>
    </w:p>
    <w:p w14:paraId="34C1B39C" w14:textId="77777777" w:rsidR="004D74A2" w:rsidRPr="004D74A2" w:rsidRDefault="004D74A2" w:rsidP="004D74A2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14:paraId="06144616" w14:textId="22C41CC4" w:rsidR="004D74A2" w:rsidRPr="004D74A2" w:rsidRDefault="004D74A2" w:rsidP="004D74A2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ab/>
      </w:r>
      <w:r w:rsidRPr="004D7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e) 01 (um) representante de movimentos ou coletivos de juventude negra, com atuação comprovada na área da juventude e vínculo comprovado com o Município de Mogi Mirim;</w:t>
      </w:r>
    </w:p>
    <w:p w14:paraId="52D1685F" w14:textId="77777777" w:rsidR="004D74A2" w:rsidRPr="004D74A2" w:rsidRDefault="004D74A2" w:rsidP="004D74A2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14:paraId="469DEF0F" w14:textId="58904D4A" w:rsidR="004D74A2" w:rsidRPr="004D74A2" w:rsidRDefault="004D74A2" w:rsidP="004D74A2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ab/>
      </w:r>
      <w:r w:rsidRPr="004D7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f) 01 (um) representante de movimentos religiosos e/ou organizações de juventude de caráter religioso que desenvolvam ações voltadas à juventude, com atuação comprovada na área da juventude e vínculo comprovado com o Município de Mogi Mirim;</w:t>
      </w:r>
    </w:p>
    <w:p w14:paraId="33E8F787" w14:textId="77777777" w:rsidR="004D74A2" w:rsidRPr="004D74A2" w:rsidRDefault="004D74A2" w:rsidP="004D74A2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14:paraId="0B6CD129" w14:textId="32F1F1AA" w:rsidR="004D74A2" w:rsidRPr="004D74A2" w:rsidRDefault="004D74A2" w:rsidP="004D74A2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ab/>
      </w:r>
      <w:r w:rsidRPr="004D7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g) 01 (um) representante de movimentos ou coletivos de promoção da igualdade racial, com atuação comprovada na área da juventude e vínculo comprovado com o Município de Mogi Mirim.</w:t>
      </w:r>
    </w:p>
    <w:p w14:paraId="7B880EBC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DAA3F0E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Seção II</w:t>
      </w:r>
    </w:p>
    <w:p w14:paraId="7741C031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Dos Conselheiros</w:t>
      </w:r>
    </w:p>
    <w:p w14:paraId="30771C46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48488A9" w14:textId="044A6018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5</w:t>
      </w:r>
      <w:r w:rsidR="004D74A2"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º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Os Conselheiros serão nomeados por ato do Chefe do Executivo com mandato de 2 (dois) anos, permitida uma recondução por igual período. </w:t>
      </w:r>
    </w:p>
    <w:p w14:paraId="4B7BB66D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412572D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1º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Os membros representantes do Poder Público serão indicados e os da Sociedade Civil, eleitos, na Assembleia Geral. </w:t>
      </w:r>
    </w:p>
    <w:p w14:paraId="2EA7428C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C82F2A6" w14:textId="77777777" w:rsidR="004D74A2" w:rsidRDefault="004D74A2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61B0CF99" w14:textId="704D31F8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2º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Regimento Interno do Conselho regulará os casos de substituição dos membros 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 xml:space="preserve">efetivos pelos suplentes, bem como os impedimentos, perda do mandato e vacância. </w:t>
      </w:r>
    </w:p>
    <w:p w14:paraId="5718F925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41AF51A" w14:textId="41653928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6</w:t>
      </w:r>
      <w:r w:rsidR="004D74A2"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º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exercício da função de Conselheiro é considerado de interesse público relevante e não será remunerado. </w:t>
      </w:r>
    </w:p>
    <w:p w14:paraId="4939DF87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4C412C43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CAPÍTULO IV</w:t>
      </w:r>
    </w:p>
    <w:p w14:paraId="7B4BE798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DA DIRETORIA EXECUTIVA</w:t>
      </w:r>
    </w:p>
    <w:p w14:paraId="2A00A995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76767A3D" w14:textId="57DFE3B1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7</w:t>
      </w:r>
      <w:r w:rsidR="004D74A2"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º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CONJUVEMM terá uma Diretoria Executiva, eleita entre seus pares, com mandato de 1 (um) ano, permitida a recondução, sendo assim constituída: </w:t>
      </w:r>
    </w:p>
    <w:p w14:paraId="3A3C7072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BB289AD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 - Presidente; </w:t>
      </w:r>
    </w:p>
    <w:p w14:paraId="4B587788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BEE7367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 - Vice-Presidente; </w:t>
      </w:r>
    </w:p>
    <w:p w14:paraId="25CDE57A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6E92F7E" w14:textId="7781ABED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III - 1</w:t>
      </w:r>
      <w:r w:rsidR="004D74A2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º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Secretário; </w:t>
      </w:r>
    </w:p>
    <w:p w14:paraId="1ACFDB21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316391C" w14:textId="5541A894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IV - 2</w:t>
      </w:r>
      <w:r w:rsidR="004D74A2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º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Secretário.</w:t>
      </w:r>
    </w:p>
    <w:p w14:paraId="7699C2E2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3D63E88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1º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Nos cargos de Presidente e Vice-Presidente, será respeitada a alternância entre Poder Público e Sociedade Civil;</w:t>
      </w:r>
    </w:p>
    <w:p w14:paraId="4D29A692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1E80D99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2º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As atribuições, o funcionamento e a forma de eleição da Diretoria Executiva serão definidos em Regimento Interno a ser aprovado pelo Conselho. </w:t>
      </w:r>
    </w:p>
    <w:p w14:paraId="4E5E8943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BC4B1A6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CAPÍTULO V</w:t>
      </w:r>
    </w:p>
    <w:p w14:paraId="63DFECC4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DO FUNCIONAMENTO</w:t>
      </w:r>
    </w:p>
    <w:p w14:paraId="208B15A3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14:paraId="12C9E06A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Seção I</w:t>
      </w:r>
    </w:p>
    <w:p w14:paraId="65B2FFF2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Das Reuniões</w:t>
      </w:r>
    </w:p>
    <w:p w14:paraId="1F11E505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C8BBF32" w14:textId="6AB627E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8</w:t>
      </w:r>
      <w:r w:rsidR="004D74A2"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º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CONJUVEMM reunir-se-á, ordinariamente, em sessões mensais, e extraordinariamente, quando convocado por sua Diretoria Executiva ou por maioria simples de seus membros, com antecedência mínima de 5 (cinco) dias úteis e pauta definida.</w:t>
      </w:r>
    </w:p>
    <w:p w14:paraId="6832947D" w14:textId="77777777" w:rsidR="00DA5FBD" w:rsidRPr="00DA5FBD" w:rsidRDefault="00000000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</w:p>
    <w:p w14:paraId="77776981" w14:textId="77777777" w:rsidR="00DA5FBD" w:rsidRPr="00DA5FBD" w:rsidRDefault="00000000" w:rsidP="00FE01EB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Seção II</w:t>
      </w:r>
    </w:p>
    <w:p w14:paraId="3B1781DC" w14:textId="77777777" w:rsidR="00DA5FBD" w:rsidRPr="00DA5FBD" w:rsidRDefault="00000000" w:rsidP="00FE01EB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Das Comissões Temáticas</w:t>
      </w:r>
    </w:p>
    <w:p w14:paraId="0FDDA27A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4AED5B9" w14:textId="662F03A2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9</w:t>
      </w:r>
      <w:r w:rsidR="004D74A2"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º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CONJUVEMM poderá instituir, mediante aprovação da Plenária, Comissões Temáticas, provisórias ou permanentes, como forma de organizar e distribuir seus trabalhos. </w:t>
      </w:r>
    </w:p>
    <w:p w14:paraId="0249E4EA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7DF9C27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Parágrafo único.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 forma de composição, funcionamento e atribuições das Comissões Temáticas serão definidos em Regimento Interno aprovado pelo Conselho. </w:t>
      </w:r>
    </w:p>
    <w:p w14:paraId="0FF6AF4A" w14:textId="77777777" w:rsidR="004D74A2" w:rsidRDefault="004D74A2" w:rsidP="00FE01EB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14:paraId="43F52DE1" w14:textId="05AF5C2A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Seção III</w:t>
      </w:r>
    </w:p>
    <w:p w14:paraId="2FEDE841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Das Deliberações</w:t>
      </w:r>
    </w:p>
    <w:p w14:paraId="54F3E572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BB62C78" w14:textId="77777777" w:rsid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10.</w:t>
      </w:r>
      <w:r w:rsidRPr="00DA5FBD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Todas as Deliberações e Resoluções do CONJUVEMM deverão ser publicadas no Jornal Oficial do Município e arquivadas na sede da Sala de Conselhos Municipais, em local de fácil acesso e visualização a todos os usuários e interessados. </w:t>
      </w:r>
    </w:p>
    <w:p w14:paraId="153F50EE" w14:textId="77777777" w:rsidR="004D74A2" w:rsidRPr="00DA5FBD" w:rsidRDefault="004D74A2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6D4BA35" w14:textId="77777777" w:rsidR="00DA5FBD" w:rsidRPr="00DA5FBD" w:rsidRDefault="00000000" w:rsidP="004D74A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VI</w:t>
      </w:r>
    </w:p>
    <w:p w14:paraId="29F84917" w14:textId="77777777" w:rsidR="00DA5FBD" w:rsidRPr="00DA5FBD" w:rsidRDefault="00000000" w:rsidP="004D74A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 SUPORTE ADMINISTRATIVO E DO REGIMENTO INTERNO</w:t>
      </w:r>
    </w:p>
    <w:p w14:paraId="3518B5EC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007EBEA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11.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Poder Executivo, por meio da Secretaria Municipal de Cidadania e Direitos das Pessoas com Deficiência, proporcionará ao CONJUVEMM o suporte técnico, administrativo e financeiro necessário, garantindo-lhe condições para o seu pleno e regular funcionamento. </w:t>
      </w:r>
    </w:p>
    <w:p w14:paraId="1AF226EF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6CC57C5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12.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DA5FBD">
        <w:rPr>
          <w:rFonts w:ascii="Times New Roman" w:eastAsia="Times New Roman" w:hAnsi="Times New Roman" w:cs="Times New Roman"/>
          <w:sz w:val="24"/>
          <w:szCs w:val="24"/>
          <w:lang w:eastAsia="pt-BR"/>
        </w:rPr>
        <w:t>O CONJUVEMM elaborará seu Regimento Interno no prazo de 60 (sessenta) dias, o qual será aprovado por deliberação do Conselho e passará a vigorar após a publicação de Decreto do Prefeito Municipal, com ampla divulgação pela imprensa oficial.</w:t>
      </w:r>
    </w:p>
    <w:p w14:paraId="784FFC33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F8B365A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CAPÍTULO VII</w:t>
      </w:r>
    </w:p>
    <w:p w14:paraId="0AB0DE0F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DAS DISPOSIÇÕES FINAIS</w:t>
      </w:r>
    </w:p>
    <w:p w14:paraId="3E43A43D" w14:textId="77777777" w:rsidR="00DA5FBD" w:rsidRPr="004D74A2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14:paraId="44009A3E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13.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Esta Lei entra em vigor na data de sua Publicação.</w:t>
      </w:r>
    </w:p>
    <w:p w14:paraId="662A0D72" w14:textId="77777777" w:rsidR="00DA5FBD" w:rsidRPr="00DA5FBD" w:rsidRDefault="00DA5FBD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652AED8" w14:textId="77777777" w:rsidR="00DA5FBD" w:rsidRPr="00DA5FBD" w:rsidRDefault="00000000" w:rsidP="004D74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D74A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14.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Revogam-se a Lei Municipal nº 6.212/2020 e a Lei Municipal nº 6.840/2024.</w:t>
      </w:r>
    </w:p>
    <w:p w14:paraId="5D0A8BE7" w14:textId="77777777" w:rsidR="00DA5FBD" w:rsidRDefault="00DA5FBD" w:rsidP="004D74A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B0111B" w14:textId="77777777" w:rsidR="004D74A2" w:rsidRPr="00DA5FBD" w:rsidRDefault="004D74A2" w:rsidP="004D74A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E34000" w14:textId="6E114DA2" w:rsidR="004D74A2" w:rsidRDefault="004D74A2" w:rsidP="004D74A2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4D74A2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04</w:t>
      </w:r>
      <w:r w:rsidRPr="004D74A2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agosto</w:t>
      </w:r>
      <w:r w:rsidRPr="004D74A2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58BAB3BE" w14:textId="77777777" w:rsidR="001D099A" w:rsidRPr="004D74A2" w:rsidRDefault="001D099A" w:rsidP="004D74A2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231B1831" w14:textId="77777777" w:rsidR="004D74A2" w:rsidRPr="004D74A2" w:rsidRDefault="004D74A2" w:rsidP="004D74A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17BE19F" w14:textId="77777777" w:rsidR="004D74A2" w:rsidRPr="004D74A2" w:rsidRDefault="004D74A2" w:rsidP="004D74A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D74A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688B7816" w14:textId="77777777" w:rsidR="004D74A2" w:rsidRPr="004D74A2" w:rsidRDefault="004D74A2" w:rsidP="004D74A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D74A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6D67661B" w14:textId="77777777" w:rsidR="004D74A2" w:rsidRPr="004D74A2" w:rsidRDefault="004D74A2" w:rsidP="004D74A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2C5051B" w14:textId="77777777" w:rsidR="004D74A2" w:rsidRPr="004D74A2" w:rsidRDefault="004D74A2" w:rsidP="004D74A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D74A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4B61BAD8" w14:textId="77777777" w:rsidR="004D74A2" w:rsidRPr="004D74A2" w:rsidRDefault="004D74A2" w:rsidP="004D74A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D74A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4CA6AD16" w14:textId="77777777" w:rsidR="004D74A2" w:rsidRPr="004D74A2" w:rsidRDefault="004D74A2" w:rsidP="004D74A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14B0846" w14:textId="77777777" w:rsidR="004D74A2" w:rsidRPr="004D74A2" w:rsidRDefault="004D74A2" w:rsidP="004D74A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D74A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786D0155" w14:textId="4FEAD626" w:rsidR="004D74A2" w:rsidRPr="004D74A2" w:rsidRDefault="004D74A2" w:rsidP="004D74A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D74A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08D91750" w14:textId="77777777" w:rsidR="004D74A2" w:rsidRPr="004D74A2" w:rsidRDefault="004D74A2" w:rsidP="004D74A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B600E3D" w14:textId="77777777" w:rsidR="004D74A2" w:rsidRPr="004D74A2" w:rsidRDefault="004D74A2" w:rsidP="004D74A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D74A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7F0EFA25" w14:textId="77777777" w:rsidR="004D74A2" w:rsidRPr="004D74A2" w:rsidRDefault="004D74A2" w:rsidP="004D74A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D74A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098A8CAC" w14:textId="77777777" w:rsidR="004D74A2" w:rsidRPr="004D74A2" w:rsidRDefault="004D74A2" w:rsidP="004D74A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3436998" w14:textId="77777777" w:rsidR="004D74A2" w:rsidRPr="004D74A2" w:rsidRDefault="004D74A2" w:rsidP="004D74A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D74A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6C36AE27" w14:textId="77777777" w:rsidR="004D74A2" w:rsidRPr="004D74A2" w:rsidRDefault="004D74A2" w:rsidP="004D74A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D74A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56F09A8F" w14:textId="77777777" w:rsidR="00DA5FBD" w:rsidRDefault="00DA5FBD" w:rsidP="00DA5FB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99889B" w14:textId="77777777" w:rsidR="001D099A" w:rsidRPr="00DA5FBD" w:rsidRDefault="001D099A" w:rsidP="00DA5FB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663DFB" w14:textId="77777777" w:rsidR="00DA5FBD" w:rsidRPr="00DA5FBD" w:rsidRDefault="00000000" w:rsidP="00DA5FBD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A5FBD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65 de 2026</w:t>
      </w:r>
    </w:p>
    <w:p w14:paraId="2D78DF47" w14:textId="7F26425F" w:rsidR="00207677" w:rsidRPr="004D74A2" w:rsidRDefault="00000000" w:rsidP="004D74A2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A5FBD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Autoria: Prefeito Municipal</w:t>
      </w:r>
    </w:p>
    <w:sectPr w:rsidR="00207677" w:rsidRPr="004D74A2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F26A1" w14:textId="77777777" w:rsidR="007541DF" w:rsidRDefault="007541DF">
      <w:r>
        <w:separator/>
      </w:r>
    </w:p>
  </w:endnote>
  <w:endnote w:type="continuationSeparator" w:id="0">
    <w:p w14:paraId="19304D4A" w14:textId="77777777" w:rsidR="007541DF" w:rsidRDefault="00754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B6036" w14:textId="77777777" w:rsidR="007541DF" w:rsidRDefault="007541DF">
      <w:r>
        <w:separator/>
      </w:r>
    </w:p>
  </w:footnote>
  <w:footnote w:type="continuationSeparator" w:id="0">
    <w:p w14:paraId="0CF1E9E5" w14:textId="77777777" w:rsidR="007541DF" w:rsidRDefault="00754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7993F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663CAE9E" wp14:editId="4103C8C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1002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72EC72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89ADEAA" w14:textId="34657433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4D74A2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085CDBC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6D6827B9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1D099A"/>
    <w:rsid w:val="00207677"/>
    <w:rsid w:val="00214442"/>
    <w:rsid w:val="00217F62"/>
    <w:rsid w:val="0034016C"/>
    <w:rsid w:val="00397B61"/>
    <w:rsid w:val="004D74A2"/>
    <w:rsid w:val="004F0784"/>
    <w:rsid w:val="004F1341"/>
    <w:rsid w:val="00520F7E"/>
    <w:rsid w:val="00556E79"/>
    <w:rsid w:val="005755DE"/>
    <w:rsid w:val="00594412"/>
    <w:rsid w:val="005D4035"/>
    <w:rsid w:val="00697F7F"/>
    <w:rsid w:val="00700224"/>
    <w:rsid w:val="007541DF"/>
    <w:rsid w:val="009102AB"/>
    <w:rsid w:val="00A5188F"/>
    <w:rsid w:val="00A5794C"/>
    <w:rsid w:val="00A906D8"/>
    <w:rsid w:val="00AB5A74"/>
    <w:rsid w:val="00C32D95"/>
    <w:rsid w:val="00C90046"/>
    <w:rsid w:val="00C938B6"/>
    <w:rsid w:val="00DA5FBD"/>
    <w:rsid w:val="00DE5AAE"/>
    <w:rsid w:val="00DE675E"/>
    <w:rsid w:val="00F01731"/>
    <w:rsid w:val="00F071AE"/>
    <w:rsid w:val="00F71276"/>
    <w:rsid w:val="00F74C73"/>
    <w:rsid w:val="00FB2935"/>
    <w:rsid w:val="00FE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DDE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1831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2026-08-04T17:53:00Z</dcterms:modified>
</cp:coreProperties>
</file>