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51FAA" w:rsidP="00051FAA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364/2026</w:t>
      </w:r>
      <w:r>
        <w:rPr>
          <w:b/>
          <w:sz w:val="24"/>
          <w:szCs w:val="24"/>
        </w:rPr>
        <w:t>Requerimento Nº 364/2026</w:t>
      </w:r>
      <w:bookmarkStart w:id="0" w:name="_GoBack"/>
      <w:bookmarkEnd w:id="0"/>
    </w:p>
    <w:p w:rsidR="00051FAA" w:rsidRPr="006C6BA9" w:rsidP="00051FAA">
      <w:pPr>
        <w:spacing w:line="360" w:lineRule="auto"/>
        <w:rPr>
          <w:b/>
          <w:sz w:val="24"/>
          <w:szCs w:val="24"/>
        </w:rPr>
      </w:pPr>
    </w:p>
    <w:p w:rsidR="00051FAA" w:rsidP="00051FAA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051FAA">
        <w:rPr>
          <w:b/>
          <w:bCs/>
          <w:color w:val="000000"/>
          <w:sz w:val="24"/>
          <w:szCs w:val="24"/>
          <w:shd w:val="clear" w:color="auto" w:fill="FFFFFF"/>
        </w:rPr>
        <w:t>REQUER INFORMAÇÕES AO PODER EXECUTIVO MUNICIPAL SOBRE PROJETOS, ESTUDOS E PLANEJAMENTO PARA A CONSTRUÇÃO DE NOVOS CENTROS DIA DO IDOSO E PARA A AMPLIAÇÃO DO SERVIÇO NO MUNICÍPIO DE MOGI MIRIM.</w:t>
      </w:r>
    </w:p>
    <w:p w:rsidR="00051FAA" w:rsidP="00051FAA">
      <w:pPr>
        <w:spacing w:line="276" w:lineRule="auto"/>
        <w:rPr>
          <w:b/>
          <w:sz w:val="24"/>
          <w:szCs w:val="24"/>
        </w:rPr>
      </w:pPr>
    </w:p>
    <w:p w:rsidR="00051FAA" w:rsidP="00051FAA">
      <w:pPr>
        <w:spacing w:line="276" w:lineRule="auto"/>
        <w:rPr>
          <w:b/>
          <w:sz w:val="24"/>
          <w:szCs w:val="24"/>
        </w:rPr>
      </w:pPr>
    </w:p>
    <w:p w:rsidR="00051FAA" w:rsidRPr="006C6BA9" w:rsidP="00051FAA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051FAA" w:rsidRPr="006C6BA9" w:rsidP="00051FAA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051FAA" w:rsidP="00051FAA">
      <w:pPr>
        <w:spacing w:line="276" w:lineRule="auto"/>
        <w:jc w:val="both"/>
        <w:rPr>
          <w:sz w:val="24"/>
          <w:szCs w:val="24"/>
        </w:rPr>
      </w:pPr>
    </w:p>
    <w:p w:rsidR="00051FAA" w:rsidRPr="00051FAA" w:rsidP="00051FA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51FAA">
        <w:rPr>
          <w:sz w:val="24"/>
          <w:szCs w:val="24"/>
        </w:rPr>
        <w:t>Considerando a importância da oferta de serviços públicos voltados à proteção, ao cuidado, à convivência e à promoção da qualidade de vida da população idosa, apresento o presente Requerimento com o objetivo de obter informações acerca das ações e do planejamento do Município para a ampliação dos serviços prestados pelos Centros Dia do Idoso.</w:t>
      </w:r>
    </w:p>
    <w:p w:rsidR="00051FAA" w:rsidRPr="00051FAA" w:rsidP="00051FAA">
      <w:pPr>
        <w:spacing w:line="276" w:lineRule="auto"/>
        <w:jc w:val="both"/>
        <w:rPr>
          <w:sz w:val="24"/>
          <w:szCs w:val="24"/>
        </w:rPr>
      </w:pPr>
    </w:p>
    <w:p w:rsidR="00051FAA" w:rsidRPr="00051FAA" w:rsidP="00051FA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51FAA">
        <w:rPr>
          <w:sz w:val="24"/>
          <w:szCs w:val="24"/>
        </w:rPr>
        <w:t xml:space="preserve">Mogi Mirim já conta com o Centro Dia do Idoso localizado no Jardim </w:t>
      </w:r>
      <w:r w:rsidRPr="00051FAA">
        <w:rPr>
          <w:sz w:val="24"/>
          <w:szCs w:val="24"/>
        </w:rPr>
        <w:t>Bi-Centenário</w:t>
      </w:r>
      <w:r w:rsidRPr="00051FAA">
        <w:rPr>
          <w:sz w:val="24"/>
          <w:szCs w:val="24"/>
        </w:rPr>
        <w:t>, na Região Norte, equipamento de grande importância para a população idosa e suas famílias. A implantação desse serviço é fruto da atuação deste vereador, em parceria com a Secretaria Municipal de Assistência Social, demonstrando que, por meio do diálogo, da fiscalização e da busca por políticas públicas, é possível avançar na proteção e no atendimento à terceira idade.</w:t>
      </w:r>
    </w:p>
    <w:p w:rsidR="00051FAA" w:rsidRPr="00051FAA" w:rsidP="00051FAA">
      <w:pPr>
        <w:spacing w:line="276" w:lineRule="auto"/>
        <w:jc w:val="both"/>
        <w:rPr>
          <w:sz w:val="24"/>
          <w:szCs w:val="24"/>
        </w:rPr>
      </w:pPr>
    </w:p>
    <w:p w:rsidR="00051FAA" w:rsidRPr="00051FAA" w:rsidP="00051FA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51FAA">
        <w:rPr>
          <w:sz w:val="24"/>
          <w:szCs w:val="24"/>
        </w:rPr>
        <w:t>Diante da importância desse serviço e da necessidade de ampliar o atendimento à população idosa, torna-se pertinente avaliar a possibilidade de ampliação da capacidade do serviço existente e de implantação de novos Centros Dia do Idoso em outras regiões de Mogi Mirim, especialmente onde houver maior demanda e necessidade social.</w:t>
      </w:r>
    </w:p>
    <w:p w:rsidR="00051FAA" w:rsidRPr="00051FAA" w:rsidP="00051FAA">
      <w:pPr>
        <w:spacing w:line="276" w:lineRule="auto"/>
        <w:jc w:val="both"/>
        <w:rPr>
          <w:sz w:val="24"/>
          <w:szCs w:val="24"/>
        </w:rPr>
      </w:pPr>
    </w:p>
    <w:p w:rsidR="00051FAA" w:rsidP="00051FA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51FAA">
        <w:rPr>
          <w:sz w:val="24"/>
          <w:szCs w:val="24"/>
        </w:rPr>
        <w:t>Assim, considerando a relevância da matéria, REQUER-SE ao Excelentíssimo Senhor Prefeito Municipal, Dr. Paulo de Oliveira e Silva, por intermédio da Secretaria Municipal de Assistência Social e demais secretarias competentes, que sejam encaminhadas a esta Casa de Leis as seguintes informações:</w:t>
      </w:r>
    </w:p>
    <w:p w:rsidR="00051FAA" w:rsidRPr="003A4924" w:rsidP="00051FAA">
      <w:pPr>
        <w:spacing w:line="276" w:lineRule="auto"/>
        <w:jc w:val="both"/>
        <w:rPr>
          <w:sz w:val="24"/>
          <w:szCs w:val="24"/>
        </w:rPr>
      </w:pPr>
    </w:p>
    <w:p w:rsidR="00051FAA" w:rsidRPr="00051FAA" w:rsidP="00051FAA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51FAA">
        <w:rPr>
          <w:sz w:val="24"/>
          <w:szCs w:val="24"/>
        </w:rPr>
        <w:t>Existem estudos, projetos ou planejamento em andamento para a construção de novos Centros Dia do Idoso no Município? Em caso positivo, quais regiões estão sendo consideradas?</w:t>
      </w:r>
    </w:p>
    <w:p w:rsidR="00051FAA" w:rsidRPr="00051FAA" w:rsidP="00051FAA">
      <w:pPr>
        <w:spacing w:line="276" w:lineRule="auto"/>
        <w:jc w:val="both"/>
        <w:rPr>
          <w:sz w:val="24"/>
          <w:szCs w:val="24"/>
        </w:rPr>
      </w:pPr>
    </w:p>
    <w:p w:rsidR="00051FAA" w:rsidRPr="00051FAA" w:rsidP="00051FAA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51FAA">
        <w:rPr>
          <w:sz w:val="24"/>
          <w:szCs w:val="24"/>
        </w:rPr>
        <w:t xml:space="preserve">Existe previsão de ampliação da capacidade de atendimento do Centro Dia do Idoso do Jardim </w:t>
      </w:r>
      <w:r w:rsidRPr="00051FAA">
        <w:rPr>
          <w:sz w:val="24"/>
          <w:szCs w:val="24"/>
        </w:rPr>
        <w:t>Bi-Centenário</w:t>
      </w:r>
      <w:r w:rsidRPr="00051FAA">
        <w:rPr>
          <w:sz w:val="24"/>
          <w:szCs w:val="24"/>
        </w:rPr>
        <w:t xml:space="preserve"> – Região Norte? Em caso positivo, quais medidas estão previstas?</w:t>
      </w:r>
    </w:p>
    <w:p w:rsidR="00051FAA" w:rsidRPr="00051FAA" w:rsidP="00051FAA">
      <w:pPr>
        <w:pStyle w:val="ListParagraph"/>
        <w:spacing w:line="276" w:lineRule="auto"/>
        <w:jc w:val="both"/>
        <w:rPr>
          <w:sz w:val="24"/>
          <w:szCs w:val="24"/>
        </w:rPr>
      </w:pPr>
      <w:r w:rsidRPr="00051FAA">
        <w:rPr>
          <w:sz w:val="24"/>
          <w:szCs w:val="24"/>
        </w:rPr>
        <w:t>Qual é a capacidade atual de atendimento do Centro Dia do Idoso e qual é a demanda existente pelo serviço? Há fila de espera? Em caso positivo, quantos idosos aguardam atendimento?</w:t>
      </w:r>
    </w:p>
    <w:p w:rsidR="00051FAA" w:rsidRPr="00051FAA" w:rsidP="00051FAA">
      <w:pPr>
        <w:spacing w:line="276" w:lineRule="auto"/>
        <w:jc w:val="both"/>
        <w:rPr>
          <w:sz w:val="24"/>
          <w:szCs w:val="24"/>
        </w:rPr>
      </w:pPr>
    </w:p>
    <w:p w:rsidR="00051FAA" w:rsidRPr="00051FAA" w:rsidP="00051FAA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51FAA">
        <w:rPr>
          <w:sz w:val="24"/>
          <w:szCs w:val="24"/>
        </w:rPr>
        <w:t>O Município realizou ou pretende realizar estudos para identificar as regiões com maior demanda por serviços destinados à população idosa, visando à implantação de novos Centros Dia?</w:t>
      </w:r>
    </w:p>
    <w:p w:rsidR="00051FAA" w:rsidRPr="00051FAA" w:rsidP="00051FAA">
      <w:pPr>
        <w:spacing w:line="276" w:lineRule="auto"/>
        <w:jc w:val="both"/>
        <w:rPr>
          <w:sz w:val="24"/>
          <w:szCs w:val="24"/>
        </w:rPr>
      </w:pPr>
    </w:p>
    <w:p w:rsidR="00051FAA" w:rsidRPr="00051FAA" w:rsidP="00051FAA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51FAA">
        <w:rPr>
          <w:sz w:val="24"/>
          <w:szCs w:val="24"/>
        </w:rPr>
        <w:t>Existe previsão orçamentária para a construção de novos Centros Dia do Idoso ou para a ampliação dos serviços atualmente oferecidos?</w:t>
      </w:r>
    </w:p>
    <w:p w:rsidR="00051FAA" w:rsidRPr="00051FAA" w:rsidP="00051FAA">
      <w:pPr>
        <w:spacing w:line="276" w:lineRule="auto"/>
        <w:jc w:val="both"/>
        <w:rPr>
          <w:sz w:val="24"/>
          <w:szCs w:val="24"/>
        </w:rPr>
      </w:pPr>
    </w:p>
    <w:p w:rsidR="00051FAA" w:rsidRPr="00051FAA" w:rsidP="00051FAA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51FAA">
        <w:rPr>
          <w:sz w:val="24"/>
          <w:szCs w:val="24"/>
        </w:rPr>
        <w:t>Há cronograma ou previsão de prazo para a expansão do serviço e eventual implantação de novos Centros Dia do Idoso em outras regiões do Município?</w:t>
      </w:r>
    </w:p>
    <w:p w:rsidR="00051FAA" w:rsidP="00051FAA">
      <w:pPr>
        <w:spacing w:line="276" w:lineRule="auto"/>
        <w:jc w:val="both"/>
        <w:rPr>
          <w:sz w:val="24"/>
          <w:szCs w:val="24"/>
        </w:rPr>
      </w:pPr>
    </w:p>
    <w:p w:rsidR="00051FAA" w:rsidP="00051FAA">
      <w:pPr>
        <w:spacing w:line="276" w:lineRule="auto"/>
        <w:jc w:val="both"/>
        <w:rPr>
          <w:sz w:val="24"/>
          <w:szCs w:val="24"/>
        </w:rPr>
      </w:pPr>
    </w:p>
    <w:p w:rsidR="00051FAA" w:rsidP="00051FAA">
      <w:pPr>
        <w:spacing w:line="276" w:lineRule="auto"/>
        <w:jc w:val="both"/>
        <w:rPr>
          <w:sz w:val="24"/>
          <w:szCs w:val="24"/>
        </w:rPr>
      </w:pPr>
    </w:p>
    <w:p w:rsidR="00051FAA" w:rsidP="00051FAA">
      <w:pPr>
        <w:spacing w:line="276" w:lineRule="auto"/>
        <w:jc w:val="both"/>
        <w:rPr>
          <w:sz w:val="24"/>
          <w:szCs w:val="24"/>
        </w:rPr>
      </w:pPr>
    </w:p>
    <w:p w:rsidR="00051FAA" w:rsidP="00051FAA">
      <w:pPr>
        <w:spacing w:line="276" w:lineRule="auto"/>
        <w:jc w:val="both"/>
        <w:rPr>
          <w:sz w:val="24"/>
          <w:szCs w:val="24"/>
        </w:rPr>
      </w:pPr>
    </w:p>
    <w:p w:rsidR="00051FAA" w:rsidP="00051FAA">
      <w:pPr>
        <w:spacing w:line="276" w:lineRule="auto"/>
        <w:jc w:val="both"/>
        <w:rPr>
          <w:sz w:val="24"/>
          <w:szCs w:val="24"/>
        </w:rPr>
      </w:pPr>
    </w:p>
    <w:p w:rsidR="00051FAA" w:rsidP="00051FAA">
      <w:pPr>
        <w:spacing w:line="276" w:lineRule="auto"/>
        <w:jc w:val="both"/>
        <w:rPr>
          <w:sz w:val="24"/>
          <w:szCs w:val="24"/>
        </w:rPr>
      </w:pPr>
    </w:p>
    <w:p w:rsidR="00051FAA" w:rsidP="00051FAA">
      <w:pPr>
        <w:spacing w:line="276" w:lineRule="auto"/>
        <w:jc w:val="both"/>
        <w:rPr>
          <w:sz w:val="24"/>
          <w:szCs w:val="24"/>
        </w:rPr>
      </w:pPr>
    </w:p>
    <w:p w:rsidR="00051FAA" w:rsidP="00051FAA">
      <w:pPr>
        <w:spacing w:line="276" w:lineRule="auto"/>
        <w:jc w:val="both"/>
        <w:rPr>
          <w:sz w:val="24"/>
          <w:szCs w:val="24"/>
        </w:rPr>
      </w:pPr>
    </w:p>
    <w:p w:rsidR="00051FAA" w:rsidP="00051FAA">
      <w:pPr>
        <w:spacing w:line="276" w:lineRule="auto"/>
        <w:jc w:val="both"/>
        <w:rPr>
          <w:sz w:val="24"/>
          <w:szCs w:val="24"/>
        </w:rPr>
      </w:pPr>
    </w:p>
    <w:p w:rsidR="00051FAA" w:rsidP="00051FAA">
      <w:pPr>
        <w:spacing w:line="276" w:lineRule="auto"/>
        <w:jc w:val="both"/>
        <w:rPr>
          <w:sz w:val="24"/>
          <w:szCs w:val="24"/>
        </w:rPr>
      </w:pPr>
    </w:p>
    <w:p w:rsidR="00051FAA" w:rsidRPr="007276E8" w:rsidP="00051FAA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051FAA" w:rsidP="00051FAA">
      <w:pPr>
        <w:spacing w:line="276" w:lineRule="auto"/>
        <w:jc w:val="both"/>
        <w:rPr>
          <w:sz w:val="24"/>
          <w:szCs w:val="24"/>
        </w:rPr>
      </w:pPr>
    </w:p>
    <w:p w:rsidR="00051FAA" w:rsidP="00051FAA">
      <w:pPr>
        <w:spacing w:line="276" w:lineRule="auto"/>
        <w:jc w:val="both"/>
        <w:rPr>
          <w:sz w:val="24"/>
          <w:szCs w:val="24"/>
        </w:rPr>
      </w:pPr>
    </w:p>
    <w:p w:rsidR="00051FAA" w:rsidP="00051FAA">
      <w:pPr>
        <w:spacing w:line="276" w:lineRule="auto"/>
        <w:jc w:val="both"/>
        <w:rPr>
          <w:sz w:val="24"/>
          <w:szCs w:val="24"/>
        </w:rPr>
      </w:pPr>
    </w:p>
    <w:p w:rsidR="00051FAA" w:rsidRPr="006C6BA9" w:rsidP="00051FAA">
      <w:pPr>
        <w:spacing w:line="276" w:lineRule="auto"/>
        <w:jc w:val="both"/>
        <w:rPr>
          <w:sz w:val="24"/>
          <w:szCs w:val="24"/>
        </w:rPr>
      </w:pPr>
    </w:p>
    <w:p w:rsidR="00051FAA" w:rsidRPr="00051FAA" w:rsidP="00051FAA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051FAA">
        <w:rPr>
          <w:color w:val="000000"/>
          <w:sz w:val="24"/>
          <w:szCs w:val="24"/>
          <w:shd w:val="clear" w:color="auto" w:fill="FFFFFF"/>
        </w:rPr>
        <w:t>O envelhecimento da população exige do Poder Público planejamento e ampliação das políticas de assistência, proteção e promoção da qualidade de vida da pessoa idosa.</w:t>
      </w:r>
    </w:p>
    <w:p w:rsidR="00051FAA" w:rsidRPr="00051FAA" w:rsidP="00051FAA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051FAA" w:rsidRPr="00051FAA" w:rsidP="00051FAA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051FAA">
        <w:rPr>
          <w:color w:val="000000"/>
          <w:sz w:val="24"/>
          <w:szCs w:val="24"/>
          <w:shd w:val="clear" w:color="auto" w:fill="FFFFFF"/>
        </w:rPr>
        <w:t xml:space="preserve">A existência do Centro Dia do Idoso no Jardim </w:t>
      </w:r>
      <w:r w:rsidRPr="00051FAA">
        <w:rPr>
          <w:color w:val="000000"/>
          <w:sz w:val="24"/>
          <w:szCs w:val="24"/>
          <w:shd w:val="clear" w:color="auto" w:fill="FFFFFF"/>
        </w:rPr>
        <w:t>Bi-Centenário</w:t>
      </w:r>
      <w:r w:rsidRPr="00051FAA">
        <w:rPr>
          <w:color w:val="000000"/>
          <w:sz w:val="24"/>
          <w:szCs w:val="24"/>
          <w:shd w:val="clear" w:color="auto" w:fill="FFFFFF"/>
        </w:rPr>
        <w:t>, na Região Norte, representa um importante avanço para Mogi Mirim e demonstra a importância da união de esforços entre o Poder Legislativo e o Poder Executivo na construção de políticas públicas que atendam às necessidades da população.</w:t>
      </w:r>
    </w:p>
    <w:p w:rsidR="00051FAA" w:rsidRPr="00051FAA" w:rsidP="00051FAA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051FAA" w:rsidRPr="00051FAA" w:rsidP="00051FAA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051FAA">
        <w:rPr>
          <w:color w:val="000000"/>
          <w:sz w:val="24"/>
          <w:szCs w:val="24"/>
          <w:shd w:val="clear" w:color="auto" w:fill="FFFFFF"/>
        </w:rPr>
        <w:t>A atuação deste vereador, em parceria com a Secretaria Municipal de Assistência Social, contribuiu para a concretização desse importante equipamento público, que oferece atendimento e suporte aos idosos e às suas famílias.</w:t>
      </w:r>
    </w:p>
    <w:p w:rsidR="00051FAA" w:rsidRPr="00051FAA" w:rsidP="00051FAA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051FAA" w:rsidRPr="00051FAA" w:rsidP="00051FAA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051FAA">
        <w:rPr>
          <w:color w:val="000000"/>
          <w:sz w:val="24"/>
          <w:szCs w:val="24"/>
          <w:shd w:val="clear" w:color="auto" w:fill="FFFFFF"/>
        </w:rPr>
        <w:t>Entretanto, é fundamental que esse avanço continue. A ampliação da rede de atendimento, com o fortalecimento da estrutura existente e a criação de novos Centros Dia do Idoso, poderá beneficiar um número ainda maior de idosos, proporcionando cuidado, convivência, proteção social e maior qualidade de vida.</w:t>
      </w:r>
    </w:p>
    <w:p w:rsidR="00051FAA" w:rsidRPr="00051FAA" w:rsidP="00051FAA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051FAA" w:rsidP="00051FAA">
      <w:pPr>
        <w:spacing w:line="276" w:lineRule="auto"/>
        <w:jc w:val="both"/>
        <w:rPr>
          <w:rFonts w:cs="Arial"/>
          <w:b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051FAA">
        <w:rPr>
          <w:color w:val="000000"/>
          <w:sz w:val="24"/>
          <w:szCs w:val="24"/>
          <w:shd w:val="clear" w:color="auto" w:fill="FFFFFF"/>
        </w:rPr>
        <w:t>Dessa forma, o presente Requerimento busca obter informações sobre o planejamento do Município e contribuir para que novos investimentos e novos equi</w:t>
      </w:r>
      <w:r>
        <w:rPr>
          <w:color w:val="000000"/>
          <w:sz w:val="24"/>
          <w:szCs w:val="24"/>
          <w:shd w:val="clear" w:color="auto" w:fill="FFFFFF"/>
        </w:rPr>
        <w:t xml:space="preserve">pamentos possam chegar a outras </w:t>
      </w:r>
      <w:r w:rsidRPr="00051FAA">
        <w:rPr>
          <w:color w:val="000000"/>
          <w:sz w:val="24"/>
          <w:szCs w:val="24"/>
          <w:shd w:val="clear" w:color="auto" w:fill="FFFFFF"/>
        </w:rPr>
        <w:t>regiões de Mogi Mirim, ampliando o acesso da população idosa a esse importante serviço público.</w:t>
      </w:r>
    </w:p>
    <w:p w:rsidR="00051FAA" w:rsidP="00051FAA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051FAA" w:rsidP="00051FAA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051FAA" w:rsidP="00051FAA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051FAA" w:rsidP="00051FAA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051FAA" w:rsidP="00051FAA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14 de agosto de 2026.</w:t>
      </w:r>
    </w:p>
    <w:p w:rsidR="00051FAA" w:rsidP="00051FAA">
      <w:pPr>
        <w:rPr>
          <w:b/>
          <w:sz w:val="24"/>
        </w:rPr>
      </w:pPr>
    </w:p>
    <w:p w:rsidR="00051FAA" w:rsidP="00051FAA">
      <w:pPr>
        <w:jc w:val="center"/>
        <w:rPr>
          <w:b/>
          <w:sz w:val="24"/>
        </w:rPr>
      </w:pPr>
    </w:p>
    <w:p w:rsidR="00051FAA" w:rsidP="00051FAA">
      <w:pPr>
        <w:jc w:val="center"/>
        <w:rPr>
          <w:b/>
          <w:sz w:val="24"/>
        </w:rPr>
      </w:pPr>
    </w:p>
    <w:p w:rsidR="00051FAA" w:rsidP="00051FAA">
      <w:pPr>
        <w:jc w:val="center"/>
        <w:rPr>
          <w:b/>
          <w:sz w:val="24"/>
        </w:rPr>
      </w:pPr>
    </w:p>
    <w:p w:rsidR="00051FAA" w:rsidP="00051FAA">
      <w:pPr>
        <w:jc w:val="center"/>
        <w:rPr>
          <w:b/>
          <w:sz w:val="24"/>
        </w:rPr>
      </w:pPr>
    </w:p>
    <w:p w:rsidR="00051FAA" w:rsidP="00051FAA">
      <w:pPr>
        <w:jc w:val="center"/>
      </w:pPr>
      <w:r>
        <w:rPr>
          <w:b/>
          <w:sz w:val="24"/>
        </w:rPr>
        <w:t>ADEMIR SOUZA FLORETTI JUNIOR</w:t>
      </w:r>
    </w:p>
    <w:p w:rsidR="00051FAA" w:rsidP="00051FAA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051FAA" w:rsidP="00051FAA"/>
    <w:p w:rsidR="00051FAA" w:rsidP="00051FAA"/>
    <w:p w:rsidR="00051FAA" w:rsidP="00051FAA"/>
    <w:p w:rsidR="00051FAA" w:rsidP="00051FAA"/>
    <w:p w:rsidR="00051FAA" w:rsidP="00051FAA">
      <w:pPr>
        <w:suppressAutoHyphens w:val="0"/>
        <w:spacing w:after="160" w:line="259" w:lineRule="auto"/>
      </w:pPr>
    </w:p>
    <w:p w:rsidR="00051FAA" w:rsidP="00051FAA"/>
    <w:p w:rsidR="0005089C"/>
    <w:sectPr w:rsidSect="00051FAA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709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A66" w:rsidP="00231A6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231A66" w:rsidP="00231A6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231A66" w:rsidP="00231A6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231A66" w:rsidP="00231A6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06923847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732414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231A66" w:rsidP="00231A6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231A66" w:rsidP="00231A66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231A66" w:rsidP="00231A6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231A66" w:rsidRPr="006C6BA9" w:rsidP="00231A66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9778167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3021652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B9C5E3E"/>
    <w:multiLevelType w:val="hybridMultilevel"/>
    <w:tmpl w:val="6C5C805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ED0D57"/>
    <w:multiLevelType w:val="hybridMultilevel"/>
    <w:tmpl w:val="07D0F60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070F14"/>
    <w:multiLevelType w:val="hybridMultilevel"/>
    <w:tmpl w:val="66A4FD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FAA"/>
    <w:rsid w:val="0005089C"/>
    <w:rsid w:val="00051FAA"/>
    <w:rsid w:val="00231A66"/>
    <w:rsid w:val="002A336B"/>
    <w:rsid w:val="003A4924"/>
    <w:rsid w:val="003F7EFA"/>
    <w:rsid w:val="0066504A"/>
    <w:rsid w:val="006C6BA9"/>
    <w:rsid w:val="007276E8"/>
    <w:rsid w:val="009D7D8E"/>
    <w:rsid w:val="00FF1D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A02123F-CDD4-4096-8E4A-550B5BE2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FA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051FAA"/>
  </w:style>
  <w:style w:type="paragraph" w:styleId="Header">
    <w:name w:val="header"/>
    <w:basedOn w:val="Normal"/>
    <w:link w:val="CabealhoChar"/>
    <w:rsid w:val="00051FA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051FA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051FA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051FA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051FAA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051F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640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2026-08-14T15:15:20Z</cp:lastPrinted>
  <dcterms:created xsi:type="dcterms:W3CDTF">2026-08-14T14:50:00Z</dcterms:created>
  <dcterms:modified xsi:type="dcterms:W3CDTF">2026-08-14T14:55:00Z</dcterms:modified>
</cp:coreProperties>
</file>