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558/2026</w:t>
      </w:r>
      <w:r>
        <w:t>Indicação Nº 558/2026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="005A64FB">
        <w:rPr>
          <w:rFonts w:ascii="Arial" w:eastAsia="Arial" w:hAnsi="Arial"/>
          <w:b/>
          <w:sz w:val="24"/>
        </w:rPr>
        <w:t xml:space="preserve">DEMARCAÇÃO DA </w:t>
      </w:r>
      <w:r w:rsidRPr="005A64FB" w:rsidR="005A64FB">
        <w:rPr>
          <w:rFonts w:ascii="Arial" w:eastAsia="Arial" w:hAnsi="Arial"/>
          <w:b/>
          <w:sz w:val="24"/>
        </w:rPr>
        <w:t xml:space="preserve">SINALIZAÇÃO DE SOLO SEPARANDO A AS FAIXAS </w:t>
      </w:r>
      <w:r w:rsidR="005A64FB">
        <w:rPr>
          <w:rFonts w:ascii="Arial" w:eastAsia="Arial" w:hAnsi="Arial"/>
          <w:b/>
          <w:sz w:val="24"/>
        </w:rPr>
        <w:t xml:space="preserve">DE TRÂNSITO </w:t>
      </w:r>
      <w:r w:rsidRPr="005A64FB" w:rsidR="005A64FB">
        <w:rPr>
          <w:rFonts w:ascii="Arial" w:eastAsia="Arial" w:hAnsi="Arial"/>
          <w:b/>
          <w:sz w:val="24"/>
        </w:rPr>
        <w:t xml:space="preserve">E </w:t>
      </w:r>
      <w:r w:rsidR="005A64FB">
        <w:rPr>
          <w:rFonts w:ascii="Arial" w:eastAsia="Arial" w:hAnsi="Arial"/>
          <w:b/>
          <w:sz w:val="24"/>
        </w:rPr>
        <w:t>INSTALAÇÃO DE PLACAS</w:t>
      </w:r>
      <w:r w:rsidRPr="005A64FB" w:rsidR="005A64FB">
        <w:rPr>
          <w:rFonts w:ascii="Arial" w:eastAsia="Arial" w:hAnsi="Arial"/>
          <w:b/>
          <w:sz w:val="24"/>
        </w:rPr>
        <w:t xml:space="preserve"> DE PROIBIDO ESTACIONAR EM UMA DAS FAIXAS</w:t>
      </w:r>
      <w:r w:rsidR="005A64FB">
        <w:rPr>
          <w:rFonts w:ascii="Arial" w:eastAsia="Arial" w:hAnsi="Arial"/>
          <w:b/>
          <w:sz w:val="24"/>
        </w:rPr>
        <w:t xml:space="preserve"> DA AVENIDA DR. JOÃO AVANCINI, NO MOGI MIRIM II,</w:t>
      </w:r>
      <w:r w:rsidRPr="005A64FB" w:rsidR="005A64FB">
        <w:rPr>
          <w:rFonts w:ascii="Arial" w:eastAsia="Arial" w:hAnsi="Arial"/>
          <w:b/>
          <w:sz w:val="24"/>
        </w:rPr>
        <w:t xml:space="preserve"> PARA MELHORAR O FLUXO E GERAR SEGURANÇA.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5A64FB" w:rsidR="005A64FB">
        <w:rPr>
          <w:rFonts w:ascii="Arial" w:eastAsia="Arial" w:hAnsi="Arial"/>
          <w:sz w:val="24"/>
        </w:rPr>
        <w:t>demarcação da sinalização de solo separando a as faixas de trânsito e instalação de placas de proibido estacionar em uma das faixas</w:t>
      </w:r>
      <w:r w:rsidRPr="005A64FB" w:rsidR="005A64FB">
        <w:rPr>
          <w:rFonts w:ascii="Arial" w:eastAsia="Arial" w:hAnsi="Arial"/>
          <w:sz w:val="24"/>
        </w:rPr>
        <w:t xml:space="preserve"> </w:t>
      </w:r>
      <w:r w:rsidRPr="005A64FB" w:rsidR="005A64FB">
        <w:rPr>
          <w:rFonts w:ascii="Arial" w:eastAsia="Arial" w:hAnsi="Arial"/>
          <w:sz w:val="24"/>
        </w:rPr>
        <w:t>da</w:t>
      </w:r>
      <w:r w:rsidRPr="005A64FB" w:rsidR="005A64FB">
        <w:rPr>
          <w:rFonts w:ascii="Arial" w:eastAsia="Arial" w:hAnsi="Arial"/>
          <w:sz w:val="24"/>
        </w:rPr>
        <w:t xml:space="preserve"> Avenida Dr. João Avancini, no Mogi Mirim II,</w:t>
      </w:r>
      <w:r w:rsidRPr="005A64FB" w:rsidR="005A64FB">
        <w:rPr>
          <w:rFonts w:ascii="Arial" w:eastAsia="Arial" w:hAnsi="Arial"/>
          <w:sz w:val="24"/>
        </w:rPr>
        <w:t xml:space="preserve"> para melhorar o fluxo e gerar segurança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r w:rsidRPr="005A64F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159912</wp:posOffset>
            </wp:positionV>
            <wp:extent cx="6574033" cy="3696511"/>
            <wp:effectExtent l="0" t="0" r="0" b="0"/>
            <wp:wrapNone/>
            <wp:docPr id="3" name="Imagem 3" descr="C:\Users\Robertinho2\Desktop\Fotos Proposituras\c14c4811-485c-4e78-bb48-25acdda7e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3261" name="Picture 1" descr="C:\Users\Robertinho2\Desktop\Fotos Proposituras\c14c4811-485c-4e78-bb48-25acdda7eb7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33" cy="36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C7D0A">
        <w:rPr>
          <w:rFonts w:ascii="Arial" w:eastAsia="Arial" w:hAnsi="Arial"/>
          <w:b/>
          <w:sz w:val="24"/>
        </w:rPr>
        <w:t xml:space="preserve">ões “Vereador Santo </w:t>
      </w:r>
      <w:r w:rsidR="000C7D0A">
        <w:rPr>
          <w:rFonts w:ascii="Arial" w:eastAsia="Arial" w:hAnsi="Arial"/>
          <w:b/>
          <w:sz w:val="24"/>
        </w:rPr>
        <w:t>Rótolli</w:t>
      </w:r>
      <w:r w:rsidR="000C7D0A">
        <w:rPr>
          <w:rFonts w:ascii="Arial" w:eastAsia="Arial" w:hAnsi="Arial"/>
          <w:b/>
          <w:sz w:val="24"/>
        </w:rPr>
        <w:t>”, 14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75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5A64FB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600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A64FB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62822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71</cp:revision>
  <cp:lastPrinted>2026-08-14T16:48:01Z</cp:lastPrinted>
  <dcterms:created xsi:type="dcterms:W3CDTF">2026-04-01T13:06:00Z</dcterms:created>
  <dcterms:modified xsi:type="dcterms:W3CDTF">2026-08-14T16:40:00Z</dcterms:modified>
</cp:coreProperties>
</file>