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22320CCC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91C4E">
        <w:rPr>
          <w:rFonts w:asciiTheme="minorHAnsi" w:hAnsiTheme="minorHAnsi" w:cstheme="minorHAnsi"/>
          <w:b/>
          <w:sz w:val="28"/>
          <w:szCs w:val="28"/>
          <w:u w:val="single"/>
        </w:rPr>
        <w:t>94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7445F6FB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</w:t>
      </w:r>
      <w:r w:rsidRPr="00691C4E" w:rsidR="008649A4">
        <w:rPr>
          <w:rFonts w:ascii="Arial" w:hAnsi="Arial" w:cs="Arial"/>
          <w:sz w:val="24"/>
          <w:szCs w:val="24"/>
        </w:rPr>
        <w:t>tem a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="00691C4E">
        <w:rPr>
          <w:rFonts w:ascii="Arial" w:hAnsi="Arial" w:cs="Arial"/>
          <w:sz w:val="24"/>
          <w:szCs w:val="24"/>
        </w:rPr>
        <w:t xml:space="preserve">Complementar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691C4E">
        <w:rPr>
          <w:rFonts w:ascii="Arial" w:hAnsi="Arial" w:cs="Arial"/>
          <w:sz w:val="24"/>
          <w:szCs w:val="24"/>
        </w:rPr>
        <w:t>10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</w:t>
      </w:r>
      <w:r w:rsidR="006A15EF">
        <w:rPr>
          <w:rFonts w:ascii="Arial" w:hAnsi="Arial" w:cs="Arial"/>
          <w:sz w:val="24"/>
          <w:szCs w:val="24"/>
        </w:rPr>
        <w:t>utoria do Prefeito Municipal Dr. Paulo de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1AC89D87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tramitação  nesta Casa de Leis</w:t>
      </w:r>
      <w:r w:rsidRPr="00406821">
        <w:rPr>
          <w:rFonts w:ascii="Arial" w:hAnsi="Arial" w:cs="Arial"/>
          <w:color w:val="000000"/>
          <w:sz w:val="24"/>
          <w:szCs w:val="24"/>
        </w:rPr>
        <w:t>, encontra-se o</w:t>
      </w:r>
      <w:r w:rsidRPr="00406821" w:rsidR="00CD2DC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P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rojeto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L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ei </w:t>
      </w:r>
      <w:r w:rsidR="00691C4E">
        <w:rPr>
          <w:rFonts w:ascii="Arial" w:hAnsi="Arial" w:cs="Arial"/>
          <w:color w:val="000000"/>
          <w:sz w:val="24"/>
          <w:szCs w:val="24"/>
        </w:rPr>
        <w:t xml:space="preserve">Complementar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nº  </w:t>
      </w:r>
      <w:r w:rsidR="00691C4E">
        <w:rPr>
          <w:rFonts w:ascii="Arial" w:hAnsi="Arial" w:cs="Arial"/>
          <w:color w:val="000000"/>
          <w:sz w:val="24"/>
          <w:szCs w:val="24"/>
        </w:rPr>
        <w:t>10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5E7D6E">
        <w:rPr>
          <w:rFonts w:ascii="Arial" w:hAnsi="Arial" w:cs="Arial"/>
          <w:color w:val="000000"/>
          <w:sz w:val="24"/>
          <w:szCs w:val="24"/>
        </w:rPr>
        <w:t>6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383601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0422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91C4E" w:rsidR="00691C4E">
        <w:rPr>
          <w:rFonts w:ascii="Arial" w:hAnsi="Arial" w:cs="Arial"/>
          <w:color w:val="000000"/>
          <w:sz w:val="24"/>
          <w:szCs w:val="24"/>
        </w:rPr>
        <w:t> DISPÕE SOBRE A ALTERAÇÃO DA CLASSE SALARIAL DO EMPREGO PÚBLICO DE PEDAGOGO, CONSTANTE DO QUADRO DO MAGISTÉRIO PÚBLICO DO MUNICÍPIO DE MOGI MIRIM.</w:t>
      </w:r>
    </w:p>
    <w:p w:rsidR="00691C4E" w:rsidRPr="00691C4E" w:rsidP="00691C4E" w14:paraId="4293645A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>Trata-se de Projeto de Lei que dispõe sobre a alteração da classe salarial do emprego público de Pedagogo, constante do Quadro do Magistério Público do Município de Mogi Mirim.</w:t>
      </w:r>
    </w:p>
    <w:p w:rsidR="00691C4E" w:rsidRPr="00691C4E" w:rsidP="00691C4E" w14:paraId="2B7DAF08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>A proposição tem por finalidade promover a adequação da classe salarial atribuída ao emprego público de Pedagogo, reconhecendo a relevância das atribuições desempenhadas por esses profissionais no âmbito da Rede Municipal de Ensino.</w:t>
      </w:r>
    </w:p>
    <w:p w:rsidR="00691C4E" w:rsidRPr="00691C4E" w:rsidP="00691C4E" w14:paraId="0FB093AF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>O Pedagogo exerce papel fundamental no desenvolvimento das atividades educacionais, contribuindo para o planejamento, acompanhamento e organização do trabalho pedagógico, bem como para a articulação entre os diferentes profissionais que integram a comunidade escolar.</w:t>
      </w:r>
    </w:p>
    <w:p w:rsidR="00691C4E" w:rsidRPr="00691C4E" w:rsidP="00691C4E" w14:paraId="041E68E2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>A alteração proposta busca valorizar esses profissionais e adequar sua remuneração às responsabilidades e à importância de suas funções para o funcionamento e o aprimoramento da educação pública municipal.</w:t>
      </w:r>
    </w:p>
    <w:p w:rsidR="00691C4E" w:rsidRPr="00691C4E" w:rsidP="00691C4E" w14:paraId="1DAA6472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 xml:space="preserve">No âmbito desta </w:t>
      </w:r>
      <w:r w:rsidRPr="00691C4E">
        <w:rPr>
          <w:rFonts w:ascii="Arial" w:hAnsi="Arial" w:cs="Arial"/>
          <w:b/>
          <w:bCs/>
          <w:color w:val="000000"/>
          <w:sz w:val="24"/>
          <w:szCs w:val="24"/>
        </w:rPr>
        <w:t>Comissão de Educação</w:t>
      </w:r>
      <w:r w:rsidRPr="00691C4E">
        <w:rPr>
          <w:rFonts w:ascii="Arial" w:hAnsi="Arial" w:cs="Arial"/>
          <w:color w:val="000000"/>
          <w:sz w:val="24"/>
          <w:szCs w:val="24"/>
        </w:rPr>
        <w:t>, a matéria merece especial atenção, considerando que a valorização dos profissionais da educação constitui elemento essencial para o fortalecimento da Rede Municipal de Ensino e para a melhoria da qualidade da educação oferecida aos alunos.</w:t>
      </w:r>
    </w:p>
    <w:p w:rsidR="00691C4E" w:rsidP="00691C4E" w14:paraId="751D27A8" w14:textId="6200BB75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91C4E">
        <w:rPr>
          <w:rFonts w:ascii="Arial" w:hAnsi="Arial" w:cs="Arial"/>
          <w:color w:val="000000"/>
          <w:sz w:val="24"/>
          <w:szCs w:val="24"/>
        </w:rPr>
        <w:t>Dessa forma, a proposição apresenta relevante interesse para a área educacional do Município, uma vez que trata diretamente da valorização e do reconhecimento de profissionais que desempenham funções essenciais no sistema municipal de ensino.</w:t>
      </w:r>
    </w:p>
    <w:p w:rsidR="00B30B13" w:rsidP="001C6BDB" w14:paraId="593FF8B7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30B13" w:rsidP="001C6BDB" w14:paraId="4944F7E4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44C72" w:rsidP="001C6BDB" w14:paraId="4BB453ED" w14:textId="063563DE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691C4E" w:rsidP="001C6BDB" w14:paraId="2047F75C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30B13" w:rsidP="001C6BDB" w14:paraId="5A7F883C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91C4E" w:rsidRPr="00691C4E" w:rsidP="00691C4E" w14:paraId="708A09C8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91C4E">
        <w:rPr>
          <w:rFonts w:ascii="Arial" w:hAnsi="Arial" w:cs="Arial"/>
          <w:bCs/>
          <w:sz w:val="24"/>
          <w:szCs w:val="24"/>
        </w:rPr>
        <w:t>Após análise do Projeto de Lei que dispõe sobre a alteração da classe salarial do emprego público de Pedagogo, constante do Quadro do Magistério Público do Município de Mogi Mirim, esta Relatoria entende que a matéria possui relevante interesse para a educação municipal.</w:t>
      </w:r>
    </w:p>
    <w:p w:rsidR="00691C4E" w:rsidRPr="00691C4E" w:rsidP="00691C4E" w14:paraId="7AA63CBB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91C4E">
        <w:rPr>
          <w:rFonts w:ascii="Arial" w:hAnsi="Arial" w:cs="Arial"/>
          <w:bCs/>
          <w:sz w:val="24"/>
          <w:szCs w:val="24"/>
        </w:rPr>
        <w:t>O Pedagogo desempenha função de fundamental importância no âmbito da Rede Municipal de Ensino, participando do planejamento, acompanhamento e desenvolvimento das ações pedagógicas, contribuindo para a organização do trabalho escolar e para a melhoria da qualidade do ensino oferecido aos alunos.</w:t>
      </w:r>
    </w:p>
    <w:p w:rsidR="00691C4E" w:rsidRPr="00691C4E" w:rsidP="00691C4E" w14:paraId="5674D488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91C4E">
        <w:rPr>
          <w:rFonts w:ascii="Arial" w:hAnsi="Arial" w:cs="Arial"/>
          <w:bCs/>
          <w:sz w:val="24"/>
          <w:szCs w:val="24"/>
        </w:rPr>
        <w:t>A alteração da classe salarial proposta representa medida de valorização dos profissionais da educação, reconhecendo a responsabilidade, a complexidade e a relevância das atribuições exercidas pelos Pedagogos no serviço público municipal.</w:t>
      </w:r>
    </w:p>
    <w:p w:rsidR="00691C4E" w:rsidRPr="00691C4E" w:rsidP="00691C4E" w14:paraId="5B0A5652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91C4E">
        <w:rPr>
          <w:rFonts w:ascii="Arial" w:hAnsi="Arial" w:cs="Arial"/>
          <w:bCs/>
          <w:sz w:val="24"/>
          <w:szCs w:val="24"/>
        </w:rPr>
        <w:t>A valorização dos profissionais que atuam diretamente na educação constitui importante instrumento para o fortalecimento da Rede Municipal de Ensino, contribuindo para a motivação dos servidores e para o aprimoramento das políticas educacionais do Município.</w:t>
      </w:r>
    </w:p>
    <w:p w:rsidR="00691C4E" w:rsidRPr="00691C4E" w:rsidP="00691C4E" w14:paraId="369E7DBA" w14:textId="04753930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91C4E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 xml:space="preserve">iante dos fatos e </w:t>
      </w:r>
      <w:r w:rsidRPr="00691C4E">
        <w:rPr>
          <w:rFonts w:ascii="Arial" w:hAnsi="Arial" w:cs="Arial"/>
          <w:bCs/>
          <w:sz w:val="24"/>
          <w:szCs w:val="24"/>
        </w:rPr>
        <w:t xml:space="preserve"> considerando os aspectos relacionados à competência desta Comissão e o interesse público da proposição, esta Relatoria manifesta-se favoravelmente à matéria.</w:t>
      </w:r>
    </w:p>
    <w:p w:rsidR="006A15EF" w:rsidP="00691C4E" w14:paraId="25364130" w14:textId="77777777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B30B13" w:rsidRPr="0004220D" w:rsidP="00691C4E" w14:paraId="5ECCF345" w14:textId="77777777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F77D8F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B30B13" w:rsidRPr="00406821" w14:paraId="73F038B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7D8F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691C4E" w:rsidRPr="00406821" w14:paraId="0C8275E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0B13" w14:paraId="6189B3B5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30B13" w14:paraId="347BC687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30B13" w14:paraId="2E007B5D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30B13" w14:paraId="6819B643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B3B08" w14:paraId="58FA27D9" w14:textId="36B20FED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F77D8F" w:rsidRPr="0004220D" w:rsidP="00383601" w14:paraId="7CD8BD73" w14:textId="0F7C2C73">
      <w:pPr>
        <w:jc w:val="both"/>
        <w:rPr>
          <w:rFonts w:ascii="Arial" w:hAnsi="Arial" w:cs="Arial"/>
          <w:bCs/>
          <w:sz w:val="24"/>
          <w:szCs w:val="24"/>
        </w:rPr>
      </w:pPr>
      <w:r w:rsidRPr="0004220D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691C4E" w:rsidP="00691C4E" w14:paraId="34903022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91C4E" w:rsidP="00691C4E" w14:paraId="0427EF68" w14:textId="31F0DAB4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</w:t>
      </w:r>
      <w:r w:rsidRPr="00691C4E">
        <w:rPr>
          <w:rFonts w:ascii="Arial" w:hAnsi="Arial" w:cs="Arial"/>
          <w:iCs/>
          <w:sz w:val="24"/>
          <w:szCs w:val="24"/>
        </w:rPr>
        <w:t xml:space="preserve">onsiderando que o Projeto de Lei atende ao interesse público e contribui para a valorização dos profissionais integrantes do Quadro do Magistério Público Municipal, </w:t>
      </w:r>
      <w:r w:rsidRPr="00691C4E">
        <w:rPr>
          <w:rFonts w:ascii="Arial" w:hAnsi="Arial" w:cs="Arial"/>
          <w:b/>
          <w:bCs/>
          <w:iCs/>
          <w:sz w:val="24"/>
          <w:szCs w:val="24"/>
        </w:rPr>
        <w:t>VOTO FAVORAVELMENTE À APROVAÇÃO DO PROJETO DE LEI</w:t>
      </w:r>
      <w:r w:rsidRPr="00691C4E">
        <w:rPr>
          <w:rFonts w:ascii="Arial" w:hAnsi="Arial" w:cs="Arial"/>
          <w:iCs/>
          <w:sz w:val="24"/>
          <w:szCs w:val="24"/>
        </w:rPr>
        <w:t>, no âmbito da competência desta Comissão de Educação.</w:t>
      </w:r>
    </w:p>
    <w:p w:rsidR="00B30B13" w:rsidP="00691C4E" w14:paraId="308D5235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B30B13" w:rsidP="00691C4E" w14:paraId="295995BD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B30B13" w:rsidRPr="00691C4E" w:rsidP="00691C4E" w14:paraId="588CD4D9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691C4E" w:rsidRPr="00691C4E" w:rsidP="00691C4E" w14:paraId="0B180868" w14:textId="77777777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691C4E">
        <w:rPr>
          <w:rFonts w:ascii="Arial" w:hAnsi="Arial" w:cs="Arial"/>
          <w:iCs/>
          <w:sz w:val="24"/>
          <w:szCs w:val="24"/>
        </w:rPr>
        <w:t>Ressalva-se a análise dos aspectos financeiros, orçamentários e demais questões de natureza jurídica pelas Comissões e órgãos competentes, conforme previsto no processo legislativo.</w:t>
      </w:r>
    </w:p>
    <w:p w:rsidR="00691C4E" w:rsidP="006A15EF" w14:paraId="243EB70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800896" w:rsidP="00406821" w14:paraId="57E0929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91C4E" w:rsidRPr="006A15EF" w:rsidP="00406821" w14:paraId="76C5820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21C64BE1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3E2BAE6B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P="00406821" w14:paraId="21B15BB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6A15EF" w:rsidRPr="00406821" w:rsidP="00406821" w14:paraId="66BD769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7D0C598E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EB8585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9B3242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EBF6EB9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CD0389D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D14CB1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5C6BE94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853D463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:rsidRPr="00406821" w14:paraId="196C6DE1" w14:textId="6FA2FA9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</w:t>
      </w:r>
      <w:r w:rsidR="00B30B13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COMPLEMENTAR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Nº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0</w:t>
      </w:r>
      <w:r w:rsidR="00B30B13">
        <w:rPr>
          <w:rFonts w:ascii="Arial" w:hAnsi="Arial" w:cs="Arial"/>
          <w:b/>
          <w:color w:val="000000"/>
          <w:sz w:val="24"/>
          <w:szCs w:val="24"/>
          <w:u w:val="single"/>
        </w:rPr>
        <w:t>10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F77D8F" w14:paraId="6FC00303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6A15EF" w:rsidP="006A15EF" w14:paraId="7102FC85" w14:textId="64F83C75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A Comissão de Saúde, Educação, Cultura, Esporte  e Assistência Social, após proceder à análise do Projeto de Lei</w:t>
      </w:r>
      <w:r w:rsidR="00691C4E">
        <w:rPr>
          <w:rFonts w:ascii="Arial" w:hAnsi="Arial" w:cs="Arial"/>
          <w:bCs/>
          <w:color w:val="000000"/>
          <w:sz w:val="24"/>
          <w:szCs w:val="24"/>
        </w:rPr>
        <w:t xml:space="preserve"> Complementar </w:t>
      </w:r>
      <w:r w:rsidR="00691C4E">
        <w:rPr>
          <w:rFonts w:ascii="Arial" w:hAnsi="Arial" w:cs="Arial"/>
          <w:color w:val="000000"/>
          <w:sz w:val="24"/>
          <w:szCs w:val="24"/>
        </w:rPr>
        <w:t xml:space="preserve">que  </w:t>
      </w:r>
      <w:r w:rsidRPr="00691C4E" w:rsidR="00691C4E">
        <w:rPr>
          <w:rFonts w:ascii="Arial" w:hAnsi="Arial" w:cs="Arial"/>
          <w:color w:val="000000"/>
          <w:sz w:val="24"/>
          <w:szCs w:val="24"/>
        </w:rPr>
        <w:t> DISPÕE SOBRE A ALTERAÇÃO DA CLASSE SALARIAL DO EMPREGO PÚBLICO DE PEDAGOGO, CONSTANTE DO QUADRO DO MAGISTÉRIO PÚBLICO DO MUNICÍPIO DE MOGI MIRIM</w:t>
      </w:r>
      <w:r w:rsidR="00691C4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6A15EF">
        <w:rPr>
          <w:rFonts w:ascii="Arial" w:hAnsi="Arial" w:cs="Arial"/>
          <w:bCs/>
          <w:color w:val="000000"/>
          <w:sz w:val="24"/>
          <w:szCs w:val="24"/>
        </w:rPr>
        <w:t xml:space="preserve"> e dá outras providências, e acompanhando o voto favorável do Relator, conclui que a matéria reúne condições para prosperar.</w:t>
      </w:r>
    </w:p>
    <w:p w:rsidR="00691C4E" w:rsidRPr="00B30B13" w:rsidP="00691C4E" w14:paraId="33E7611C" w14:textId="36CD3EC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91C4E">
        <w:rPr>
          <w:rFonts w:ascii="Arial" w:hAnsi="Arial" w:cs="Arial"/>
          <w:bCs/>
          <w:color w:val="000000"/>
          <w:sz w:val="24"/>
          <w:szCs w:val="24"/>
        </w:rPr>
        <w:t xml:space="preserve">Em reunião, 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 xml:space="preserve">a Comissão de Educação, após apreciar o Projeto de Lei 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 xml:space="preserve"> Complementar 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>e o voto apresentado pelo Relator, deliberou pelo ACOLHIMENTO DO VOTO DO RELATOR, manifestando-se FAVORAVELMENTE À APROVAÇÃO DA MATÉRIA.</w:t>
      </w:r>
    </w:p>
    <w:p w:rsidR="00691C4E" w:rsidRPr="00691C4E" w:rsidP="00691C4E" w14:paraId="4E853082" w14:textId="40943671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B30B13">
        <w:rPr>
          <w:rFonts w:ascii="Arial" w:hAnsi="Arial" w:cs="Arial"/>
          <w:bCs/>
          <w:color w:val="000000"/>
          <w:sz w:val="24"/>
          <w:szCs w:val="24"/>
        </w:rPr>
        <w:t>Assim, a Comissão de Educação conclui pela APROVAÇÃO do Projeto de Lei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 xml:space="preserve"> Comp</w:t>
      </w:r>
      <w:r w:rsidRPr="00B30B13" w:rsidR="00B30B13">
        <w:rPr>
          <w:rFonts w:ascii="Arial" w:hAnsi="Arial" w:cs="Arial"/>
          <w:bCs/>
          <w:color w:val="000000"/>
          <w:sz w:val="24"/>
          <w:szCs w:val="24"/>
        </w:rPr>
        <w:t>le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 xml:space="preserve">mentar </w:t>
      </w:r>
      <w:r w:rsidRPr="00B30B13">
        <w:rPr>
          <w:rFonts w:ascii="Arial" w:hAnsi="Arial" w:cs="Arial"/>
          <w:bCs/>
          <w:color w:val="000000"/>
          <w:sz w:val="24"/>
          <w:szCs w:val="24"/>
        </w:rPr>
        <w:t>, por entender que a proposição atende ao interesse público e</w:t>
      </w:r>
      <w:r w:rsidRPr="00691C4E">
        <w:rPr>
          <w:rFonts w:ascii="Arial" w:hAnsi="Arial" w:cs="Arial"/>
          <w:bCs/>
          <w:color w:val="000000"/>
          <w:sz w:val="24"/>
          <w:szCs w:val="24"/>
        </w:rPr>
        <w:t xml:space="preserve"> contribui para a valorização dos profissionais integrantes do Quadro do Magistério Público Municipal.</w:t>
      </w:r>
    </w:p>
    <w:p w:rsidR="006A15EF" w:rsidRPr="006A15EF" w:rsidP="00B30B13" w14:paraId="52982A37" w14:textId="526615DD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6A15EF">
        <w:rPr>
          <w:rFonts w:ascii="Arial" w:hAnsi="Arial" w:cs="Arial"/>
          <w:bCs/>
          <w:color w:val="000000"/>
          <w:sz w:val="24"/>
          <w:szCs w:val="24"/>
        </w:rPr>
        <w:t>Diante do exposto, por reconhecer o relevante interesse público e social da proposta, esta Comissão emite PARECER  FAVORÁVEL À APROVAÇÃO do Projeto de Lei.</w:t>
      </w:r>
    </w:p>
    <w:p w:rsidR="0004220D" w:rsidRPr="006A15EF" w:rsidP="006A15EF" w14:paraId="305E3B43" w14:textId="2620E707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F77D8F" w:rsidRPr="00406821" w14:paraId="29CEB1D4" w14:textId="3A7A038B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</w:t>
      </w:r>
      <w:r w:rsidR="00691C4E">
        <w:rPr>
          <w:rFonts w:ascii="Arial" w:hAnsi="Arial" w:cs="Arial"/>
          <w:b/>
          <w:iCs/>
          <w:sz w:val="24"/>
          <w:szCs w:val="24"/>
        </w:rPr>
        <w:t xml:space="preserve">19 de agosto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FD3DDE" w14:paraId="61D2BCC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4220D" w:rsidRPr="00406821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RPr="00406821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9A382A" w:rsidP="00800896" w14:paraId="71895E2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800896" w:rsidRPr="00406821" w:rsidP="00800896" w14:paraId="592A59E0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938BF"/>
    <w:rsid w:val="003C0C62"/>
    <w:rsid w:val="00406821"/>
    <w:rsid w:val="004972AA"/>
    <w:rsid w:val="004F6522"/>
    <w:rsid w:val="00534907"/>
    <w:rsid w:val="005E7D6E"/>
    <w:rsid w:val="00691C4E"/>
    <w:rsid w:val="006A15EF"/>
    <w:rsid w:val="006F3958"/>
    <w:rsid w:val="00800896"/>
    <w:rsid w:val="008225ED"/>
    <w:rsid w:val="008649A4"/>
    <w:rsid w:val="008B5FE5"/>
    <w:rsid w:val="009A382A"/>
    <w:rsid w:val="00AA0D6D"/>
    <w:rsid w:val="00B30B13"/>
    <w:rsid w:val="00BC5B31"/>
    <w:rsid w:val="00CD2DCC"/>
    <w:rsid w:val="00CD6D39"/>
    <w:rsid w:val="00D24A23"/>
    <w:rsid w:val="00D304E3"/>
    <w:rsid w:val="00D75F46"/>
    <w:rsid w:val="00DF0E15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2026-08-19T17:56:00Z</dcterms:created>
  <dcterms:modified xsi:type="dcterms:W3CDTF">2026-08-19T17:56:00Z</dcterms:modified>
  <dc:language>pt-BR</dc:language>
</cp:coreProperties>
</file>