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Emenda Nº 1 ao Projeto de Lei Nº 78/2026</w:t>
      </w:r>
      <w:r w:rsidRPr="003D6D21">
        <w:rPr>
          <w:b/>
          <w:color w:val="000000"/>
          <w:sz w:val="24"/>
          <w:szCs w:val="24"/>
        </w:rPr>
        <w:t>Emenda Nº 1 ao Projeto de Lei Nº 78/2026</w:t>
      </w: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1D75B8E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EMENDA </w:t>
      </w:r>
      <w:r w:rsidR="00527A57">
        <w:rPr>
          <w:b/>
          <w:sz w:val="24"/>
          <w:szCs w:val="24"/>
        </w:rPr>
        <w:t>SUPRESSIVA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346786" w:rsidP="00B22620" w14:paraId="25BDC939" w14:textId="409F2D12">
      <w:pPr>
        <w:pStyle w:val="NormalWeb"/>
        <w:spacing w:line="360" w:lineRule="auto"/>
        <w:jc w:val="both"/>
      </w:pPr>
      <w:r w:rsidRPr="00D85ED2">
        <w:tab/>
      </w:r>
      <w:r w:rsidR="004F0FAC">
        <w:t>Su</w:t>
      </w:r>
      <w:r w:rsidR="00527A57">
        <w:t>prime</w:t>
      </w:r>
      <w:r w:rsidR="00B22620">
        <w:t xml:space="preserve">-se </w:t>
      </w:r>
      <w:r w:rsidR="004F0FAC">
        <w:t xml:space="preserve">o artigo </w:t>
      </w:r>
      <w:r w:rsidR="00527A57">
        <w:t>5° e enumera-se os demais.</w:t>
      </w:r>
    </w:p>
    <w:p w:rsidR="004F0FAC" w:rsidRPr="004F0FAC" w:rsidP="00527A57" w14:paraId="0728510C" w14:textId="34EA370E">
      <w:pPr>
        <w:pStyle w:val="NormalWeb"/>
        <w:spacing w:line="360" w:lineRule="auto"/>
        <w:jc w:val="both"/>
        <w:rPr>
          <w:i/>
          <w:iCs/>
        </w:rPr>
      </w:pPr>
      <w:r>
        <w:tab/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25" style="width:0;height:0.75pt" o:hrstd="t" o:hrnoshade="t" o:hr="t" fillcolor="#404040" stroked="f"/>
        </w:pict>
      </w:r>
    </w:p>
    <w:p w:rsidR="00F74441" w:rsidRPr="00D85ED2" w:rsidP="003D6D21" w14:paraId="6AB168D8" w14:textId="45090643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527A57">
        <w:rPr>
          <w:rStyle w:val="Strong"/>
        </w:rPr>
        <w:t>19</w:t>
      </w:r>
      <w:r w:rsidR="00F25C0F">
        <w:rPr>
          <w:rStyle w:val="Strong"/>
        </w:rPr>
        <w:t xml:space="preserve"> de </w:t>
      </w:r>
      <w:r w:rsidR="00527A57">
        <w:rPr>
          <w:rStyle w:val="Strong"/>
        </w:rPr>
        <w:t>agosto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22620" w:rsidP="0055728D" w14:paraId="5F5D2875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F25C0F" w:rsidP="00F25C0F" w14:paraId="11E90DC3" w14:textId="77777777">
      <w:pPr>
        <w:pStyle w:val="NormalWeb"/>
        <w:spacing w:before="0" w:beforeAutospacing="0" w:line="360" w:lineRule="auto"/>
        <w:jc w:val="center"/>
        <w:rPr>
          <w:color w:val="404040"/>
        </w:rPr>
      </w:pPr>
    </w:p>
    <w:p w:rsidR="00527A57" w:rsidP="00F25C0F" w14:paraId="2D33BDBE" w14:textId="77777777">
      <w:pPr>
        <w:pStyle w:val="NormalWeb"/>
        <w:spacing w:before="0" w:beforeAutospacing="0" w:line="360" w:lineRule="auto"/>
        <w:jc w:val="center"/>
        <w:rPr>
          <w:color w:val="404040"/>
        </w:rPr>
      </w:pPr>
    </w:p>
    <w:p w:rsidR="00527A57" w:rsidP="00F25C0F" w14:paraId="4AEA6878" w14:textId="77777777">
      <w:pPr>
        <w:pStyle w:val="NormalWeb"/>
        <w:spacing w:before="0" w:beforeAutospacing="0" w:line="360" w:lineRule="auto"/>
        <w:jc w:val="center"/>
        <w:rPr>
          <w:color w:val="404040"/>
        </w:rPr>
      </w:pPr>
    </w:p>
    <w:p w:rsidR="00527A57" w:rsidP="00F25C0F" w14:paraId="04773DD5" w14:textId="77777777">
      <w:pPr>
        <w:pStyle w:val="NormalWeb"/>
        <w:spacing w:before="0" w:beforeAutospacing="0" w:line="360" w:lineRule="auto"/>
        <w:jc w:val="center"/>
        <w:rPr>
          <w:color w:val="404040"/>
        </w:rPr>
      </w:pPr>
    </w:p>
    <w:p w:rsidR="00527A57" w:rsidP="00F25C0F" w14:paraId="271187A3" w14:textId="77777777">
      <w:pPr>
        <w:pStyle w:val="NormalWeb"/>
        <w:spacing w:before="0" w:beforeAutospacing="0" w:line="360" w:lineRule="auto"/>
        <w:jc w:val="center"/>
        <w:rPr>
          <w:color w:val="404040"/>
        </w:rPr>
      </w:pPr>
    </w:p>
    <w:p w:rsidR="00B22620" w:rsidP="00F25C0F" w14:paraId="5F350147" w14:textId="077E4350">
      <w:pPr>
        <w:pStyle w:val="NormalWeb"/>
        <w:spacing w:before="0" w:beforeAutospacing="0" w:line="360" w:lineRule="auto"/>
        <w:jc w:val="center"/>
        <w:rPr>
          <w:color w:val="404040"/>
        </w:rPr>
      </w:pPr>
      <w:r>
        <w:rPr>
          <w:color w:val="404040"/>
        </w:rPr>
        <w:t>JUSTIFICATIVA</w:t>
      </w:r>
    </w:p>
    <w:p w:rsidR="00527A57" w:rsidP="00527A57" w14:paraId="4F37FCC1" w14:textId="3B7CDFB6">
      <w:pPr>
        <w:pStyle w:val="NormalWeb"/>
        <w:spacing w:before="0" w:beforeAutospacing="0" w:line="360" w:lineRule="auto"/>
        <w:ind w:firstLine="1134"/>
        <w:jc w:val="both"/>
        <w:rPr>
          <w:color w:val="404040"/>
        </w:rPr>
      </w:pPr>
      <w:r>
        <w:rPr>
          <w:color w:val="404040"/>
        </w:rPr>
        <w:t>De acordo com a consulta jurídica</w:t>
      </w:r>
      <w:r w:rsidR="001B0C6D">
        <w:rPr>
          <w:color w:val="404040"/>
        </w:rPr>
        <w:t xml:space="preserve"> e entendimento desta Comissão</w:t>
      </w:r>
      <w:r>
        <w:rPr>
          <w:color w:val="404040"/>
        </w:rPr>
        <w:t xml:space="preserve"> a imputação </w:t>
      </w:r>
      <w:r>
        <w:rPr>
          <w:color w:val="404040"/>
        </w:rPr>
        <w:t>prazo ao poder Executivo, configura vicio de inconstitucionalidade, sendo reiteradamente julgada inadmissível pelo Tribunal de Justiça de São Paulo</w:t>
      </w:r>
      <w:r w:rsidRPr="00527A57">
        <w:rPr>
          <w:color w:val="404040"/>
        </w:rPr>
        <w:t xml:space="preserve"> (cf. in ADI n° 2111837-65.2019.8.26.0000, Rel.</w:t>
      </w:r>
      <w:r>
        <w:rPr>
          <w:color w:val="404040"/>
        </w:rPr>
        <w:t xml:space="preserve"> </w:t>
      </w:r>
      <w:r w:rsidRPr="00527A57">
        <w:rPr>
          <w:color w:val="404040"/>
        </w:rPr>
        <w:t>Evaristo dos Santos, Órgão Especial, j. em 11/9/2019, registro em 12/9/2019)</w:t>
      </w:r>
      <w:r>
        <w:rPr>
          <w:color w:val="404040"/>
        </w:rPr>
        <w:t>.</w:t>
      </w: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469"/>
    <w:rsid w:val="00021B2B"/>
    <w:rsid w:val="0002390F"/>
    <w:rsid w:val="0002414D"/>
    <w:rsid w:val="00026797"/>
    <w:rsid w:val="00037531"/>
    <w:rsid w:val="00041A2D"/>
    <w:rsid w:val="00057A9B"/>
    <w:rsid w:val="00057C0A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7FC6"/>
    <w:rsid w:val="001902E0"/>
    <w:rsid w:val="00192536"/>
    <w:rsid w:val="001A3CE4"/>
    <w:rsid w:val="001B0C6D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64BD"/>
    <w:rsid w:val="00270E11"/>
    <w:rsid w:val="00297379"/>
    <w:rsid w:val="002A2BD3"/>
    <w:rsid w:val="002A5400"/>
    <w:rsid w:val="002A648D"/>
    <w:rsid w:val="002B71AC"/>
    <w:rsid w:val="002F3157"/>
    <w:rsid w:val="003121C8"/>
    <w:rsid w:val="00314B47"/>
    <w:rsid w:val="003200AF"/>
    <w:rsid w:val="00322469"/>
    <w:rsid w:val="0033599D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93896"/>
    <w:rsid w:val="004B09B1"/>
    <w:rsid w:val="004B3FD2"/>
    <w:rsid w:val="004B6FDF"/>
    <w:rsid w:val="004D46DA"/>
    <w:rsid w:val="004E6092"/>
    <w:rsid w:val="004F0FAC"/>
    <w:rsid w:val="004F7D54"/>
    <w:rsid w:val="0050120D"/>
    <w:rsid w:val="005101AC"/>
    <w:rsid w:val="005242B1"/>
    <w:rsid w:val="00527A57"/>
    <w:rsid w:val="00543E03"/>
    <w:rsid w:val="005559D9"/>
    <w:rsid w:val="0055728D"/>
    <w:rsid w:val="0057515A"/>
    <w:rsid w:val="00576D3B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13747"/>
    <w:rsid w:val="00630718"/>
    <w:rsid w:val="00670C69"/>
    <w:rsid w:val="006834FE"/>
    <w:rsid w:val="00697874"/>
    <w:rsid w:val="006A54A9"/>
    <w:rsid w:val="006A762A"/>
    <w:rsid w:val="006D10F8"/>
    <w:rsid w:val="006D1946"/>
    <w:rsid w:val="006D3270"/>
    <w:rsid w:val="006D59E0"/>
    <w:rsid w:val="006E0319"/>
    <w:rsid w:val="006E14A1"/>
    <w:rsid w:val="006F48DD"/>
    <w:rsid w:val="007038AD"/>
    <w:rsid w:val="00727C6E"/>
    <w:rsid w:val="00741F3B"/>
    <w:rsid w:val="007513AD"/>
    <w:rsid w:val="00753ABE"/>
    <w:rsid w:val="007556D8"/>
    <w:rsid w:val="00762482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C40"/>
    <w:rsid w:val="00855DD2"/>
    <w:rsid w:val="00864928"/>
    <w:rsid w:val="008677CB"/>
    <w:rsid w:val="00880BF5"/>
    <w:rsid w:val="00881E60"/>
    <w:rsid w:val="0088419F"/>
    <w:rsid w:val="0088465F"/>
    <w:rsid w:val="008905C2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C5903"/>
    <w:rsid w:val="009D04D4"/>
    <w:rsid w:val="009D56B8"/>
    <w:rsid w:val="009D6B7C"/>
    <w:rsid w:val="00A00E3E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2620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233F3"/>
    <w:rsid w:val="00D33D19"/>
    <w:rsid w:val="00D34078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3543A"/>
    <w:rsid w:val="00E57571"/>
    <w:rsid w:val="00E57668"/>
    <w:rsid w:val="00E64C5D"/>
    <w:rsid w:val="00E7438B"/>
    <w:rsid w:val="00E934F1"/>
    <w:rsid w:val="00E96497"/>
    <w:rsid w:val="00E978F5"/>
    <w:rsid w:val="00EA0447"/>
    <w:rsid w:val="00EA375D"/>
    <w:rsid w:val="00EA4E83"/>
    <w:rsid w:val="00EB0032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3CB8"/>
    <w:rsid w:val="00F0784B"/>
    <w:rsid w:val="00F10F57"/>
    <w:rsid w:val="00F13148"/>
    <w:rsid w:val="00F21F60"/>
    <w:rsid w:val="00F25C0F"/>
    <w:rsid w:val="00F304D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2026-08-19T20:01:24Z</cp:lastPrinted>
  <dcterms:created xsi:type="dcterms:W3CDTF">2026-08-19T19:57:00Z</dcterms:created>
  <dcterms:modified xsi:type="dcterms:W3CDTF">2026-08-19T19:57:00Z</dcterms:modified>
</cp:coreProperties>
</file>