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E39D6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2E39D6">
        <w:rPr>
          <w:rFonts w:ascii="Courier New" w:hAnsi="Courier New" w:cs="Courier New"/>
          <w:b/>
          <w:bCs/>
          <w:kern w:val="3"/>
          <w:sz w:val="28"/>
          <w:szCs w:val="28"/>
        </w:rPr>
        <w:t>Requerimento Nº 374/2026</w:t>
      </w:r>
      <w:r w:rsidRPr="002E39D6">
        <w:rPr>
          <w:rFonts w:ascii="Courier New" w:hAnsi="Courier New" w:cs="Courier New"/>
          <w:b/>
          <w:bCs/>
          <w:kern w:val="3"/>
          <w:sz w:val="28"/>
          <w:szCs w:val="28"/>
        </w:rPr>
        <w:t>Requerimento Nº 374/2026</w:t>
      </w:r>
    </w:p>
    <w:p w:rsidR="002E39D6" w:rsidRPr="002E39D6" w:rsidP="002E39D6" w14:paraId="4ACDEF3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2E39D6" w:rsidP="002E39D6" w14:paraId="595E6140" w14:textId="60487C2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DF0358" w:rsidR="00DF0358">
        <w:rPr>
          <w:rFonts w:ascii="Courier New" w:hAnsi="Courier New" w:cs="Courier New"/>
          <w:b/>
          <w:kern w:val="3"/>
          <w:sz w:val="24"/>
          <w:szCs w:val="24"/>
        </w:rPr>
        <w:t>REQUER AO PODER EXECUTIVO MUNICIPAL</w:t>
      </w:r>
      <w:r w:rsidR="00DF0358">
        <w:rPr>
          <w:rFonts w:ascii="Courier New" w:hAnsi="Courier New" w:cs="Courier New"/>
          <w:b/>
          <w:kern w:val="3"/>
          <w:sz w:val="24"/>
          <w:szCs w:val="24"/>
        </w:rPr>
        <w:t>,</w:t>
      </w:r>
      <w:r w:rsidRPr="00DF0358" w:rsidR="00DF0358">
        <w:rPr>
          <w:rFonts w:ascii="Courier New" w:hAnsi="Courier New" w:cs="Courier New"/>
          <w:b/>
          <w:kern w:val="3"/>
          <w:sz w:val="24"/>
          <w:szCs w:val="24"/>
        </w:rPr>
        <w:t xml:space="preserve"> ATRAVÉS DA SECRETARIA MUNICIPAL DE SAÚDE</w:t>
      </w:r>
      <w:r w:rsidR="00DF0358">
        <w:rPr>
          <w:rFonts w:ascii="Courier New" w:hAnsi="Courier New" w:cs="Courier New"/>
          <w:b/>
          <w:kern w:val="3"/>
          <w:sz w:val="24"/>
          <w:szCs w:val="24"/>
        </w:rPr>
        <w:t>,</w:t>
      </w:r>
      <w:r w:rsidRPr="00DF0358" w:rsidR="00DF0358">
        <w:rPr>
          <w:rFonts w:ascii="Courier New" w:hAnsi="Courier New" w:cs="Courier New"/>
          <w:b/>
          <w:kern w:val="3"/>
          <w:sz w:val="24"/>
          <w:szCs w:val="24"/>
        </w:rPr>
        <w:t xml:space="preserve"> INFORMAÇÕES DETALHADAS </w:t>
      </w:r>
      <w:r w:rsidRPr="003576AF" w:rsidR="003576AF">
        <w:rPr>
          <w:rFonts w:ascii="Courier New" w:hAnsi="Courier New" w:cs="Courier New"/>
          <w:b/>
          <w:kern w:val="3"/>
          <w:sz w:val="24"/>
          <w:szCs w:val="24"/>
        </w:rPr>
        <w:t xml:space="preserve">ACERCA DA EFETIVA ENTRADA EM OPERAÇÃO, ESCALAS DE VIAGENS, ROTAS INTERMUNICIPAIS, CRITÉRIOS DE AGENDAMENTO E IMPACTO NA REDUÇÃO DE CUSTOS COM TRANSPORTE TERCEIRIZADO DO NOVO MICRO-ÔNIBUS DO PROGRAMA </w:t>
      </w:r>
      <w:r w:rsidR="003576AF">
        <w:rPr>
          <w:rFonts w:ascii="Courier New" w:hAnsi="Courier New" w:cs="Courier New"/>
          <w:b/>
          <w:kern w:val="3"/>
          <w:sz w:val="24"/>
          <w:szCs w:val="24"/>
        </w:rPr>
        <w:t>“</w:t>
      </w:r>
      <w:r w:rsidRPr="003576AF" w:rsidR="003576AF">
        <w:rPr>
          <w:rFonts w:ascii="Courier New" w:hAnsi="Courier New" w:cs="Courier New"/>
          <w:b/>
          <w:kern w:val="3"/>
          <w:sz w:val="24"/>
          <w:szCs w:val="24"/>
        </w:rPr>
        <w:t>CAMINHOS DA SAÚDE/AGORA TEM ESPECIALISTAS</w:t>
      </w:r>
      <w:r w:rsidR="003576AF">
        <w:rPr>
          <w:rFonts w:ascii="Courier New" w:hAnsi="Courier New" w:cs="Courier New"/>
          <w:b/>
          <w:kern w:val="3"/>
          <w:sz w:val="24"/>
          <w:szCs w:val="24"/>
        </w:rPr>
        <w:t>”</w:t>
      </w:r>
      <w:r w:rsidRPr="003576AF" w:rsidR="003576AF">
        <w:rPr>
          <w:rFonts w:ascii="Courier New" w:hAnsi="Courier New" w:cs="Courier New"/>
          <w:b/>
          <w:kern w:val="3"/>
          <w:sz w:val="24"/>
          <w:szCs w:val="24"/>
        </w:rPr>
        <w:t xml:space="preserve"> (NOVO PAC/</w:t>
      </w:r>
      <w:r w:rsidR="003576AF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3576AF" w:rsidR="003576AF">
        <w:rPr>
          <w:rFonts w:ascii="Courier New" w:hAnsi="Courier New" w:cs="Courier New"/>
          <w:b/>
          <w:kern w:val="3"/>
          <w:sz w:val="24"/>
          <w:szCs w:val="24"/>
        </w:rPr>
        <w:t>MINISTÉRIO DA SAÚDE), RECEBIDO PELO MUNICÍPIO EM MAIO DE 2026.</w:t>
      </w:r>
    </w:p>
    <w:p w:rsidR="002E39D6" w:rsidRPr="002E39D6" w:rsidP="002E39D6" w14:paraId="14C5B96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2E39D6" w:rsidP="002E39D6" w14:paraId="0066868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2E39D6" w:rsidRPr="002E39D6" w:rsidP="002E39D6" w14:paraId="7842AD6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2E39D6" w:rsidRPr="002E39D6" w:rsidP="002E39D6" w14:paraId="3103E8A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576AF" w:rsidRPr="003576AF" w:rsidP="003576AF" w14:paraId="31F0F100" w14:textId="5A400ED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576AF">
        <w:rPr>
          <w:rFonts w:ascii="Courier New" w:hAnsi="Courier New" w:cs="Courier New"/>
          <w:sz w:val="24"/>
          <w:szCs w:val="24"/>
        </w:rPr>
        <w:t>Apresento a V.Exa., com esteio no Art. 152 do Regimento Interno desta Casa de Leis, este Requerimento de Informações ao Excelentíssimo Senhor Prefeito Municipal</w:t>
      </w:r>
      <w:r>
        <w:rPr>
          <w:rFonts w:ascii="Courier New" w:hAnsi="Courier New" w:cs="Courier New"/>
          <w:sz w:val="24"/>
          <w:szCs w:val="24"/>
        </w:rPr>
        <w:t>, através</w:t>
      </w:r>
      <w:r w:rsidRPr="003576AF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da</w:t>
      </w:r>
      <w:r w:rsidRPr="003576AF">
        <w:rPr>
          <w:rFonts w:ascii="Courier New" w:hAnsi="Courier New" w:cs="Courier New"/>
          <w:sz w:val="24"/>
          <w:szCs w:val="24"/>
        </w:rPr>
        <w:t xml:space="preserve"> Secretaria Municipal de Saúde, para que preste esclarecimentos pormenorizados quanto à regularização, cronograma de circulação e gestão operacional do micro-ônibus de transporte sanitário do programa federal “Caminhos da Saúde/Agora Tem Especialistas”, integrante do Novo PAC e entregue ao Município pelo Ministério da Saúde na primeira semana de maio de 2026.</w:t>
      </w:r>
    </w:p>
    <w:p w:rsidR="003576AF" w:rsidRPr="003576AF" w:rsidP="003576AF" w14:paraId="035A4AAC" w14:textId="33EBADE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576AF">
        <w:rPr>
          <w:rFonts w:ascii="Courier New" w:hAnsi="Courier New" w:cs="Courier New"/>
          <w:sz w:val="24"/>
          <w:szCs w:val="24"/>
        </w:rPr>
        <w:t xml:space="preserve">Ocorre que o veículo em tela </w:t>
      </w:r>
      <w:r>
        <w:rPr>
          <w:rFonts w:ascii="Courier New" w:hAnsi="Courier New" w:cs="Courier New"/>
          <w:sz w:val="24"/>
          <w:szCs w:val="24"/>
        </w:rPr>
        <w:t>(</w:t>
      </w:r>
      <w:r w:rsidRPr="003576AF">
        <w:rPr>
          <w:rFonts w:ascii="Courier New" w:hAnsi="Courier New" w:cs="Courier New"/>
          <w:sz w:val="24"/>
          <w:szCs w:val="24"/>
        </w:rPr>
        <w:t>um micro-ônibus Volkswagen 9-180 com capacidade para 29 passageiros, climatizado, avaliado em mais de R$ 584 mil</w:t>
      </w:r>
      <w:r>
        <w:rPr>
          <w:rFonts w:ascii="Courier New" w:hAnsi="Courier New" w:cs="Courier New"/>
          <w:sz w:val="24"/>
          <w:szCs w:val="24"/>
        </w:rPr>
        <w:t>)</w:t>
      </w:r>
      <w:r w:rsidRPr="003576AF">
        <w:rPr>
          <w:rFonts w:ascii="Courier New" w:hAnsi="Courier New" w:cs="Courier New"/>
          <w:sz w:val="24"/>
          <w:szCs w:val="24"/>
        </w:rPr>
        <w:t xml:space="preserve"> foi repassado com o objetivo expresso de viabilizar o deslocamento digno e seguro de pacientes mogimirianos a serviços médicos especializados referenciados na região (como Campinas, São João da Boa Vista e Divinolândia). Contudo, passados mais de três meses de seu recebimento formal, persistem dúvidas e legítimas cobranças da população quanto à efetiva circulação diária do automóvel e ao fluxo de atendimento disponibilizado aos munícipes que necessitam de consultas e exames de média e alta complexidade fora do domicílio.</w:t>
      </w:r>
    </w:p>
    <w:p w:rsidR="003576AF" w:rsidRPr="003576AF" w:rsidP="003576AF" w14:paraId="39EF486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576AF">
        <w:rPr>
          <w:rFonts w:ascii="Courier New" w:hAnsi="Courier New" w:cs="Courier New"/>
          <w:sz w:val="24"/>
          <w:szCs w:val="24"/>
        </w:rPr>
        <w:t xml:space="preserve">O transporte de pacientes para tratamentos essenciais vincula-se indelevelmente ao Princípio da Dignidade da Pessoa Humana (Art. 1º, III, da Constituição Federal) e ao direito fundamental à saúde (Arts. 6º e 196 da CF/88), atraindo a incidência dos Princípios da Eficiência Administrativa (Art. 37,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>caput</w:t>
      </w:r>
      <w:r w:rsidRPr="003576AF">
        <w:rPr>
          <w:rFonts w:ascii="Courier New" w:hAnsi="Courier New" w:cs="Courier New"/>
          <w:sz w:val="24"/>
          <w:szCs w:val="24"/>
        </w:rPr>
        <w:t xml:space="preserve">, CF/88), da Continuidade dos Serviços Públicos e da Vedação ao Retrocesso Social. O aparelhamento da frota sanitária pública </w:t>
      </w:r>
      <w:r w:rsidRPr="003576AF">
        <w:rPr>
          <w:rFonts w:ascii="Courier New" w:hAnsi="Courier New" w:cs="Courier New"/>
          <w:sz w:val="24"/>
          <w:szCs w:val="24"/>
        </w:rPr>
        <w:t xml:space="preserve">deve traduzir-se em benefícios imediatos e tangíveis à coletividade, sob a égide do axioma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>salus</w:t>
      </w:r>
      <w:r w:rsidRPr="003576AF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3576AF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>lex</w:t>
      </w:r>
      <w:r w:rsidRPr="003576AF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>esto</w:t>
      </w:r>
      <w:r w:rsidRPr="003576AF">
        <w:rPr>
          <w:rFonts w:ascii="Courier New" w:hAnsi="Courier New" w:cs="Courier New"/>
          <w:sz w:val="24"/>
          <w:szCs w:val="24"/>
        </w:rPr>
        <w:t xml:space="preserve"> (a saúde e o bem-estar do povo sejam a suprema lei).</w:t>
      </w:r>
    </w:p>
    <w:p w:rsidR="003576AF" w:rsidRPr="003576AF" w:rsidP="003576AF" w14:paraId="2BB97FCB" w14:textId="1665A3A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576AF">
        <w:rPr>
          <w:rFonts w:ascii="Courier New" w:hAnsi="Courier New" w:cs="Courier New"/>
          <w:sz w:val="24"/>
          <w:szCs w:val="24"/>
        </w:rPr>
        <w:t xml:space="preserve">Pelo postulado republicano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 xml:space="preserve">publicitas est anima </w:t>
      </w:r>
      <w:r w:rsidRPr="003576AF">
        <w:rPr>
          <w:rFonts w:ascii="Courier New" w:hAnsi="Courier New" w:cs="Courier New"/>
          <w:i/>
          <w:iCs/>
          <w:sz w:val="24"/>
          <w:szCs w:val="24"/>
        </w:rPr>
        <w:t>regiminis</w:t>
      </w:r>
      <w:r w:rsidRPr="003576AF">
        <w:rPr>
          <w:rFonts w:ascii="Courier New" w:hAnsi="Courier New" w:cs="Courier New"/>
          <w:sz w:val="24"/>
          <w:szCs w:val="24"/>
        </w:rPr>
        <w:t xml:space="preserve"> (a publicidade é a alma do governo) e com espeque na Lei de Acesso à Informação (Lei Federal nº 12.527/2011), impõe-se a est</w:t>
      </w:r>
      <w:r>
        <w:rPr>
          <w:rFonts w:ascii="Courier New" w:hAnsi="Courier New" w:cs="Courier New"/>
          <w:sz w:val="24"/>
          <w:szCs w:val="24"/>
        </w:rPr>
        <w:t>a Câmara de Leis o múnus fiscalizatório d</w:t>
      </w:r>
      <w:r w:rsidRPr="003576AF">
        <w:rPr>
          <w:rFonts w:ascii="Courier New" w:hAnsi="Courier New" w:cs="Courier New"/>
          <w:sz w:val="24"/>
          <w:szCs w:val="24"/>
        </w:rPr>
        <w:t>o uso do patrimônio público municipal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Pr="003576AF">
        <w:rPr>
          <w:rFonts w:ascii="Courier New" w:hAnsi="Courier New" w:cs="Courier New"/>
          <w:sz w:val="24"/>
          <w:szCs w:val="24"/>
        </w:rPr>
        <w:t>garanti</w:t>
      </w:r>
      <w:r>
        <w:rPr>
          <w:rFonts w:ascii="Courier New" w:hAnsi="Courier New" w:cs="Courier New"/>
          <w:sz w:val="24"/>
          <w:szCs w:val="24"/>
        </w:rPr>
        <w:t>ndo</w:t>
      </w:r>
      <w:r w:rsidRPr="003576AF">
        <w:rPr>
          <w:rFonts w:ascii="Courier New" w:hAnsi="Courier New" w:cs="Courier New"/>
          <w:sz w:val="24"/>
          <w:szCs w:val="24"/>
        </w:rPr>
        <w:t xml:space="preserve"> a máxima transparência </w:t>
      </w:r>
      <w:r>
        <w:rPr>
          <w:rFonts w:ascii="Courier New" w:hAnsi="Courier New" w:cs="Courier New"/>
          <w:sz w:val="24"/>
          <w:szCs w:val="24"/>
        </w:rPr>
        <w:t>administrativa</w:t>
      </w:r>
      <w:r w:rsidRPr="003576AF">
        <w:rPr>
          <w:rFonts w:ascii="Courier New" w:hAnsi="Courier New" w:cs="Courier New"/>
          <w:sz w:val="24"/>
          <w:szCs w:val="24"/>
        </w:rPr>
        <w:t>.</w:t>
      </w:r>
    </w:p>
    <w:p w:rsidR="00123D1D" w:rsidRPr="006F2E83" w:rsidP="00DF0358" w14:paraId="25F2DFA3" w14:textId="33F3328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3576AF">
        <w:rPr>
          <w:rFonts w:ascii="Courier New" w:hAnsi="Courier New" w:cs="Courier New"/>
          <w:sz w:val="24"/>
          <w:szCs w:val="24"/>
        </w:rPr>
        <w:t>Diante do exposto, requer-se as seguintes informações:</w:t>
      </w:r>
    </w:p>
    <w:p w:rsidR="00123D1D" w:rsidRPr="00B50B1D" w:rsidP="00123D1D" w14:paraId="717A355F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785E7073" w14:textId="3304A723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3576AF">
        <w:rPr>
          <w:rFonts w:ascii="Courier New" w:hAnsi="Courier New" w:cs="Courier New"/>
          <w:sz w:val="24"/>
          <w:szCs w:val="24"/>
        </w:rPr>
        <w:t>O novo micro-ônibus Volkswagen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Pr="003576AF">
        <w:rPr>
          <w:rFonts w:ascii="Courier New" w:hAnsi="Courier New" w:cs="Courier New"/>
          <w:sz w:val="24"/>
          <w:szCs w:val="24"/>
        </w:rPr>
        <w:t>entregue em maio de 2026</w:t>
      </w:r>
      <w:r>
        <w:rPr>
          <w:rFonts w:ascii="Courier New" w:hAnsi="Courier New" w:cs="Courier New"/>
          <w:sz w:val="24"/>
          <w:szCs w:val="24"/>
        </w:rPr>
        <w:t>,</w:t>
      </w:r>
      <w:r w:rsidRPr="003576AF">
        <w:rPr>
          <w:rFonts w:ascii="Courier New" w:hAnsi="Courier New" w:cs="Courier New"/>
          <w:sz w:val="24"/>
          <w:szCs w:val="24"/>
        </w:rPr>
        <w:t xml:space="preserve"> encontra</w:t>
      </w:r>
      <w:r>
        <w:rPr>
          <w:rFonts w:ascii="Courier New" w:hAnsi="Courier New" w:cs="Courier New"/>
          <w:sz w:val="24"/>
          <w:szCs w:val="24"/>
        </w:rPr>
        <w:t>-se</w:t>
      </w:r>
      <w:r w:rsidRPr="003576AF">
        <w:rPr>
          <w:rFonts w:ascii="Courier New" w:hAnsi="Courier New" w:cs="Courier New"/>
          <w:sz w:val="24"/>
          <w:szCs w:val="24"/>
        </w:rPr>
        <w:t xml:space="preserve"> em circulação e operação regular diária na rede municipal? </w:t>
      </w:r>
      <w:r w:rsidRPr="00245D79">
        <w:rPr>
          <w:rFonts w:ascii="Courier New" w:hAnsi="Courier New" w:cs="Courier New"/>
          <w:b/>
          <w:bCs/>
          <w:sz w:val="24"/>
          <w:szCs w:val="24"/>
        </w:rPr>
        <w:t>Caso negativo</w:t>
      </w:r>
      <w:r w:rsidRPr="003576AF">
        <w:rPr>
          <w:rFonts w:ascii="Courier New" w:hAnsi="Courier New" w:cs="Courier New"/>
          <w:sz w:val="24"/>
          <w:szCs w:val="24"/>
        </w:rPr>
        <w:t>, quais pendências documentais, burocráticas, de emplacamento, seguro de passageiros ou escala de motoristas justificam a demora, e qual a data estipulada para o início das viagens?</w:t>
      </w:r>
      <w:r w:rsidR="00245D79">
        <w:rPr>
          <w:rFonts w:ascii="Courier New" w:hAnsi="Courier New" w:cs="Courier New"/>
          <w:sz w:val="24"/>
          <w:szCs w:val="24"/>
        </w:rPr>
        <w:t xml:space="preserve"> </w:t>
      </w:r>
      <w:r w:rsidRPr="00245D79" w:rsidR="00245D79">
        <w:rPr>
          <w:rFonts w:ascii="Courier New" w:hAnsi="Courier New" w:cs="Courier New"/>
          <w:b/>
          <w:bCs/>
          <w:sz w:val="24"/>
          <w:szCs w:val="24"/>
        </w:rPr>
        <w:t>Caso positivo</w:t>
      </w:r>
      <w:r w:rsidRPr="00245D79" w:rsidR="00245D79">
        <w:rPr>
          <w:rFonts w:ascii="Courier New" w:hAnsi="Courier New" w:cs="Courier New"/>
          <w:sz w:val="24"/>
          <w:szCs w:val="24"/>
        </w:rPr>
        <w:t>, desde qual data exata o veículo iniciou as viagens, qual a frequência semanal de circulação e qual o quantitativo consolidado de viagens já realizadas e de pacientes transportados até o momento?</w:t>
      </w:r>
    </w:p>
    <w:p w:rsidR="00123D1D" w:rsidRPr="00B50B1D" w:rsidP="00123D1D" w14:paraId="5A0CDE31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3AB4E5BA" w14:textId="6FE6304A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45D79">
        <w:rPr>
          <w:rFonts w:ascii="Courier New" w:hAnsi="Courier New" w:cs="Courier New"/>
          <w:sz w:val="24"/>
          <w:szCs w:val="24"/>
        </w:rPr>
        <w:t>Quais municípios de referência e unidades de saúde especializadas (tais como AME, hospitais de clínicas e centros de hemodiálise/radioterapia em Campinas, Divinolândia, São João da Boa Vista, São Paulo, entre outros) estão contemplados no roteiro semanal fixo deste micro-ônibus?</w:t>
      </w:r>
    </w:p>
    <w:p w:rsidR="00123D1D" w:rsidRPr="00B50B1D" w:rsidP="00123D1D" w14:paraId="48DDE7F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0417B417" w14:textId="395808DD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45D79">
        <w:rPr>
          <w:rFonts w:ascii="Courier New" w:hAnsi="Courier New" w:cs="Courier New"/>
          <w:sz w:val="24"/>
          <w:szCs w:val="24"/>
        </w:rPr>
        <w:t>Como está estruturado o procedimento de triagem e agendamento dos pacientes junto ao Setor de Transporte da Secretaria de Saúde para utilização das 29 vagas do veículo? Qual é o tempo médio de antecedência exigido e quais os critérios de prioridade clínica adotados?</w:t>
      </w:r>
    </w:p>
    <w:p w:rsidR="006F2E83" w:rsidP="00123D1D" w14:paraId="3AF47D9D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245D79" w:rsidRPr="00B50B1D" w:rsidP="00123D1D" w14:paraId="0A080B79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2E39D6" w14:paraId="555980F5" w14:textId="48B99049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5C2042">
        <w:rPr>
          <w:rFonts w:ascii="Courier New" w:hAnsi="Courier New" w:cs="Courier New"/>
          <w:sz w:val="24"/>
          <w:szCs w:val="24"/>
        </w:rPr>
        <w:t>Qual a projeção de economia gerada aos cofres públicos municipais com a incorporação desse veículo próprio do Novo PAC em relação aos gastos até então despendidos com a contratação de vans e micro-ônibus de empresas terceirizadas?</w:t>
      </w:r>
    </w:p>
    <w:p w:rsidR="00123D1D" w:rsidRPr="00B50B1D" w:rsidP="00123D1D" w14:paraId="2ED47767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6F2E83" w:rsidRPr="006F2E83" w:rsidP="006F2E83" w14:paraId="07699DF6" w14:textId="5693C99B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5C2042">
        <w:rPr>
          <w:rFonts w:ascii="Courier New" w:hAnsi="Courier New" w:cs="Courier New"/>
          <w:sz w:val="24"/>
          <w:szCs w:val="24"/>
        </w:rPr>
        <w:t>A pronta prestação destes esclarecimentos assegura a higidez do múnus fiscalizatório do Poder Legislativo e zela pela correta aplicação dos recursos do Sistema Único de Saúde, orientando-se pelo princípio da busca contínua de resultados concretos (</w:t>
      </w:r>
      <w:r w:rsidRPr="005C2042">
        <w:rPr>
          <w:rFonts w:ascii="Courier New" w:hAnsi="Courier New" w:cs="Courier New"/>
          <w:i/>
          <w:iCs/>
          <w:sz w:val="24"/>
          <w:szCs w:val="24"/>
        </w:rPr>
        <w:t>optima</w:t>
      </w:r>
      <w:r w:rsidRPr="005C2042">
        <w:rPr>
          <w:rFonts w:ascii="Courier New" w:hAnsi="Courier New" w:cs="Courier New"/>
          <w:i/>
          <w:iCs/>
          <w:sz w:val="24"/>
          <w:szCs w:val="24"/>
        </w:rPr>
        <w:t xml:space="preserve"> cura</w:t>
      </w:r>
      <w:r w:rsidRPr="005C2042">
        <w:rPr>
          <w:rFonts w:ascii="Courier New" w:hAnsi="Courier New" w:cs="Courier New"/>
          <w:sz w:val="24"/>
          <w:szCs w:val="24"/>
        </w:rPr>
        <w:t>) em benefício dos pacientes mogimirianos.</w:t>
      </w:r>
    </w:p>
    <w:p w:rsidR="00123D1D" w:rsidRPr="00123D1D" w:rsidP="00123D1D" w14:paraId="15DFE80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123D1D" w:rsidRPr="00493ABC" w:rsidP="009B5BE4" w14:paraId="44DFEC1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2FA621B3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21 de agosto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32C5F97F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7EA92408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9563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F3CCE"/>
    <w:multiLevelType w:val="multilevel"/>
    <w:tmpl w:val="C292E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45390"/>
    <w:multiLevelType w:val="multilevel"/>
    <w:tmpl w:val="1252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45D7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E39D6"/>
    <w:rsid w:val="002F76C7"/>
    <w:rsid w:val="00307AFD"/>
    <w:rsid w:val="003226F4"/>
    <w:rsid w:val="00327030"/>
    <w:rsid w:val="003274BA"/>
    <w:rsid w:val="00332D04"/>
    <w:rsid w:val="0035370A"/>
    <w:rsid w:val="00355277"/>
    <w:rsid w:val="003576AF"/>
    <w:rsid w:val="00374AF7"/>
    <w:rsid w:val="00386202"/>
    <w:rsid w:val="00395801"/>
    <w:rsid w:val="003A0D9C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2042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72DFF"/>
    <w:rsid w:val="0068590A"/>
    <w:rsid w:val="00685B3B"/>
    <w:rsid w:val="006B2CD0"/>
    <w:rsid w:val="006B701B"/>
    <w:rsid w:val="006C3627"/>
    <w:rsid w:val="006C51EA"/>
    <w:rsid w:val="006D01AE"/>
    <w:rsid w:val="006D31CD"/>
    <w:rsid w:val="006D56EE"/>
    <w:rsid w:val="006E31FD"/>
    <w:rsid w:val="006F2E83"/>
    <w:rsid w:val="006F3588"/>
    <w:rsid w:val="00704898"/>
    <w:rsid w:val="007064D3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A7B6A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66EE1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50B1D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0358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710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35</cp:revision>
  <cp:lastPrinted>2026-08-21T16:45:43Z</cp:lastPrinted>
  <dcterms:created xsi:type="dcterms:W3CDTF">2026-01-09T01:35:00Z</dcterms:created>
  <dcterms:modified xsi:type="dcterms:W3CDTF">2026-08-21T12:08:00Z</dcterms:modified>
</cp:coreProperties>
</file>