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2E39D6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2E39D6">
        <w:rPr>
          <w:rFonts w:ascii="Courier New" w:hAnsi="Courier New" w:cs="Courier New"/>
          <w:b/>
          <w:bCs/>
          <w:kern w:val="3"/>
          <w:sz w:val="28"/>
          <w:szCs w:val="28"/>
        </w:rPr>
        <w:t>Requerimento Nº 376/2026</w:t>
      </w:r>
      <w:r w:rsidRPr="002E39D6">
        <w:rPr>
          <w:rFonts w:ascii="Courier New" w:hAnsi="Courier New" w:cs="Courier New"/>
          <w:b/>
          <w:bCs/>
          <w:kern w:val="3"/>
          <w:sz w:val="28"/>
          <w:szCs w:val="28"/>
        </w:rPr>
        <w:t>Requerimento Nº 376/2026</w:t>
      </w:r>
    </w:p>
    <w:p w:rsidR="002E39D6" w:rsidRPr="002E39D6" w:rsidP="002E39D6" w14:paraId="4ACDEF33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2E39D6" w:rsidRPr="002E39D6" w:rsidP="002E39D6" w14:paraId="595E6140" w14:textId="5405A81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2E39D6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DF0358" w:rsidR="00DF0358">
        <w:rPr>
          <w:rFonts w:ascii="Courier New" w:hAnsi="Courier New" w:cs="Courier New"/>
          <w:b/>
          <w:kern w:val="3"/>
          <w:sz w:val="24"/>
          <w:szCs w:val="24"/>
        </w:rPr>
        <w:t>REQUER AO PODER EXECUTIVO MUNICIPAL</w:t>
      </w:r>
      <w:r w:rsidR="00DF0358">
        <w:rPr>
          <w:rFonts w:ascii="Courier New" w:hAnsi="Courier New" w:cs="Courier New"/>
          <w:b/>
          <w:kern w:val="3"/>
          <w:sz w:val="24"/>
          <w:szCs w:val="24"/>
        </w:rPr>
        <w:t>,</w:t>
      </w:r>
      <w:r w:rsidRPr="00DF0358" w:rsidR="00DF0358">
        <w:rPr>
          <w:rFonts w:ascii="Courier New" w:hAnsi="Courier New" w:cs="Courier New"/>
          <w:b/>
          <w:kern w:val="3"/>
          <w:sz w:val="24"/>
          <w:szCs w:val="24"/>
        </w:rPr>
        <w:t xml:space="preserve"> ATRAVÉS DA SECRETARIA MUNICIPAL DE SAÚDE</w:t>
      </w:r>
      <w:r w:rsidR="00DF0358">
        <w:rPr>
          <w:rFonts w:ascii="Courier New" w:hAnsi="Courier New" w:cs="Courier New"/>
          <w:b/>
          <w:kern w:val="3"/>
          <w:sz w:val="24"/>
          <w:szCs w:val="24"/>
        </w:rPr>
        <w:t>,</w:t>
      </w:r>
      <w:r w:rsidRPr="00DF0358" w:rsidR="00DF0358">
        <w:rPr>
          <w:rFonts w:ascii="Courier New" w:hAnsi="Courier New" w:cs="Courier New"/>
          <w:b/>
          <w:kern w:val="3"/>
          <w:sz w:val="24"/>
          <w:szCs w:val="24"/>
        </w:rPr>
        <w:t xml:space="preserve"> INFORMAÇÕES DETALHADAS ACERCA DOS ESTUDOS TÉCNICOS DE DEMANDA, DA ESTIMATIVA E CAPACIDADE DE ATENDIMENTO POPULACIONAL, DA ÁREA DE ADSCRIÇÃO/ABRANGÊNCIA TERRITORIAL E DO DIMENSIONAMENTO DAS EQUIPES DE SAÚDE PARA A NOVA UNIDADE BÁSICA DE SAÚDE (UBS) DO PARQUE DAS LARANJEIRAS.</w:t>
      </w:r>
    </w:p>
    <w:p w:rsidR="002E39D6" w:rsidRPr="002E39D6" w:rsidP="002E39D6" w14:paraId="14C5B96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2E39D6" w:rsidRPr="002E39D6" w:rsidP="002E39D6" w14:paraId="0066868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2E39D6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2E39D6" w:rsidRPr="002E39D6" w:rsidP="002E39D6" w14:paraId="7842AD6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2E39D6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2E39D6" w:rsidRPr="002E39D6" w:rsidP="002E39D6" w14:paraId="3103E8A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DF0358" w:rsidRPr="00DF0358" w:rsidP="00DF0358" w14:paraId="44EE2E63" w14:textId="2E4333C9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F0358">
        <w:rPr>
          <w:rFonts w:ascii="Courier New" w:hAnsi="Courier New" w:cs="Courier New"/>
          <w:sz w:val="24"/>
          <w:szCs w:val="24"/>
        </w:rPr>
        <w:t>Apresento a V.Exa., com esteio no Art. 152 do Regimento Interno desta Casa de Leis, este Requerimento de Informações ao Excelentíssimo Senhor Prefeito Municipal</w:t>
      </w:r>
      <w:r>
        <w:rPr>
          <w:rFonts w:ascii="Courier New" w:hAnsi="Courier New" w:cs="Courier New"/>
          <w:sz w:val="24"/>
          <w:szCs w:val="24"/>
        </w:rPr>
        <w:t xml:space="preserve">, através da </w:t>
      </w:r>
      <w:r w:rsidRPr="00DF0358">
        <w:rPr>
          <w:rFonts w:ascii="Courier New" w:hAnsi="Courier New" w:cs="Courier New"/>
          <w:sz w:val="24"/>
          <w:szCs w:val="24"/>
        </w:rPr>
        <w:t>Secretaria Municipal de Saúde, para que preste esclarecimentos pormenorizados quanto aos estudos epidemiológicos, projeções demográficas e capacidade instalada de atendimento que fundamentam a implantação da nova Unidade Básica de Saúde (UBS) do Parque das Laranjeiras, atualmente em fase de edificação na Zona Leste do Município.</w:t>
      </w:r>
    </w:p>
    <w:p w:rsidR="00DF0358" w:rsidP="00DF0358" w14:paraId="3DFF4E8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F0358">
        <w:rPr>
          <w:rFonts w:ascii="Courier New" w:hAnsi="Courier New" w:cs="Courier New"/>
          <w:sz w:val="24"/>
          <w:szCs w:val="24"/>
        </w:rPr>
        <w:t>Ocorre que a Atenção Primária à Saúde constitui a principal porta de entrada e o centro ordenador das redes de atenção do Sistema Único de Saúde (SUS), demandando rigoroso planejamento assistencial com espeque nos arts. 196 e 198 da Constituição Federal e na Lei Federal nº 8.080/1990 (Lei Orgânica da Saúde), bem como nas diretrizes da Política Nacional de Atenção Básica (PNAB).</w:t>
      </w:r>
    </w:p>
    <w:p w:rsidR="00DF0358" w:rsidRPr="00DF0358" w:rsidP="00DF0358" w14:paraId="580A0E92" w14:textId="6B69113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F0358">
        <w:rPr>
          <w:rFonts w:ascii="Courier New" w:hAnsi="Courier New" w:cs="Courier New"/>
          <w:sz w:val="24"/>
          <w:szCs w:val="24"/>
        </w:rPr>
        <w:t xml:space="preserve">A consecução das obras da referida UBS </w:t>
      </w:r>
      <w:r>
        <w:rPr>
          <w:rFonts w:ascii="Courier New" w:hAnsi="Courier New" w:cs="Courier New"/>
          <w:sz w:val="24"/>
          <w:szCs w:val="24"/>
        </w:rPr>
        <w:t>(</w:t>
      </w:r>
      <w:r w:rsidRPr="00DF0358">
        <w:rPr>
          <w:rFonts w:ascii="Courier New" w:hAnsi="Courier New" w:cs="Courier New"/>
          <w:sz w:val="24"/>
          <w:szCs w:val="24"/>
        </w:rPr>
        <w:t>viabilizada com investimentos na ordem de R$ 2,5 milhões oriundos do Novo PAC do Governo Federal, em terreno de cerca de 2.400 m² situado no cruzamento das ruas Raul Brunialti e Douglas Herval Pereira Filho</w:t>
      </w:r>
      <w:r>
        <w:rPr>
          <w:rFonts w:ascii="Courier New" w:hAnsi="Courier New" w:cs="Courier New"/>
          <w:sz w:val="24"/>
          <w:szCs w:val="24"/>
        </w:rPr>
        <w:t xml:space="preserve">) </w:t>
      </w:r>
      <w:r w:rsidRPr="00DF0358">
        <w:rPr>
          <w:rFonts w:ascii="Courier New" w:hAnsi="Courier New" w:cs="Courier New"/>
          <w:sz w:val="24"/>
          <w:szCs w:val="24"/>
        </w:rPr>
        <w:t>representa um marco na infraestrutura pública da região mais populosa de Mogi Mirim.</w:t>
      </w:r>
    </w:p>
    <w:p w:rsidR="00DF0358" w:rsidRPr="00DF0358" w:rsidP="00DF0358" w14:paraId="157C6071" w14:textId="01EFE36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S</w:t>
      </w:r>
      <w:r w:rsidRPr="00DF0358">
        <w:rPr>
          <w:rFonts w:ascii="Courier New" w:hAnsi="Courier New" w:cs="Courier New"/>
          <w:sz w:val="24"/>
          <w:szCs w:val="24"/>
        </w:rPr>
        <w:t xml:space="preserve">ob o influxo dos Princípios da Moralidade, da Razoabilidade e da Transparência Pública, assentados no brocardo </w:t>
      </w:r>
      <w:r w:rsidRPr="00DF0358">
        <w:rPr>
          <w:rFonts w:ascii="Courier New" w:hAnsi="Courier New" w:cs="Courier New"/>
          <w:i/>
          <w:iCs/>
          <w:sz w:val="24"/>
          <w:szCs w:val="24"/>
        </w:rPr>
        <w:t>publicitas est anima regiminis</w:t>
      </w:r>
      <w:r w:rsidRPr="00DF0358">
        <w:rPr>
          <w:rFonts w:ascii="Courier New" w:hAnsi="Courier New" w:cs="Courier New"/>
          <w:sz w:val="24"/>
          <w:szCs w:val="24"/>
        </w:rPr>
        <w:t xml:space="preserve"> (a publicidade é a alma do governo) e instrumentalizados pela Lei de Acesso à Informação (Lei Federal nº 12.527/2011), impõe-se a este Poder Legislativo o dever de </w:t>
      </w:r>
      <w:r w:rsidRPr="00DF0358">
        <w:rPr>
          <w:rFonts w:ascii="Courier New" w:hAnsi="Courier New" w:cs="Courier New"/>
          <w:sz w:val="24"/>
          <w:szCs w:val="24"/>
        </w:rPr>
        <w:t>fiscalizar a futura capacidade operacional da unidade, garantindo que o contingente habitacional do Parque das Laranjeiras e adjacências seja atendido com dignidade, pontualidade e suficiência de equipes multidisciplinares.</w:t>
      </w:r>
    </w:p>
    <w:p w:rsidR="00123D1D" w:rsidRPr="006F2E83" w:rsidP="00DF0358" w14:paraId="25F2DFA3" w14:textId="2B08574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DF0358">
        <w:rPr>
          <w:rFonts w:ascii="Courier New" w:hAnsi="Courier New" w:cs="Courier New"/>
          <w:sz w:val="24"/>
          <w:szCs w:val="24"/>
        </w:rPr>
        <w:t>Diante do exposto, requer-se as seguintes informações:</w:t>
      </w:r>
    </w:p>
    <w:p w:rsidR="00123D1D" w:rsidRPr="00B50B1D" w:rsidP="00123D1D" w14:paraId="717A355F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123D1D" w14:paraId="785E7073" w14:textId="1936E875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DF0358">
        <w:rPr>
          <w:rFonts w:ascii="Courier New" w:hAnsi="Courier New" w:cs="Courier New"/>
          <w:sz w:val="24"/>
          <w:szCs w:val="24"/>
        </w:rPr>
        <w:t>Com base nos estudos técnicos, demográficos e epidemiológicos que embasaram o projeto da UBS do Parque das Laranjeiras, qual é a estimativa exata do número de munícipes (habitantes/famílias) que serão cadastrados e referenciados (população adscrita) na referida unidade?</w:t>
      </w:r>
    </w:p>
    <w:p w:rsidR="00123D1D" w:rsidRPr="00B50B1D" w:rsidP="00123D1D" w14:paraId="5A0CDE31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123D1D" w14:paraId="3AB4E5BA" w14:textId="4D268B38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DF0358">
        <w:rPr>
          <w:rFonts w:ascii="Courier New" w:hAnsi="Courier New" w:cs="Courier New"/>
          <w:sz w:val="24"/>
          <w:szCs w:val="24"/>
        </w:rPr>
        <w:t>Qual é a capacidade operacional máxima e a estimativa média de atendimentos que serão realizados mensalmente após a inauguração (discriminando consultas médicas gerais e especializadas, consultas odontológicas, atendimentos de enfermagem, procedimentos de vacinação e fornecimento de medicamentos)?</w:t>
      </w:r>
    </w:p>
    <w:p w:rsidR="00123D1D" w:rsidRPr="00B50B1D" w:rsidP="00123D1D" w14:paraId="48DDE7F0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123D1D" w14:paraId="0417B417" w14:textId="13E2E5AB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DF0358">
        <w:rPr>
          <w:rFonts w:ascii="Courier New" w:hAnsi="Courier New" w:cs="Courier New"/>
          <w:sz w:val="24"/>
          <w:szCs w:val="24"/>
        </w:rPr>
        <w:t>Quais bairros, loteamentos e microáreas da Zona Leste comporão o território de cobertura oficial desta nova UBS?</w:t>
      </w:r>
    </w:p>
    <w:p w:rsidR="006F2E83" w:rsidRPr="00B50B1D" w:rsidP="00123D1D" w14:paraId="3AF47D9D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2E39D6" w14:paraId="555980F5" w14:textId="3D0F7FEE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DF0358">
        <w:rPr>
          <w:rFonts w:ascii="Courier New" w:hAnsi="Courier New" w:cs="Courier New"/>
          <w:sz w:val="24"/>
          <w:szCs w:val="24"/>
        </w:rPr>
        <w:t>Quantas Equipes de Saúde da Família (eSF) e Equipes de Saúde Bucal (eSB) estão programadas para operar na unidade, e qual o quantitativo total de profissionais previstos (médicos, cirurgiões-dentistas, enfermeiros, técnicos de enfermagem e Agentes Comunitários de Saúde - ACS)?</w:t>
      </w:r>
    </w:p>
    <w:p w:rsidR="00DF0358" w:rsidRPr="00B50B1D" w:rsidP="00DF0358" w14:paraId="4FA50137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DF0358" w:rsidRPr="00B50B1D" w:rsidP="00DF0358" w14:paraId="082C8BE7" w14:textId="1B7B97D6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DF0358">
        <w:rPr>
          <w:rFonts w:ascii="Courier New" w:hAnsi="Courier New" w:cs="Courier New"/>
          <w:sz w:val="24"/>
          <w:szCs w:val="24"/>
        </w:rPr>
        <w:t>De que maneira a entrada em funcionamento da 14ª UBS de Mogi Mirim impactará o fluxo de atendimento das unidades de saúde vizinhas da Zona Leste, e quais são as métricas esperadas para a redução do tempo de espera e descentralização da demanda local?</w:t>
      </w:r>
    </w:p>
    <w:p w:rsidR="00123D1D" w:rsidRPr="00B50B1D" w:rsidP="00123D1D" w14:paraId="2ED47767" w14:textId="77777777">
      <w:pPr>
        <w:spacing w:line="276" w:lineRule="auto"/>
        <w:ind w:left="1134" w:right="1133"/>
        <w:rPr>
          <w:rFonts w:ascii="Courier New" w:hAnsi="Courier New" w:cs="Courier New"/>
          <w:sz w:val="4"/>
          <w:szCs w:val="4"/>
        </w:rPr>
      </w:pPr>
    </w:p>
    <w:p w:rsidR="006F2E83" w:rsidRPr="006F2E83" w:rsidP="006F2E83" w14:paraId="07699DF6" w14:textId="3B873184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F0358">
        <w:rPr>
          <w:rFonts w:ascii="Courier New" w:hAnsi="Courier New" w:cs="Courier New"/>
          <w:sz w:val="24"/>
          <w:szCs w:val="24"/>
        </w:rPr>
        <w:t>O fornecimento tempestivo e cristalino de tais informações corporifica a tutela do interesse público e a efetivação do controle externo parlamentar, convergindo para o preceito de que a atividade administrativa deve pautar-se pela busca contínua de resultados concretos (</w:t>
      </w:r>
      <w:r w:rsidRPr="00DF0358">
        <w:rPr>
          <w:rFonts w:ascii="Courier New" w:hAnsi="Courier New" w:cs="Courier New"/>
          <w:i/>
          <w:iCs/>
          <w:sz w:val="24"/>
          <w:szCs w:val="24"/>
        </w:rPr>
        <w:t>optima cura</w:t>
      </w:r>
      <w:r w:rsidRPr="00DF0358">
        <w:rPr>
          <w:rFonts w:ascii="Courier New" w:hAnsi="Courier New" w:cs="Courier New"/>
          <w:sz w:val="24"/>
          <w:szCs w:val="24"/>
        </w:rPr>
        <w:t>), garantindo que a destinação de recursos públicos federais e municipais resulte no pleno atendimento sanitário da população.</w:t>
      </w:r>
    </w:p>
    <w:p w:rsidR="00123D1D" w:rsidRPr="00123D1D" w:rsidP="00123D1D" w14:paraId="15DFE800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123D1D">
        <w:rPr>
          <w:rFonts w:ascii="Courier New" w:hAnsi="Courier New" w:cs="Courier New"/>
          <w:sz w:val="24"/>
          <w:szCs w:val="24"/>
        </w:rPr>
        <w:t>Em tempo, reitero os protestos de respeito e consideração.</w:t>
      </w:r>
    </w:p>
    <w:p w:rsidR="00123D1D" w:rsidRPr="00493ABC" w:rsidP="009B5BE4" w14:paraId="44DFEC1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93ABC" w:rsidP="00962D1C" w14:paraId="3B47A36A" w14:textId="476198B7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Róttoli”, 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93AB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93ABC">
        <w:rPr>
          <w:rFonts w:ascii="Courier New" w:hAnsi="Courier New" w:cs="Courier New"/>
          <w:i/>
          <w:iCs/>
          <w:sz w:val="22"/>
          <w:szCs w:val="22"/>
        </w:rPr>
        <w:t>21 de agosto de 2026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93AB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123D1D" w:rsidP="004D0063" w14:paraId="32C5F97F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123D1D" w:rsidP="004D0063" w14:paraId="7EA92408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93ABC" w:rsidP="00511DA2" w14:paraId="45F11905" w14:textId="77777777">
      <w:pPr>
        <w:spacing w:before="120" w:after="120"/>
        <w:jc w:val="center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493ABC" w:rsidP="00511DA2" w14:paraId="1EEF621E" w14:textId="0C66E93E">
      <w:pPr>
        <w:spacing w:before="120" w:after="120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93AB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93ABC">
        <w:rPr>
          <w:rFonts w:ascii="Courier New" w:hAnsi="Courier New" w:cs="Courier New"/>
          <w:b/>
          <w:bCs/>
          <w:sz w:val="22"/>
          <w:szCs w:val="22"/>
        </w:rPr>
        <w:br/>
      </w:r>
      <w:r w:rsidRPr="00493AB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493ABC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565833" cy="1190625"/>
            <wp:effectExtent l="0" t="0" r="635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70211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96" cy="120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C45390"/>
    <w:multiLevelType w:val="multilevel"/>
    <w:tmpl w:val="1252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9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C72F2"/>
    <w:rsid w:val="000E658D"/>
    <w:rsid w:val="000F672F"/>
    <w:rsid w:val="00106142"/>
    <w:rsid w:val="00123D1D"/>
    <w:rsid w:val="00124163"/>
    <w:rsid w:val="001277C1"/>
    <w:rsid w:val="00135632"/>
    <w:rsid w:val="00153665"/>
    <w:rsid w:val="00156CD3"/>
    <w:rsid w:val="00156E23"/>
    <w:rsid w:val="001610A9"/>
    <w:rsid w:val="00162205"/>
    <w:rsid w:val="00166FA5"/>
    <w:rsid w:val="00180649"/>
    <w:rsid w:val="00182771"/>
    <w:rsid w:val="001837C2"/>
    <w:rsid w:val="00183AF0"/>
    <w:rsid w:val="001949B0"/>
    <w:rsid w:val="001959EF"/>
    <w:rsid w:val="001B42BA"/>
    <w:rsid w:val="001C02EC"/>
    <w:rsid w:val="001F3309"/>
    <w:rsid w:val="00200F1C"/>
    <w:rsid w:val="002058DF"/>
    <w:rsid w:val="00241452"/>
    <w:rsid w:val="00243480"/>
    <w:rsid w:val="0024425A"/>
    <w:rsid w:val="00245209"/>
    <w:rsid w:val="00257241"/>
    <w:rsid w:val="0027575E"/>
    <w:rsid w:val="00296637"/>
    <w:rsid w:val="00296EA6"/>
    <w:rsid w:val="002C14C0"/>
    <w:rsid w:val="002C7842"/>
    <w:rsid w:val="002D25FF"/>
    <w:rsid w:val="002D2C82"/>
    <w:rsid w:val="002D68CE"/>
    <w:rsid w:val="002D704B"/>
    <w:rsid w:val="002E39D6"/>
    <w:rsid w:val="002F76C7"/>
    <w:rsid w:val="00307AFD"/>
    <w:rsid w:val="003116E8"/>
    <w:rsid w:val="003226F4"/>
    <w:rsid w:val="00327030"/>
    <w:rsid w:val="003274BA"/>
    <w:rsid w:val="00332D04"/>
    <w:rsid w:val="0035370A"/>
    <w:rsid w:val="00355277"/>
    <w:rsid w:val="00374AF7"/>
    <w:rsid w:val="00386202"/>
    <w:rsid w:val="00395801"/>
    <w:rsid w:val="003A0D9C"/>
    <w:rsid w:val="003C0127"/>
    <w:rsid w:val="003E0416"/>
    <w:rsid w:val="00401038"/>
    <w:rsid w:val="00402140"/>
    <w:rsid w:val="00405D0A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11DA2"/>
    <w:rsid w:val="00527739"/>
    <w:rsid w:val="00537FEA"/>
    <w:rsid w:val="00564B9E"/>
    <w:rsid w:val="0057381F"/>
    <w:rsid w:val="0059377F"/>
    <w:rsid w:val="005A2F39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355F0"/>
    <w:rsid w:val="006516C8"/>
    <w:rsid w:val="00657DB6"/>
    <w:rsid w:val="0066388F"/>
    <w:rsid w:val="0068590A"/>
    <w:rsid w:val="00685B3B"/>
    <w:rsid w:val="006B2CD0"/>
    <w:rsid w:val="006B701B"/>
    <w:rsid w:val="006C3627"/>
    <w:rsid w:val="006C51EA"/>
    <w:rsid w:val="006D01AE"/>
    <w:rsid w:val="006D31CD"/>
    <w:rsid w:val="006D56EE"/>
    <w:rsid w:val="006E31FD"/>
    <w:rsid w:val="006F2E83"/>
    <w:rsid w:val="006F3588"/>
    <w:rsid w:val="00704898"/>
    <w:rsid w:val="007064D3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A7B6A"/>
    <w:rsid w:val="007C3AE5"/>
    <w:rsid w:val="007C6965"/>
    <w:rsid w:val="007C7F52"/>
    <w:rsid w:val="007D79C6"/>
    <w:rsid w:val="007E3DC3"/>
    <w:rsid w:val="007F5BB3"/>
    <w:rsid w:val="007F648B"/>
    <w:rsid w:val="008060C7"/>
    <w:rsid w:val="00815F08"/>
    <w:rsid w:val="00826BB5"/>
    <w:rsid w:val="00830B3D"/>
    <w:rsid w:val="00831801"/>
    <w:rsid w:val="0083529F"/>
    <w:rsid w:val="0084452E"/>
    <w:rsid w:val="00866EE1"/>
    <w:rsid w:val="008844E4"/>
    <w:rsid w:val="008A7123"/>
    <w:rsid w:val="008C2FCC"/>
    <w:rsid w:val="008C42BB"/>
    <w:rsid w:val="008D10B2"/>
    <w:rsid w:val="008E2705"/>
    <w:rsid w:val="00916091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319A"/>
    <w:rsid w:val="00AD4535"/>
    <w:rsid w:val="00AE6E36"/>
    <w:rsid w:val="00B11CFB"/>
    <w:rsid w:val="00B1217C"/>
    <w:rsid w:val="00B24068"/>
    <w:rsid w:val="00B244CB"/>
    <w:rsid w:val="00B30920"/>
    <w:rsid w:val="00B36175"/>
    <w:rsid w:val="00B50B1D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6CAA"/>
    <w:rsid w:val="00D079E0"/>
    <w:rsid w:val="00D168E9"/>
    <w:rsid w:val="00D464E5"/>
    <w:rsid w:val="00D51EBC"/>
    <w:rsid w:val="00D550D7"/>
    <w:rsid w:val="00D60B68"/>
    <w:rsid w:val="00D64727"/>
    <w:rsid w:val="00D706B5"/>
    <w:rsid w:val="00D73096"/>
    <w:rsid w:val="00D80661"/>
    <w:rsid w:val="00D878CD"/>
    <w:rsid w:val="00DA1EBB"/>
    <w:rsid w:val="00DD1C8A"/>
    <w:rsid w:val="00DD547B"/>
    <w:rsid w:val="00DF0358"/>
    <w:rsid w:val="00DF249B"/>
    <w:rsid w:val="00E15F89"/>
    <w:rsid w:val="00E26DB0"/>
    <w:rsid w:val="00E4672A"/>
    <w:rsid w:val="00E46ECB"/>
    <w:rsid w:val="00E52FF0"/>
    <w:rsid w:val="00E66BA2"/>
    <w:rsid w:val="00E84798"/>
    <w:rsid w:val="00E86BC6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35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3</Pages>
  <Words>642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34</cp:revision>
  <cp:lastPrinted>2026-08-21T17:25:14Z</cp:lastPrinted>
  <dcterms:created xsi:type="dcterms:W3CDTF">2026-01-09T01:35:00Z</dcterms:created>
  <dcterms:modified xsi:type="dcterms:W3CDTF">2026-08-21T12:00:00Z</dcterms:modified>
</cp:coreProperties>
</file>