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81/2026</w:t>
      </w:r>
      <w:r w:rsidRPr="00663E16">
        <w:rPr>
          <w:b/>
          <w:color w:val="000000"/>
          <w:sz w:val="24"/>
          <w:szCs w:val="24"/>
        </w:rPr>
        <w:t>Emenda Nº 1 ao Projeto de Lei Nº 81/2026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0EB723D3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F51B73">
        <w:rPr>
          <w:rStyle w:val="Emphasis"/>
          <w:i w:val="0"/>
        </w:rPr>
        <w:t xml:space="preserve">o </w:t>
      </w:r>
      <w:r w:rsidRPr="00F51B73" w:rsidR="00F51B73">
        <w:rPr>
          <w:rStyle w:val="Emphasis"/>
        </w:rPr>
        <w:t>caput</w:t>
      </w:r>
      <w:r w:rsidR="00F51B73">
        <w:rPr>
          <w:rStyle w:val="Emphasis"/>
          <w:i w:val="0"/>
        </w:rPr>
        <w:t xml:space="preserve"> do artigo 5</w:t>
      </w:r>
      <w:r w:rsidR="006E61DB">
        <w:rPr>
          <w:rStyle w:val="Emphasis"/>
          <w:i w:val="0"/>
        </w:rPr>
        <w:t>°</w:t>
      </w:r>
      <w:r w:rsidR="002F715B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 xml:space="preserve">do Projeto de </w:t>
      </w:r>
      <w:r w:rsidR="00F51B73">
        <w:rPr>
          <w:rStyle w:val="Emphasis"/>
          <w:i w:val="0"/>
        </w:rPr>
        <w:t>Lei nº 81</w:t>
      </w:r>
      <w:r w:rsidR="00757FB9">
        <w:rPr>
          <w:rStyle w:val="Emphasis"/>
          <w:i w:val="0"/>
        </w:rPr>
        <w:t>/2026</w:t>
      </w:r>
      <w:r w:rsidRPr="00970D0C" w:rsidR="006821B3">
        <w:rPr>
          <w:rStyle w:val="Emphasis"/>
          <w:i w:val="0"/>
        </w:rPr>
        <w:t>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F51B73">
        <w:rPr>
          <w:rStyle w:val="Emphasis"/>
        </w:rPr>
        <w:t xml:space="preserve">Institui o Programa Municipal “Protocolo Condomínio Seguro”, no âmbito do Município de Mogi Mirim, e estabelece medidas de prevenção e enfrentamento à violência doméstica e familiar em condomínios residenciais e </w:t>
      </w:r>
      <w:r w:rsidR="00F51B73">
        <w:rPr>
          <w:rStyle w:val="Emphasis"/>
        </w:rPr>
        <w:t>comerciais.</w:t>
      </w:r>
      <w:r w:rsidR="00C56C6D">
        <w:rPr>
          <w:rStyle w:val="Emphasis"/>
        </w:rPr>
        <w:t>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E61DB" w:rsidRPr="00970D0C" w:rsidP="006E61DB" w14:paraId="156AAA4E" w14:textId="559A28CC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Texto Original do</w:t>
      </w:r>
      <w:r w:rsidRPr="00F51B73">
        <w:rPr>
          <w:rStyle w:val="Strong"/>
          <w:i/>
        </w:rPr>
        <w:t xml:space="preserve"> </w:t>
      </w:r>
      <w:r w:rsidRPr="00F51B73" w:rsidR="00F51B73">
        <w:rPr>
          <w:rStyle w:val="Strong"/>
          <w:i/>
        </w:rPr>
        <w:t>caput</w:t>
      </w:r>
      <w:r w:rsidR="00F51B73">
        <w:rPr>
          <w:rStyle w:val="Strong"/>
        </w:rPr>
        <w:t xml:space="preserve"> do artigo 5</w:t>
      </w:r>
      <w:r w:rsidRPr="00970D0C">
        <w:rPr>
          <w:rStyle w:val="Strong"/>
        </w:rPr>
        <w:t>º:</w:t>
      </w:r>
    </w:p>
    <w:p w:rsidR="006E61DB" w:rsidRPr="003B5539" w:rsidP="00F51B73" w14:paraId="381427D6" w14:textId="5E8EB21E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F51B73">
        <w:rPr>
          <w:b/>
          <w:bCs/>
          <w:sz w:val="24"/>
          <w:szCs w:val="24"/>
        </w:rPr>
        <w:t>Art. 5</w:t>
      </w:r>
      <w:r w:rsidRPr="00647340">
        <w:rPr>
          <w:b/>
          <w:bCs/>
          <w:sz w:val="24"/>
          <w:szCs w:val="24"/>
        </w:rPr>
        <w:t>º</w:t>
      </w:r>
      <w:r w:rsidRPr="00647340">
        <w:rPr>
          <w:bCs/>
          <w:sz w:val="24"/>
          <w:szCs w:val="24"/>
        </w:rPr>
        <w:t xml:space="preserve"> </w:t>
      </w:r>
      <w:r w:rsidRPr="00F51B73" w:rsidR="00F51B73">
        <w:rPr>
          <w:bCs/>
          <w:sz w:val="24"/>
          <w:szCs w:val="24"/>
        </w:rPr>
        <w:t>Os condomí</w:t>
      </w:r>
      <w:r w:rsidR="00F51B73">
        <w:rPr>
          <w:bCs/>
          <w:sz w:val="24"/>
          <w:szCs w:val="24"/>
        </w:rPr>
        <w:t xml:space="preserve">nios residenciais e comerciais </w:t>
      </w:r>
      <w:r w:rsidRPr="00F51B73" w:rsidR="00F51B73">
        <w:rPr>
          <w:bCs/>
          <w:sz w:val="24"/>
          <w:szCs w:val="24"/>
        </w:rPr>
        <w:t>situados no Município poderão</w:t>
      </w:r>
      <w:r w:rsidR="00F51B73">
        <w:rPr>
          <w:bCs/>
          <w:sz w:val="24"/>
          <w:szCs w:val="24"/>
        </w:rPr>
        <w:t>:</w:t>
      </w:r>
    </w:p>
    <w:p w:rsidR="006E61DB" w:rsidRPr="00970D0C" w:rsidP="00F51B73" w14:paraId="64C9BD78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E61DB" w:rsidRPr="00970D0C" w:rsidP="006E61DB" w14:paraId="2A76882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3B5539" w:rsidRPr="00970D0C" w:rsidP="003B5539" w14:paraId="76D05300" w14:textId="1ADFD3C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</w:t>
      </w:r>
      <w:r>
        <w:rPr>
          <w:rStyle w:val="Strong"/>
        </w:rPr>
        <w:t>to Proposto (Emenda Substitutiva</w:t>
      </w:r>
      <w:r w:rsidRPr="00970D0C">
        <w:rPr>
          <w:rStyle w:val="Strong"/>
        </w:rPr>
        <w:t>):</w:t>
      </w:r>
    </w:p>
    <w:p w:rsidR="00970D0C" w:rsidRPr="00F51B73" w:rsidP="003B5539" w14:paraId="0FADE418" w14:textId="14CCA5F6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 w:rsidR="00757FB9">
        <w:rPr>
          <w:rStyle w:val="Emphasis"/>
          <w:i w:val="0"/>
          <w:sz w:val="24"/>
          <w:szCs w:val="24"/>
        </w:rPr>
        <w:t>"</w:t>
      </w:r>
      <w:r w:rsidR="00F51B73">
        <w:rPr>
          <w:b/>
          <w:bCs/>
          <w:sz w:val="24"/>
          <w:szCs w:val="24"/>
        </w:rPr>
        <w:t>Art. 5</w:t>
      </w:r>
      <w:r w:rsidRPr="00647340" w:rsidR="00757FB9">
        <w:rPr>
          <w:b/>
          <w:bCs/>
          <w:sz w:val="24"/>
          <w:szCs w:val="24"/>
        </w:rPr>
        <w:t>º</w:t>
      </w:r>
      <w:r w:rsidRPr="00647340" w:rsidR="00757FB9">
        <w:rPr>
          <w:bCs/>
          <w:sz w:val="24"/>
          <w:szCs w:val="24"/>
        </w:rPr>
        <w:t xml:space="preserve"> </w:t>
      </w:r>
      <w:r w:rsidRPr="00F51B73" w:rsidR="00F51B73">
        <w:rPr>
          <w:bCs/>
          <w:sz w:val="24"/>
          <w:szCs w:val="24"/>
        </w:rPr>
        <w:t>Os condomí</w:t>
      </w:r>
      <w:r w:rsidR="00F51B73">
        <w:rPr>
          <w:bCs/>
          <w:sz w:val="24"/>
          <w:szCs w:val="24"/>
        </w:rPr>
        <w:t xml:space="preserve">nios residenciais e comerciais </w:t>
      </w:r>
      <w:r w:rsidRPr="00F51B73" w:rsidR="00F51B73">
        <w:rPr>
          <w:bCs/>
          <w:sz w:val="24"/>
          <w:szCs w:val="24"/>
        </w:rPr>
        <w:t>situados no Município</w:t>
      </w:r>
      <w:r w:rsidR="00F51B73">
        <w:rPr>
          <w:bCs/>
          <w:sz w:val="24"/>
          <w:szCs w:val="24"/>
        </w:rPr>
        <w:t>, observadas as disposições da Lei Estadual n°17.406/2021, deverão</w:t>
      </w:r>
      <w:r w:rsidR="00F51B73">
        <w:rPr>
          <w:bCs/>
          <w:sz w:val="24"/>
          <w:szCs w:val="24"/>
        </w:rPr>
        <w:t>:</w:t>
      </w: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736383C9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757FB9">
        <w:rPr>
          <w:rStyle w:val="Strong"/>
        </w:rPr>
        <w:t>OR SANTO RÓTTOLI”, em 25 de agosto de 2026</w:t>
      </w:r>
      <w:r w:rsidRPr="00970D0C">
        <w:rPr>
          <w:rStyle w:val="Strong"/>
        </w:rPr>
        <w:t>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133245" w:rsidP="00195F8D" w14:paraId="418DE6B2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</w:p>
    <w:p w:rsidR="00133245" w:rsidP="00133245" w14:paraId="4A09705B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67283A4F" w14:textId="77777777">
      <w:pPr>
        <w:spacing w:line="360" w:lineRule="auto"/>
        <w:rPr>
          <w:b/>
          <w:sz w:val="24"/>
          <w:szCs w:val="24"/>
          <w:u w:val="single"/>
        </w:rPr>
      </w:pPr>
    </w:p>
    <w:p w:rsidR="00133245" w:rsidP="00133245" w14:paraId="4A390303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835722B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133245" w:rsidP="00133245" w14:paraId="05699A91" w14:textId="77777777">
      <w:pPr>
        <w:spacing w:line="360" w:lineRule="auto"/>
        <w:jc w:val="center"/>
        <w:rPr>
          <w:rStyle w:val="Strong"/>
          <w:bCs w:val="0"/>
          <w:sz w:val="24"/>
          <w:szCs w:val="24"/>
        </w:rPr>
      </w:pPr>
    </w:p>
    <w:p w:rsidR="00663E16" w:rsidRPr="00133245" w:rsidP="00133245" w14:paraId="4D91198E" w14:textId="2ADF0D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rStyle w:val="Strong"/>
          <w:bCs w:val="0"/>
          <w:sz w:val="24"/>
          <w:szCs w:val="24"/>
        </w:rPr>
        <w:t>JUSTIFICATIVA DA EMENDA</w:t>
      </w:r>
    </w:p>
    <w:p w:rsidR="00757FB9" w:rsidP="00757FB9" w14:paraId="72215924" w14:textId="02E74CA2">
      <w:pPr>
        <w:pStyle w:val="NormalWeb"/>
        <w:spacing w:line="360" w:lineRule="auto"/>
        <w:jc w:val="both"/>
      </w:pPr>
      <w:r w:rsidRPr="00970D0C">
        <w:tab/>
      </w:r>
      <w:r>
        <w:t>A present</w:t>
      </w:r>
      <w:r w:rsidRPr="00970D0C" w:rsidR="001B4C21">
        <w:t xml:space="preserve">e emenda tem por objetivo </w:t>
      </w:r>
      <w:r w:rsidRPr="00970D0C" w:rsidR="002713EC">
        <w:t>dar maior clareza ao texto de lei</w:t>
      </w:r>
      <w:r>
        <w:t>.</w:t>
      </w:r>
    </w:p>
    <w:p w:rsidR="00757FB9" w:rsidP="00757FB9" w14:paraId="4BC3BD7D" w14:textId="1E0E6E90">
      <w:pPr>
        <w:pStyle w:val="NormalWeb"/>
        <w:spacing w:line="360" w:lineRule="auto"/>
        <w:ind w:firstLine="720"/>
        <w:jc w:val="both"/>
      </w:pPr>
      <w:r w:rsidRPr="00133245">
        <w:t xml:space="preserve">Tal emenda se faz necessária, pois busca-se </w:t>
      </w:r>
      <w:r w:rsidR="00AD3D58">
        <w:t>adequar o texto do projeto com as disposições da Lei Estadual n° 17.406/2021.</w:t>
      </w:r>
    </w:p>
    <w:p w:rsidR="00AD3D58" w:rsidP="00757FB9" w14:paraId="2AB45671" w14:textId="100C2DEC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Tal sugestão parte do pare</w:t>
      </w:r>
      <w:r>
        <w:rPr>
          <w:sz w:val="24"/>
          <w:szCs w:val="24"/>
        </w:rPr>
        <w:t>cer técnico - jurídico da UVESP. A</w:t>
      </w:r>
      <w:r w:rsidRPr="00AD3D58">
        <w:rPr>
          <w:sz w:val="24"/>
          <w:szCs w:val="24"/>
        </w:rPr>
        <w:t xml:space="preserve"> Lei Estadual n° 17.406/2021 impõe aos condomínios o dever de afixar a própria Lei em local visível e estabelece a obrigação dos condomínios, por meio de seus síndicos ou administradores, de encaminhar aos órgãos de segurança pública notícias de indícios ocorrências de violência doméstica ou familiar.</w:t>
      </w:r>
    </w:p>
    <w:p w:rsidR="00AD3D58" w:rsidP="00757FB9" w14:paraId="0BEEF1A2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AD3D58" w:rsidP="00757FB9" w14:paraId="3E4A8110" w14:textId="31629BE1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Logo, mesmo os condomínios não aderentes do Programa têm tais obrigações impostas pela Lei Estadual n° 17.406/2021.</w:t>
      </w:r>
    </w:p>
    <w:p w:rsidR="00AD3D58" w:rsidP="00757FB9" w14:paraId="68B8921D" w14:textId="77777777">
      <w:pPr>
        <w:spacing w:line="360" w:lineRule="auto"/>
        <w:ind w:firstLine="720"/>
        <w:jc w:val="both"/>
        <w:rPr>
          <w:sz w:val="24"/>
          <w:szCs w:val="24"/>
        </w:rPr>
      </w:pPr>
      <w:bookmarkStart w:id="0" w:name="_GoBack"/>
      <w:bookmarkEnd w:id="0"/>
    </w:p>
    <w:p w:rsidR="00AD3D58" w:rsidP="00757FB9" w14:paraId="2F02E79F" w14:textId="5DE7427F">
      <w:pPr>
        <w:spacing w:line="360" w:lineRule="auto"/>
        <w:ind w:firstLine="720"/>
        <w:jc w:val="both"/>
        <w:rPr>
          <w:sz w:val="24"/>
          <w:szCs w:val="24"/>
        </w:rPr>
      </w:pPr>
      <w:r w:rsidRPr="00AD3D58">
        <w:rPr>
          <w:sz w:val="24"/>
          <w:szCs w:val="24"/>
        </w:rPr>
        <w:t>A adesão ao programa municipal pode ser facultativa, mas os deveres já impostos pela Lei Estadual n° 17.406/2021 não são facultativos.</w:t>
      </w:r>
    </w:p>
    <w:p w:rsidR="00757FB9" w:rsidP="00AD3D58" w14:paraId="4E3AC762" w14:textId="77777777">
      <w:pPr>
        <w:spacing w:line="360" w:lineRule="auto"/>
        <w:jc w:val="both"/>
        <w:rPr>
          <w:sz w:val="24"/>
          <w:szCs w:val="24"/>
        </w:rPr>
      </w:pPr>
    </w:p>
    <w:p w:rsidR="00133245" w:rsidRPr="00031B88" w:rsidP="00133245" w14:paraId="084B7A74" w14:textId="77777777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133245" w:rsidP="00133245" w14:paraId="0615AAF0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B88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3324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B5539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6E61DB"/>
    <w:rsid w:val="007038AD"/>
    <w:rsid w:val="007556D8"/>
    <w:rsid w:val="00757E2E"/>
    <w:rsid w:val="00757FB9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3D58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1B73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2026-08-25T19:11:16Z</cp:lastPrinted>
  <dcterms:created xsi:type="dcterms:W3CDTF">2026-08-25T18:55:00Z</dcterms:created>
  <dcterms:modified xsi:type="dcterms:W3CDTF">2026-08-25T19:00:00Z</dcterms:modified>
</cp:coreProperties>
</file>