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71/2026</w:t>
      </w:r>
      <w:r w:rsidRPr="00663E16">
        <w:rPr>
          <w:b/>
          <w:color w:val="000000"/>
          <w:sz w:val="24"/>
          <w:szCs w:val="24"/>
        </w:rPr>
        <w:t>Emenda Nº 2 ao Projeto de Lei Nº 71/2026</w:t>
      </w:r>
    </w:p>
    <w:p w:rsidR="00AD2770" w:rsidRPr="007C6E32" w:rsidP="00663E16" w14:paraId="61969891" w14:textId="318911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Palatino Linotype" w:hAnsi="Palatino Linotype"/>
          <w:b/>
          <w:sz w:val="24"/>
          <w:szCs w:val="24"/>
          <w:u w:val="single"/>
        </w:rPr>
      </w:pPr>
      <w:r w:rsidRPr="007C6E32">
        <w:rPr>
          <w:rFonts w:ascii="Palatino Linotype" w:hAnsi="Palatino Linotype"/>
          <w:b/>
          <w:sz w:val="24"/>
          <w:szCs w:val="24"/>
          <w:u w:val="single"/>
        </w:rPr>
        <w:t xml:space="preserve">EMENDA </w:t>
      </w:r>
      <w:r w:rsidR="003237CA">
        <w:rPr>
          <w:rFonts w:ascii="Palatino Linotype" w:hAnsi="Palatino Linotype"/>
          <w:b/>
          <w:sz w:val="24"/>
          <w:szCs w:val="24"/>
          <w:u w:val="single"/>
        </w:rPr>
        <w:t>ADITIVA</w:t>
      </w:r>
    </w:p>
    <w:p w:rsidR="00663E16" w:rsidRPr="007C6E32" w:rsidP="00E42461" w14:paraId="486ECCF3" w14:textId="6CCA4B72">
      <w:pPr>
        <w:pStyle w:val="NormalWeb"/>
        <w:spacing w:line="360" w:lineRule="auto"/>
        <w:jc w:val="both"/>
        <w:rPr>
          <w:rFonts w:ascii="Palatino Linotype" w:hAnsi="Palatino Linotype"/>
          <w:iCs/>
        </w:rPr>
      </w:pPr>
      <w:r w:rsidRPr="003237CA">
        <w:rPr>
          <w:rFonts w:ascii="Palatino Linotype" w:hAnsi="Palatino Linotype"/>
          <w:b/>
          <w:iCs/>
        </w:rPr>
        <w:t xml:space="preserve">ACRESCENTA </w:t>
      </w:r>
      <w:r w:rsidRPr="003237CA">
        <w:rPr>
          <w:rFonts w:ascii="Palatino Linotype" w:hAnsi="Palatino Linotype"/>
          <w:iCs/>
        </w:rPr>
        <w:t>o § 5º ao artigo 2º do Projeto de Lei nº 71 de 2026</w:t>
      </w:r>
      <w:r w:rsidRPr="00C93A35" w:rsidR="00E42461">
        <w:rPr>
          <w:rFonts w:ascii="Palatino Linotype" w:hAnsi="Palatino Linotype"/>
          <w:iCs/>
        </w:rPr>
        <w:t>,</w:t>
      </w:r>
      <w:r w:rsidRPr="007C6E32" w:rsidR="00E42461">
        <w:rPr>
          <w:rFonts w:ascii="Palatino Linotype" w:hAnsi="Palatino Linotype"/>
          <w:iCs/>
        </w:rPr>
        <w:t xml:space="preserve"> que </w:t>
      </w:r>
      <w:r w:rsidRPr="007C6E32" w:rsidR="00BC47E4">
        <w:rPr>
          <w:rFonts w:ascii="Palatino Linotype" w:hAnsi="Palatino Linotype"/>
          <w:i/>
          <w:iCs/>
        </w:rPr>
        <w:t>“</w:t>
      </w:r>
      <w:r w:rsidRPr="00100782" w:rsidR="00100782">
        <w:rPr>
          <w:rFonts w:ascii="Palatino Linotype" w:hAnsi="Palatino Linotype"/>
          <w:i/>
          <w:iCs/>
        </w:rPr>
        <w:t>dispõe sobre o direito ao uso do nome social e o reconhecimento da identidade de gênero no âmbito da Administração Pública Municipal de Mog</w:t>
      </w:r>
      <w:r w:rsidR="00100782">
        <w:rPr>
          <w:rFonts w:ascii="Palatino Linotype" w:hAnsi="Palatino Linotype"/>
          <w:i/>
          <w:iCs/>
        </w:rPr>
        <w:t>i Mirim e dá outras providências</w:t>
      </w:r>
      <w:r w:rsidRPr="007C6E32" w:rsidR="00243151">
        <w:rPr>
          <w:rStyle w:val="Emphasis"/>
          <w:rFonts w:ascii="Palatino Linotype" w:hAnsi="Palatino Linotype"/>
          <w:i w:val="0"/>
        </w:rPr>
        <w:t>”</w:t>
      </w:r>
      <w:r w:rsidRPr="007C6E32" w:rsidR="00CB15B1">
        <w:rPr>
          <w:rStyle w:val="Emphasis"/>
          <w:rFonts w:ascii="Palatino Linotype" w:hAnsi="Palatino Linotype"/>
          <w:i w:val="0"/>
        </w:rPr>
        <w:t>.</w:t>
      </w:r>
    </w:p>
    <w:p w:rsidR="00663E16" w:rsidRPr="007C6E32" w:rsidP="00663E16" w14:paraId="28D61908" w14:textId="691AFFE9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7C6E32" w:rsidP="00156E7F" w14:paraId="781E786A" w14:textId="0D34CA1C">
      <w:pPr>
        <w:pStyle w:val="NormalWeb"/>
        <w:spacing w:line="360" w:lineRule="auto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>Texto Original do</w:t>
      </w:r>
      <w:r w:rsidRPr="007C6E32" w:rsidR="0036414A">
        <w:rPr>
          <w:rStyle w:val="Strong"/>
          <w:rFonts w:ascii="Palatino Linotype" w:hAnsi="Palatino Linotype"/>
        </w:rPr>
        <w:t xml:space="preserve"> </w:t>
      </w:r>
      <w:r w:rsidRPr="007C6E32" w:rsidR="00CB15B1">
        <w:rPr>
          <w:rStyle w:val="Strong"/>
          <w:rFonts w:ascii="Palatino Linotype" w:hAnsi="Palatino Linotype"/>
        </w:rPr>
        <w:t xml:space="preserve">Art. </w:t>
      </w:r>
      <w:r w:rsidR="003237CA">
        <w:rPr>
          <w:rStyle w:val="Strong"/>
          <w:rFonts w:ascii="Palatino Linotype" w:hAnsi="Palatino Linotype"/>
        </w:rPr>
        <w:t>2</w:t>
      </w:r>
      <w:r w:rsidRPr="007C6E32">
        <w:rPr>
          <w:rStyle w:val="Strong"/>
          <w:rFonts w:ascii="Palatino Linotype" w:hAnsi="Palatino Linotype"/>
        </w:rPr>
        <w:t>º:</w:t>
      </w:r>
    </w:p>
    <w:p w:rsidR="005D09A8" w:rsidRPr="00100782" w:rsidP="00100782" w14:paraId="2765B929" w14:textId="0299B6F7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rFonts w:ascii="Palatino Linotype" w:hAnsi="Palatino Linotype"/>
          <w:iCs/>
          <w:sz w:val="24"/>
          <w:szCs w:val="24"/>
        </w:rPr>
      </w:pPr>
      <w:r w:rsidRPr="007C6E32">
        <w:rPr>
          <w:rFonts w:ascii="Palatino Linotype" w:hAnsi="Palatino Linotype"/>
        </w:rPr>
        <w:br/>
      </w:r>
      <w:bookmarkStart w:id="0" w:name="_Hlk224978327"/>
      <w:r w:rsidRPr="003237CA" w:rsidR="003237CA">
        <w:rPr>
          <w:rFonts w:ascii="Palatino Linotype" w:hAnsi="Palatino Linotype"/>
          <w:iCs/>
          <w:sz w:val="24"/>
          <w:szCs w:val="24"/>
        </w:rPr>
        <w:t>(O artigo 2º permanece com sua redação original, composta pelos §§ 1º ao 4º.)</w:t>
      </w:r>
      <w:r>
        <w:rPr>
          <w:rFonts w:ascii="Palatino Linotype" w:hAnsi="Palatino Linotype"/>
        </w:rPr>
        <w:t xml:space="preserve"> </w:t>
      </w:r>
      <w:r w:rsidRPr="007C6E32" w:rsidR="00E42461">
        <w:rPr>
          <w:rFonts w:ascii="Palatino Linotype" w:hAnsi="Palatino Linotype"/>
          <w:b/>
          <w:bCs/>
          <w:sz w:val="24"/>
          <w:szCs w:val="24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</w:rPr>
        <w:t xml:space="preserve"> </w:t>
      </w:r>
      <w:bookmarkEnd w:id="0"/>
    </w:p>
    <w:p w:rsidR="00970D0C" w:rsidRPr="007C6E32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Palatino Linotype" w:hAnsi="Palatino Linotype"/>
          <w:sz w:val="24"/>
          <w:szCs w:val="24"/>
        </w:rPr>
      </w:pPr>
    </w:p>
    <w:p w:rsidR="00156E7F" w:rsidRPr="007C6E32" w:rsidP="00156E7F" w14:paraId="11DF2AA9" w14:textId="77777777">
      <w:pPr>
        <w:spacing w:line="360" w:lineRule="auto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DF1BDE" w:rsidP="00DF1BDE" w14:paraId="5F1BE135" w14:textId="78F3AD4F">
      <w:pPr>
        <w:pStyle w:val="NormalWeb"/>
        <w:spacing w:line="360" w:lineRule="auto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 xml:space="preserve">Texto Proposto (Emenda </w:t>
      </w:r>
      <w:r w:rsidR="003237CA">
        <w:rPr>
          <w:rStyle w:val="Strong"/>
          <w:rFonts w:ascii="Palatino Linotype" w:hAnsi="Palatino Linotype"/>
        </w:rPr>
        <w:t>Aditiva</w:t>
      </w:r>
      <w:r w:rsidRPr="007C6E32">
        <w:rPr>
          <w:rStyle w:val="Strong"/>
          <w:rFonts w:ascii="Palatino Linotype" w:hAnsi="Palatino Linotype"/>
        </w:rPr>
        <w:t>):</w:t>
      </w:r>
    </w:p>
    <w:p w:rsidR="003237CA" w:rsidP="00B87BDC" w14:paraId="720C50F3" w14:textId="77777777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3237CA">
        <w:rPr>
          <w:rFonts w:ascii="Palatino Linotype" w:hAnsi="Palatino Linotype"/>
        </w:rPr>
        <w:t xml:space="preserve">Acrescenta-se o </w:t>
      </w:r>
      <w:r w:rsidRPr="003237CA">
        <w:rPr>
          <w:rFonts w:ascii="Palatino Linotype" w:hAnsi="Palatino Linotype"/>
          <w:bCs/>
        </w:rPr>
        <w:t>§ 5º</w:t>
      </w:r>
      <w:r w:rsidRPr="003237CA">
        <w:rPr>
          <w:rFonts w:ascii="Palatino Linotype" w:hAnsi="Palatino Linotype"/>
        </w:rPr>
        <w:t xml:space="preserve"> ao artigo 2º do Projeto de Lei nº 71 de 2026, com a seguinte redação:</w:t>
      </w:r>
    </w:p>
    <w:p w:rsidR="003237CA" w:rsidP="00B87BDC" w14:paraId="6E4F7375" w14:textId="77777777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3237CA">
        <w:rPr>
          <w:rFonts w:ascii="Palatino Linotype" w:hAnsi="Palatino Linotype"/>
          <w:bCs/>
        </w:rPr>
        <w:t>§ 5º</w:t>
      </w:r>
      <w:r w:rsidRPr="003237CA">
        <w:rPr>
          <w:rFonts w:ascii="Palatino Linotype" w:hAnsi="Palatino Linotype"/>
        </w:rPr>
        <w:t xml:space="preserve"> Nos casos de menores de dezoito anos não emancipados, o requerimento para utilização do nome social deverá ser formulado pelos pais ou pelos responsáveis legais.</w:t>
      </w:r>
    </w:p>
    <w:p w:rsidR="003237CA" w:rsidP="00DF1BDE" w14:paraId="0B95A883" w14:textId="77777777">
      <w:pPr>
        <w:pStyle w:val="NormalWeb"/>
        <w:spacing w:line="360" w:lineRule="auto"/>
        <w:rPr>
          <w:rFonts w:ascii="Palatino Linotype" w:hAnsi="Palatino Linotype"/>
        </w:rPr>
      </w:pPr>
    </w:p>
    <w:p w:rsidR="00663E16" w:rsidP="00195F8D" w14:paraId="46B27A00" w14:textId="4D5A735B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  <w:r w:rsidRPr="007C6E32">
        <w:rPr>
          <w:rStyle w:val="Strong"/>
          <w:rFonts w:ascii="Palatino Linotype" w:hAnsi="Palatino Linotype"/>
        </w:rPr>
        <w:t>SALA DAS SESSÕES</w:t>
      </w:r>
      <w:r w:rsidRPr="007C6E32" w:rsidR="00195F8D">
        <w:rPr>
          <w:rStyle w:val="Strong"/>
          <w:rFonts w:ascii="Palatino Linotype" w:hAnsi="Palatino Linotype"/>
        </w:rPr>
        <w:t xml:space="preserve"> “VEREAD</w:t>
      </w:r>
      <w:r w:rsidRPr="007C6E32" w:rsidR="009D6990">
        <w:rPr>
          <w:rStyle w:val="Strong"/>
          <w:rFonts w:ascii="Palatino Linotype" w:hAnsi="Palatino Linotype"/>
        </w:rPr>
        <w:t xml:space="preserve">OR SANTO RÓTTOLI”, em </w:t>
      </w:r>
      <w:r w:rsidR="004952FD">
        <w:rPr>
          <w:rStyle w:val="Strong"/>
          <w:rFonts w:ascii="Palatino Linotype" w:hAnsi="Palatino Linotype"/>
        </w:rPr>
        <w:t>03</w:t>
      </w:r>
      <w:r w:rsidRPr="007C6E32" w:rsidR="00243151">
        <w:rPr>
          <w:rStyle w:val="Strong"/>
          <w:rFonts w:ascii="Palatino Linotype" w:hAnsi="Palatino Linotype"/>
        </w:rPr>
        <w:t xml:space="preserve"> de </w:t>
      </w:r>
      <w:r w:rsidR="004952FD">
        <w:rPr>
          <w:rStyle w:val="Strong"/>
          <w:rFonts w:ascii="Palatino Linotype" w:hAnsi="Palatino Linotype"/>
        </w:rPr>
        <w:t>setembro</w:t>
      </w:r>
      <w:r w:rsidRPr="007C6E32" w:rsidR="009D6990">
        <w:rPr>
          <w:rStyle w:val="Strong"/>
          <w:rFonts w:ascii="Palatino Linotype" w:hAnsi="Palatino Linotype"/>
        </w:rPr>
        <w:t xml:space="preserve"> de 2026</w:t>
      </w:r>
      <w:r w:rsidRPr="007C6E32">
        <w:rPr>
          <w:rStyle w:val="Strong"/>
          <w:rFonts w:ascii="Palatino Linotype" w:hAnsi="Palatino Linotype"/>
        </w:rPr>
        <w:t>.</w:t>
      </w:r>
    </w:p>
    <w:p w:rsidR="004952FD" w:rsidP="00195F8D" w14:paraId="32C578DB" w14:textId="77777777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</w:p>
    <w:p w:rsidR="004952FD" w:rsidP="00195F8D" w14:paraId="6FF21AA6" w14:textId="77777777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</w:p>
    <w:p w:rsidR="004952FD" w:rsidP="00195F8D" w14:paraId="1BF89E9B" w14:textId="77777777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</w:p>
    <w:p w:rsidR="004952FD" w:rsidRPr="007C6E32" w:rsidP="00195F8D" w14:paraId="310F39E4" w14:textId="77777777">
      <w:pPr>
        <w:pStyle w:val="NormalWeb"/>
        <w:spacing w:line="360" w:lineRule="auto"/>
        <w:jc w:val="center"/>
        <w:rPr>
          <w:rStyle w:val="Strong"/>
          <w:rFonts w:ascii="Palatino Linotype" w:hAnsi="Palatino Linotype"/>
        </w:rPr>
      </w:pPr>
    </w:p>
    <w:p w:rsidR="004952FD" w:rsidRPr="00D85ED2" w:rsidP="004952FD" w14:paraId="187E623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4952FD" w:rsidRPr="00D85ED2" w:rsidP="004952FD" w14:paraId="438ABB8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952FD" w:rsidRPr="00D85ED2" w:rsidP="004952FD" w14:paraId="3C4A462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952FD" w:rsidRPr="00D85ED2" w:rsidP="004952FD" w14:paraId="0871FA8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952FD" w:rsidRPr="00D85ED2" w:rsidP="004952FD" w14:paraId="17A57F10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4952FD" w:rsidRPr="00D85ED2" w:rsidP="004952FD" w14:paraId="4308571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4952FD" w:rsidRPr="00D85ED2" w:rsidP="004952FD" w14:paraId="3202C64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952FD" w:rsidRPr="00D85ED2" w:rsidP="004952FD" w14:paraId="2F7C99D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952FD" w:rsidRPr="00D85ED2" w:rsidP="004952FD" w14:paraId="5A2661A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4952FD" w:rsidRPr="00D85ED2" w:rsidP="004952FD" w14:paraId="0D7C7B3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4952FD" w:rsidRPr="00D85ED2" w:rsidP="004952FD" w14:paraId="7B8FAE0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952FD" w:rsidRPr="00D85ED2" w:rsidP="004952FD" w14:paraId="5213C2C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4952FD" w:rsidRPr="00D85ED2" w:rsidP="004952FD" w14:paraId="5B23C80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EVANDRO RIBEIRO</w:t>
      </w:r>
    </w:p>
    <w:p w:rsidR="004952FD" w:rsidRPr="00D85ED2" w:rsidP="004952FD" w14:paraId="06BD5A7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6821B3" w:rsidRPr="003237CA" w:rsidP="003237CA" w14:paraId="7605E725" w14:textId="60EA52FB">
      <w:pPr>
        <w:spacing w:line="360" w:lineRule="auto"/>
        <w:jc w:val="center"/>
        <w:rPr>
          <w:rStyle w:val="Strong"/>
          <w:bCs w:val="0"/>
          <w:sz w:val="24"/>
          <w:szCs w:val="24"/>
          <w:highlight w:val="white"/>
          <w:u w:val="single"/>
        </w:rPr>
      </w:pPr>
      <w:r w:rsidRPr="00970D0C">
        <w:rPr>
          <w:sz w:val="24"/>
          <w:szCs w:val="24"/>
        </w:rPr>
        <w:br w:type="page"/>
      </w:r>
    </w:p>
    <w:p w:rsidR="00663E16" w:rsidRPr="00AB6AC0" w:rsidP="00663E16" w14:paraId="4D91198E" w14:textId="77777777">
      <w:pPr>
        <w:pStyle w:val="Heading3"/>
        <w:spacing w:line="360" w:lineRule="auto"/>
        <w:jc w:val="center"/>
        <w:rPr>
          <w:rFonts w:ascii="Palatino Linotype" w:hAnsi="Palatino Linotype"/>
          <w:color w:val="auto"/>
        </w:rPr>
      </w:pPr>
      <w:r w:rsidRPr="00AB6AC0">
        <w:rPr>
          <w:rStyle w:val="Strong"/>
          <w:rFonts w:ascii="Palatino Linotype" w:hAnsi="Palatino Linotype"/>
          <w:b/>
          <w:bCs w:val="0"/>
          <w:color w:val="auto"/>
        </w:rPr>
        <w:t>JUSTIFICATIVA DA EMENDA</w:t>
      </w:r>
    </w:p>
    <w:p w:rsidR="00ED39E6" w:rsidRPr="00AB6AC0" w:rsidP="00ED39E6" w14:paraId="40630141" w14:textId="2533BBD7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970D0C">
        <w:tab/>
      </w:r>
      <w:r w:rsidRPr="003237CA" w:rsidR="003237CA">
        <w:rPr>
          <w:rFonts w:ascii="Palatino Linotype" w:hAnsi="Palatino Linotype"/>
        </w:rPr>
        <w:t>A presente Emenda Aditiva tem por finalidade aperfeiçoar o artigo 2º do Projeto de Lei nº 71 de 2026, mediante a inclusão de dispositivo que disciplina o requerimento para utilização do nome social por menores de dezoito anos não emancipados</w:t>
      </w:r>
      <w:r w:rsidRPr="00AB6AC0">
        <w:rPr>
          <w:rFonts w:ascii="Palatino Linotype" w:hAnsi="Palatino Linotype"/>
        </w:rPr>
        <w:t>.</w:t>
      </w:r>
    </w:p>
    <w:p w:rsidR="00AB6AC0" w:rsidP="00ED39E6" w14:paraId="386534A6" w14:textId="34A8349C">
      <w:pPr>
        <w:pStyle w:val="NormalWeb"/>
        <w:spacing w:line="360" w:lineRule="auto"/>
        <w:jc w:val="both"/>
        <w:rPr>
          <w:rFonts w:ascii="Palatino Linotype" w:hAnsi="Palatino Linotype"/>
        </w:rPr>
      </w:pPr>
      <w:r w:rsidRPr="00AB6AC0">
        <w:rPr>
          <w:rFonts w:ascii="Palatino Linotype" w:hAnsi="Palatino Linotype"/>
        </w:rPr>
        <w:tab/>
      </w:r>
      <w:r w:rsidRPr="003237CA" w:rsidR="003237CA">
        <w:rPr>
          <w:rFonts w:ascii="Palatino Linotype" w:hAnsi="Palatino Linotype"/>
        </w:rPr>
        <w:t xml:space="preserve">A alteração proposta visa harmonizar a redação da proposição com os parâmetros estabelecidos pela </w:t>
      </w:r>
      <w:r w:rsidRPr="003237CA" w:rsidR="003237CA">
        <w:rPr>
          <w:rFonts w:ascii="Palatino Linotype" w:hAnsi="Palatino Linotype"/>
          <w:b/>
          <w:bCs/>
        </w:rPr>
        <w:t>Resolução CNJ nº 270, de 11 de dezembro de 2018</w:t>
      </w:r>
      <w:r w:rsidRPr="003237CA" w:rsidR="003237CA">
        <w:rPr>
          <w:rFonts w:ascii="Palatino Linotype" w:hAnsi="Palatino Linotype"/>
        </w:rPr>
        <w:t>, que prevê que, nos casos de menores de dezoito anos não emancipados, o requerimento para utilização do nome social deverá ser formulado pelos pais ou pelos responsáveis legais</w:t>
      </w:r>
      <w:r w:rsidRPr="003374A1" w:rsidR="003374A1">
        <w:rPr>
          <w:rFonts w:ascii="Palatino Linotype" w:hAnsi="Palatino Linotype"/>
        </w:rPr>
        <w:t>.</w:t>
      </w:r>
    </w:p>
    <w:p w:rsidR="00552ADF" w:rsidP="00ED39E6" w14:paraId="28857123" w14:textId="4B8A4F15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3237CA" w:rsidR="003237CA">
        <w:rPr>
          <w:rFonts w:ascii="Palatino Linotype" w:hAnsi="Palatino Linotype"/>
        </w:rPr>
        <w:t>A inclusão do dispositivo supre lacuna existente na proposição, conferindo maior segurança jurídica à sua aplicação e estabelecendo regra específica para os casos em que o exercício desse direito depende da representação legal do menor, em consonância com o ordenamento jurídico vigente.</w:t>
      </w:r>
    </w:p>
    <w:p w:rsidR="003374A1" w:rsidP="00ED39E6" w14:paraId="39682BFD" w14:textId="2F93724B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Pr="003237CA" w:rsidR="003237CA">
        <w:rPr>
          <w:rFonts w:ascii="Palatino Linotype" w:hAnsi="Palatino Linotype"/>
        </w:rPr>
        <w:t>Dessa forma, a emenda preserva integralmente a finalidade do projeto, limitando-se a aperfeiçoar sua técnica legislativa e a adequar seu conteúdo às normas de referência que disciplinam a matéria, sem a</w:t>
      </w:r>
      <w:r w:rsidR="003237CA">
        <w:rPr>
          <w:rFonts w:ascii="Palatino Linotype" w:hAnsi="Palatino Linotype"/>
        </w:rPr>
        <w:t>lterar a essência da proposição</w:t>
      </w:r>
      <w:r>
        <w:rPr>
          <w:rFonts w:ascii="Palatino Linotype" w:hAnsi="Palatino Linotype"/>
        </w:rPr>
        <w:t>.</w:t>
      </w:r>
    </w:p>
    <w:p w:rsidR="003374A1" w:rsidRPr="00AB6AC0" w:rsidP="00ED39E6" w14:paraId="35732266" w14:textId="46947E50">
      <w:pPr>
        <w:pStyle w:val="NormalWeb"/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</w:p>
    <w:p w:rsidR="006821B3" w:rsidRPr="00C56701" w:rsidP="00C56701" w14:paraId="15F869F7" w14:textId="2D616F98">
      <w:pPr>
        <w:pStyle w:val="NormalWeb"/>
        <w:spacing w:line="360" w:lineRule="auto"/>
        <w:jc w:val="both"/>
        <w:rPr>
          <w:rFonts w:ascii="Palatino Linotype" w:hAnsi="Palatino Linotyp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4F72"/>
    <w:rsid w:val="00096F36"/>
    <w:rsid w:val="000A1BE0"/>
    <w:rsid w:val="000D7D07"/>
    <w:rsid w:val="000F4933"/>
    <w:rsid w:val="00100782"/>
    <w:rsid w:val="0012087A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0DD7"/>
    <w:rsid w:val="002713EC"/>
    <w:rsid w:val="00297379"/>
    <w:rsid w:val="002A2BD3"/>
    <w:rsid w:val="002B71AC"/>
    <w:rsid w:val="003121C8"/>
    <w:rsid w:val="00314B47"/>
    <w:rsid w:val="00314F20"/>
    <w:rsid w:val="00322469"/>
    <w:rsid w:val="003237CA"/>
    <w:rsid w:val="003274D9"/>
    <w:rsid w:val="003352A3"/>
    <w:rsid w:val="003374A1"/>
    <w:rsid w:val="0036414A"/>
    <w:rsid w:val="00371A69"/>
    <w:rsid w:val="00380244"/>
    <w:rsid w:val="0038129E"/>
    <w:rsid w:val="00381C00"/>
    <w:rsid w:val="003A5737"/>
    <w:rsid w:val="003A796B"/>
    <w:rsid w:val="003E5033"/>
    <w:rsid w:val="003F0B47"/>
    <w:rsid w:val="004004DD"/>
    <w:rsid w:val="00405098"/>
    <w:rsid w:val="00446FA1"/>
    <w:rsid w:val="00456770"/>
    <w:rsid w:val="00460A2A"/>
    <w:rsid w:val="004952FD"/>
    <w:rsid w:val="004B6FDF"/>
    <w:rsid w:val="004C105F"/>
    <w:rsid w:val="004D46DA"/>
    <w:rsid w:val="004E6092"/>
    <w:rsid w:val="004F4513"/>
    <w:rsid w:val="0051702E"/>
    <w:rsid w:val="005242B1"/>
    <w:rsid w:val="00552ADF"/>
    <w:rsid w:val="005559D9"/>
    <w:rsid w:val="0057515A"/>
    <w:rsid w:val="005A1F5E"/>
    <w:rsid w:val="005A235E"/>
    <w:rsid w:val="005B766F"/>
    <w:rsid w:val="005D09A8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851"/>
    <w:rsid w:val="00757E2E"/>
    <w:rsid w:val="007741CE"/>
    <w:rsid w:val="0078178E"/>
    <w:rsid w:val="00784CD4"/>
    <w:rsid w:val="00784E0A"/>
    <w:rsid w:val="00785E1B"/>
    <w:rsid w:val="007A08D1"/>
    <w:rsid w:val="007C6E32"/>
    <w:rsid w:val="00812093"/>
    <w:rsid w:val="008246B6"/>
    <w:rsid w:val="00842408"/>
    <w:rsid w:val="00855DD2"/>
    <w:rsid w:val="00862AD4"/>
    <w:rsid w:val="00864928"/>
    <w:rsid w:val="008732D9"/>
    <w:rsid w:val="00881E60"/>
    <w:rsid w:val="008905C2"/>
    <w:rsid w:val="008A537A"/>
    <w:rsid w:val="008C08C5"/>
    <w:rsid w:val="008C4AA2"/>
    <w:rsid w:val="008E5F79"/>
    <w:rsid w:val="00902EE1"/>
    <w:rsid w:val="00904ADF"/>
    <w:rsid w:val="00913EC7"/>
    <w:rsid w:val="00914ADC"/>
    <w:rsid w:val="009168AF"/>
    <w:rsid w:val="00920A3F"/>
    <w:rsid w:val="00925E1A"/>
    <w:rsid w:val="00930B84"/>
    <w:rsid w:val="00970D0C"/>
    <w:rsid w:val="00987E5F"/>
    <w:rsid w:val="009D6990"/>
    <w:rsid w:val="009D6B7C"/>
    <w:rsid w:val="00A00E3E"/>
    <w:rsid w:val="00A108CB"/>
    <w:rsid w:val="00A12DD9"/>
    <w:rsid w:val="00A161A0"/>
    <w:rsid w:val="00A164DC"/>
    <w:rsid w:val="00A27446"/>
    <w:rsid w:val="00A329B5"/>
    <w:rsid w:val="00A672C0"/>
    <w:rsid w:val="00A9597A"/>
    <w:rsid w:val="00AB6AC0"/>
    <w:rsid w:val="00AC557F"/>
    <w:rsid w:val="00AC7594"/>
    <w:rsid w:val="00AD2770"/>
    <w:rsid w:val="00AD5E10"/>
    <w:rsid w:val="00AE5858"/>
    <w:rsid w:val="00AF0C05"/>
    <w:rsid w:val="00AF3296"/>
    <w:rsid w:val="00AF4AC7"/>
    <w:rsid w:val="00B06DC4"/>
    <w:rsid w:val="00B164DB"/>
    <w:rsid w:val="00B335E8"/>
    <w:rsid w:val="00B57090"/>
    <w:rsid w:val="00B77D56"/>
    <w:rsid w:val="00B87BDC"/>
    <w:rsid w:val="00BA42C7"/>
    <w:rsid w:val="00BA48C7"/>
    <w:rsid w:val="00BC47E4"/>
    <w:rsid w:val="00BD3D9D"/>
    <w:rsid w:val="00BE37AC"/>
    <w:rsid w:val="00BE41D6"/>
    <w:rsid w:val="00BF2A6F"/>
    <w:rsid w:val="00BF366F"/>
    <w:rsid w:val="00C10154"/>
    <w:rsid w:val="00C2695C"/>
    <w:rsid w:val="00C459FE"/>
    <w:rsid w:val="00C56701"/>
    <w:rsid w:val="00C74E3F"/>
    <w:rsid w:val="00C75973"/>
    <w:rsid w:val="00C93A35"/>
    <w:rsid w:val="00CA4349"/>
    <w:rsid w:val="00CA6FE7"/>
    <w:rsid w:val="00CB15B1"/>
    <w:rsid w:val="00CC0F22"/>
    <w:rsid w:val="00CC3E72"/>
    <w:rsid w:val="00CE7C57"/>
    <w:rsid w:val="00CF288D"/>
    <w:rsid w:val="00CF75DE"/>
    <w:rsid w:val="00D02138"/>
    <w:rsid w:val="00D13DEB"/>
    <w:rsid w:val="00D233F3"/>
    <w:rsid w:val="00D33D19"/>
    <w:rsid w:val="00D54249"/>
    <w:rsid w:val="00D543E6"/>
    <w:rsid w:val="00D635A7"/>
    <w:rsid w:val="00D66197"/>
    <w:rsid w:val="00D735E2"/>
    <w:rsid w:val="00D80A2E"/>
    <w:rsid w:val="00D81BDB"/>
    <w:rsid w:val="00D85ED2"/>
    <w:rsid w:val="00D9258F"/>
    <w:rsid w:val="00DA7AB4"/>
    <w:rsid w:val="00DB1F7D"/>
    <w:rsid w:val="00DB49FD"/>
    <w:rsid w:val="00DE2A9A"/>
    <w:rsid w:val="00DF1BDE"/>
    <w:rsid w:val="00DF605F"/>
    <w:rsid w:val="00E107CD"/>
    <w:rsid w:val="00E11ECC"/>
    <w:rsid w:val="00E3543A"/>
    <w:rsid w:val="00E42461"/>
    <w:rsid w:val="00E42604"/>
    <w:rsid w:val="00E57668"/>
    <w:rsid w:val="00E7438B"/>
    <w:rsid w:val="00E7768B"/>
    <w:rsid w:val="00EA0447"/>
    <w:rsid w:val="00EA375D"/>
    <w:rsid w:val="00EA630D"/>
    <w:rsid w:val="00EB1570"/>
    <w:rsid w:val="00EB3C9A"/>
    <w:rsid w:val="00EC5677"/>
    <w:rsid w:val="00ED39E6"/>
    <w:rsid w:val="00ED7D93"/>
    <w:rsid w:val="00EE457C"/>
    <w:rsid w:val="00EF4DE4"/>
    <w:rsid w:val="00EF630E"/>
    <w:rsid w:val="00F10F57"/>
    <w:rsid w:val="00F21F60"/>
    <w:rsid w:val="00F304D4"/>
    <w:rsid w:val="00F409C8"/>
    <w:rsid w:val="00F42F8D"/>
    <w:rsid w:val="00F65C05"/>
    <w:rsid w:val="00F733EC"/>
    <w:rsid w:val="00F74441"/>
    <w:rsid w:val="00F83282"/>
    <w:rsid w:val="00F91A1F"/>
    <w:rsid w:val="00F921DB"/>
    <w:rsid w:val="00FD22A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cp:lastPrinted>2026-09-03T19:07:12Z</cp:lastPrinted>
  <dcterms:created xsi:type="dcterms:W3CDTF">2026-08-11T12:36:00Z</dcterms:created>
  <dcterms:modified xsi:type="dcterms:W3CDTF">2026-09-03T18:58:00Z</dcterms:modified>
</cp:coreProperties>
</file>