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2D13" w:rsidRPr="00C8401A" w:rsidP="00552D13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3 ao Projeto de Lei Nº 81/2026</w:t>
      </w:r>
      <w:r w:rsidRPr="00C8401A">
        <w:rPr>
          <w:b/>
          <w:sz w:val="24"/>
          <w:szCs w:val="24"/>
        </w:rPr>
        <w:t>Emenda Nº 3 ao Projeto de Lei Nº 81/2026</w:t>
      </w:r>
    </w:p>
    <w:p w:rsidR="00552D13" w:rsidP="00552D13">
      <w:pPr>
        <w:spacing w:line="276" w:lineRule="auto"/>
        <w:jc w:val="both"/>
        <w:rPr>
          <w:b/>
          <w:sz w:val="24"/>
          <w:szCs w:val="24"/>
        </w:rPr>
      </w:pPr>
    </w:p>
    <w:p w:rsidR="00552D13" w:rsidP="00552D13">
      <w:pPr>
        <w:spacing w:line="276" w:lineRule="auto"/>
        <w:jc w:val="both"/>
        <w:rPr>
          <w:b/>
          <w:sz w:val="24"/>
          <w:szCs w:val="24"/>
        </w:rPr>
      </w:pPr>
    </w:p>
    <w:p w:rsidR="00552D13" w:rsidRPr="00234560" w:rsidP="00552D13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>A MODIFICATIVA AO PROJETO DE LEI Nº 81/2026</w:t>
      </w:r>
    </w:p>
    <w:p w:rsidR="00552D13" w:rsidRPr="001E5474" w:rsidP="00552D13">
      <w:pPr>
        <w:spacing w:line="276" w:lineRule="auto"/>
        <w:jc w:val="both"/>
        <w:rPr>
          <w:sz w:val="24"/>
          <w:szCs w:val="24"/>
        </w:rPr>
      </w:pPr>
    </w:p>
    <w:p w:rsidR="00552D13" w:rsidP="00552D13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552D13" w:rsidP="00552D13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552D13">
        <w:rPr>
          <w:bCs/>
          <w:i/>
          <w:sz w:val="24"/>
          <w:szCs w:val="24"/>
          <w:lang w:eastAsia="pt-BR"/>
        </w:rPr>
        <w:t>Altera a redação do art. 1º do Projeto de Lei nº 81/2026, para delimitar a finalidade de proteção do Programa Municipal “Protocolo Condomínio Seguro” às pessoas vitimadas pela violência doméstica e familiar.</w:t>
      </w:r>
    </w:p>
    <w:p w:rsidR="00552D13" w:rsidP="00552D13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552D13" w:rsidP="00552D13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552D13" w:rsidRPr="004135E5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552D13">
        <w:rPr>
          <w:bCs/>
          <w:sz w:val="24"/>
          <w:szCs w:val="24"/>
          <w:lang w:eastAsia="pt-BR"/>
        </w:rPr>
        <w:t>O art. 1º do Projeto de Lei nº 81/2026 passa a vigorar com a seguinte redação:</w:t>
      </w:r>
    </w:p>
    <w:p w:rsidR="00552D13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552D13" w:rsidRPr="004135E5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552D13" w:rsidRPr="004135E5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ab/>
      </w:r>
      <w:r w:rsidRPr="00552D13">
        <w:rPr>
          <w:b/>
          <w:bCs/>
          <w:sz w:val="24"/>
          <w:szCs w:val="24"/>
          <w:lang w:eastAsia="pt-BR"/>
        </w:rPr>
        <w:t xml:space="preserve">Art. 1º </w:t>
      </w:r>
      <w:r w:rsidRPr="00552D13">
        <w:rPr>
          <w:bCs/>
          <w:sz w:val="24"/>
          <w:szCs w:val="24"/>
          <w:lang w:eastAsia="pt-BR"/>
        </w:rPr>
        <w:t>Fica instituído, no âmbito do Município de Mogi Mirim, o Programa Municipal “Protocolo Condomínio Seguro”, com a finalidade de prevenir e enfrentar a violência doméstica e familiar ocorrida em condomínios residenciais e comerciais, promovendo a proteção de mulheres, crianças, adolescentes, idosos e demais pessoas vítimas de violência doméstica e familiar.</w:t>
      </w:r>
    </w:p>
    <w:p w:rsidR="00552D13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552D13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200025</wp:posOffset>
                </wp:positionV>
                <wp:extent cx="53816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.2pt,15.75pt" to="424.95pt,15.75pt" strokecolor="black" strokeweight="0.5pt">
                <v:stroke joinstyle="miter"/>
              </v:line>
            </w:pict>
          </mc:Fallback>
        </mc:AlternateContent>
      </w:r>
    </w:p>
    <w:p w:rsidR="00552D13" w:rsidRPr="004135E5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552D13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</w:p>
    <w:p w:rsidR="00552D13" w:rsidP="00552D1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552D13" w:rsidP="00552D13">
      <w:pPr>
        <w:spacing w:line="276" w:lineRule="auto"/>
        <w:jc w:val="both"/>
        <w:rPr>
          <w:b/>
          <w:bCs/>
          <w:sz w:val="24"/>
          <w:szCs w:val="24"/>
        </w:rPr>
      </w:pPr>
    </w:p>
    <w:p w:rsidR="00552D13" w:rsidP="00552D13">
      <w:pPr>
        <w:spacing w:line="276" w:lineRule="auto"/>
        <w:jc w:val="both"/>
        <w:rPr>
          <w:b/>
          <w:bCs/>
          <w:sz w:val="24"/>
          <w:szCs w:val="24"/>
        </w:rPr>
      </w:pPr>
    </w:p>
    <w:p w:rsidR="00552D13" w:rsidRPr="001E5474" w:rsidP="00552D13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>
        <w:rPr>
          <w:b/>
          <w:bCs/>
          <w:sz w:val="24"/>
          <w:szCs w:val="24"/>
        </w:rPr>
        <w:t>ões “VEREADOR SANTO RÓTOLLI”,</w:t>
      </w:r>
      <w:r w:rsidR="00927F44">
        <w:rPr>
          <w:b/>
          <w:bCs/>
          <w:sz w:val="24"/>
          <w:szCs w:val="24"/>
        </w:rPr>
        <w:t xml:space="preserve"> 10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de setembro de 2026</w:t>
      </w:r>
      <w:r w:rsidRPr="001E5474">
        <w:rPr>
          <w:b/>
          <w:bCs/>
          <w:sz w:val="24"/>
          <w:szCs w:val="24"/>
        </w:rPr>
        <w:t>.</w:t>
      </w:r>
    </w:p>
    <w:p w:rsidR="00552D13" w:rsidRPr="001E5474" w:rsidP="00552D13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552D13" w:rsidP="00552D13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552D13" w:rsidP="00552D13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552D13" w:rsidP="00552D13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552D13" w:rsidRPr="00DC1D64" w:rsidP="00552D13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552D13" w:rsidRPr="002717DE" w:rsidP="00552D1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552D13" w:rsidRPr="001E5474" w:rsidP="00552D13">
      <w:pPr>
        <w:pStyle w:val="LO-Normal"/>
        <w:spacing w:line="276" w:lineRule="auto"/>
        <w:jc w:val="both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52D13" w:rsidRPr="001E5474" w:rsidP="00552D13">
      <w:pPr>
        <w:spacing w:line="276" w:lineRule="auto"/>
        <w:jc w:val="both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552D13" w:rsidRPr="001E5474" w:rsidP="00552D13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552D13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552D13" w:rsidRPr="001E5474" w:rsidP="00552D1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552D13" w:rsidRPr="00552D13" w:rsidP="00552D1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52D13">
        <w:rPr>
          <w:sz w:val="24"/>
          <w:szCs w:val="24"/>
        </w:rPr>
        <w:t>A presente Emenda tem por finalidade conferir maior precisão ao art. 1º do Projeto de Lei nº 81/2026, estabelecendo correspondência direta entre a finalidade do Programa e o fenômeno da violência doméstica e familiar que constitui seu objeto.</w:t>
      </w:r>
    </w:p>
    <w:p w:rsidR="00552D13" w:rsidRPr="00552D13" w:rsidP="00552D13">
      <w:pPr>
        <w:spacing w:line="276" w:lineRule="auto"/>
        <w:jc w:val="both"/>
        <w:rPr>
          <w:sz w:val="24"/>
          <w:szCs w:val="24"/>
        </w:rPr>
      </w:pPr>
    </w:p>
    <w:p w:rsidR="00552D13" w:rsidRPr="00552D13" w:rsidP="00552D1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52D13">
        <w:rPr>
          <w:sz w:val="24"/>
          <w:szCs w:val="24"/>
        </w:rPr>
        <w:t>A redação proposta mantém expressamente a proteção de mulheres, crianças, adolescentes e idosos, incorporando, de forma objetiva, as demais pessoas que possam figurar como vítimas de violência doméstica e familiar.</w:t>
      </w:r>
    </w:p>
    <w:p w:rsidR="00552D13" w:rsidRPr="00552D13" w:rsidP="00552D13">
      <w:pPr>
        <w:spacing w:line="276" w:lineRule="auto"/>
        <w:jc w:val="both"/>
        <w:rPr>
          <w:sz w:val="24"/>
          <w:szCs w:val="24"/>
        </w:rPr>
      </w:pPr>
    </w:p>
    <w:p w:rsidR="00552D13" w:rsidRPr="00552D13" w:rsidP="00552D1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52D13">
        <w:rPr>
          <w:sz w:val="24"/>
          <w:szCs w:val="24"/>
        </w:rPr>
        <w:t>A alteração busca evitar que a expressão “demais pessoas em situação de vulnerabilidade”, constante da redação original, seja interpretada de forma dissociada da finalidade específica do Programa, que se destina à prevenção e ao enfrentamento da violência doméstica e familiar em condomínios residenciais e comerciais.</w:t>
      </w:r>
    </w:p>
    <w:p w:rsidR="00552D13" w:rsidRPr="00552D13" w:rsidP="00552D13">
      <w:pPr>
        <w:spacing w:line="276" w:lineRule="auto"/>
        <w:jc w:val="both"/>
        <w:rPr>
          <w:sz w:val="24"/>
          <w:szCs w:val="24"/>
        </w:rPr>
      </w:pPr>
    </w:p>
    <w:p w:rsidR="0005089C" w:rsidP="00552D13">
      <w:pPr>
        <w:spacing w:line="276" w:lineRule="auto"/>
        <w:jc w:val="both"/>
      </w:pPr>
      <w:r>
        <w:rPr>
          <w:sz w:val="24"/>
          <w:szCs w:val="24"/>
        </w:rPr>
        <w:tab/>
      </w:r>
      <w:r w:rsidRPr="00552D13">
        <w:rPr>
          <w:sz w:val="24"/>
          <w:szCs w:val="24"/>
        </w:rPr>
        <w:t>Dessa forma, a emenda aperfeiçoa a definição do público protegido sem restringir a finalidade protetiva da proposição, conferindo maior coerência e segurança jurídica à aplicação da futura Lei.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23315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13"/>
    <w:rsid w:val="0005089C"/>
    <w:rsid w:val="001E5474"/>
    <w:rsid w:val="00234560"/>
    <w:rsid w:val="002717DE"/>
    <w:rsid w:val="002A336B"/>
    <w:rsid w:val="004135E5"/>
    <w:rsid w:val="00552D13"/>
    <w:rsid w:val="0066504A"/>
    <w:rsid w:val="007126D4"/>
    <w:rsid w:val="00927F44"/>
    <w:rsid w:val="00C8401A"/>
    <w:rsid w:val="00DC1D64"/>
    <w:rsid w:val="00E476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A35774-5D58-4ADE-97B6-B8EDD4DB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D1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552D13"/>
  </w:style>
  <w:style w:type="paragraph" w:styleId="Header">
    <w:name w:val="header"/>
    <w:basedOn w:val="Normal"/>
    <w:link w:val="CabealhoChar"/>
    <w:rsid w:val="00552D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52D13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552D1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52D13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552D1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552D13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552D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2026-09-10T15:13:59Z</cp:lastPrinted>
  <dcterms:created xsi:type="dcterms:W3CDTF">2026-09-02T12:20:00Z</dcterms:created>
  <dcterms:modified xsi:type="dcterms:W3CDTF">2026-09-10T15:13:00Z</dcterms:modified>
</cp:coreProperties>
</file>