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6B50" w:rsidRPr="00DE278F" w:rsidP="00253A17">
      <w:pPr>
        <w:spacing w:line="360" w:lineRule="auto"/>
        <w:rPr>
          <w:b/>
          <w:sz w:val="24"/>
          <w:szCs w:val="24"/>
        </w:rPr>
      </w:pPr>
      <w:r w:rsidRPr="00DE278F">
        <w:rPr>
          <w:b/>
          <w:sz w:val="24"/>
          <w:szCs w:val="24"/>
        </w:rPr>
        <w:t>Moção Nº 284/2026</w:t>
      </w:r>
      <w:r w:rsidRPr="00DE278F">
        <w:rPr>
          <w:b/>
          <w:sz w:val="24"/>
          <w:szCs w:val="24"/>
        </w:rPr>
        <w:t>Moção Nº 284/2026</w:t>
      </w:r>
      <w:bookmarkStart w:id="0" w:name="_GoBack"/>
      <w:bookmarkEnd w:id="0"/>
    </w:p>
    <w:p w:rsidR="00253A17" w:rsidRPr="00C95F37" w:rsidP="00253A17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3A17" w:rsidP="007D1E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66B50">
        <w:rPr>
          <w:b/>
          <w:bCs/>
          <w:sz w:val="24"/>
          <w:szCs w:val="24"/>
        </w:rPr>
        <w:t>EMENTA: MOÇÃO HONROSA DE CONGRATULAÇÕES E APLAUSOS À SECRETARIA MUNICIPAL DE DESENVOLVIMENTO RURAL, AO SETOR DE ABASTECIMENTO E SEGURANÇA ALIMENTAR E AOS SERVIDORES ENVOLVIDOS NA REFORMULAÇÃO E IMPLANTAÇÃO DA FEIRA NOTURNA DO BAIRRO TUCURA EM NOVO LOCAL, NA REGIÃO NORTE DE MOGI MIRIM.</w:t>
      </w:r>
    </w:p>
    <w:p w:rsidR="00253A17" w:rsidRPr="00C95F37" w:rsidP="00253A17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53A17" w:rsidRPr="00C95F37" w:rsidP="00253A1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253A17" w:rsidRPr="00C95F37" w:rsidP="00066B5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253A17" w:rsidRPr="00066B50" w:rsidP="00253A1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</w:t>
      </w:r>
      <w:r w:rsidR="00066B50">
        <w:rPr>
          <w:sz w:val="24"/>
          <w:szCs w:val="24"/>
        </w:rPr>
        <w:t xml:space="preserve">rado em ata de nossos trabalhos </w:t>
      </w:r>
      <w:r w:rsidRPr="00066B50" w:rsidR="00066B50">
        <w:rPr>
          <w:b/>
          <w:sz w:val="24"/>
          <w:szCs w:val="24"/>
        </w:rPr>
        <w:t>MOÇÃO HONROSA DE CONGRATULAÇÕES E APLAUSOS À SECRETARIA MUNICIPAL DE DESENVOLVIMENTO RURAL, AO SETOR DE ABASTECIMENTO E SEGURANÇA ALIMENTAR E AOS SERVIDORES ENVOLVIDOS NA REFORMULAÇÃO E IMPLANTAÇÃO DA FEIRA NOTURNA DO BAIRRO TUCURA EM NOVO LOCAL, NA REGIÃO NORTE DE MOGI MIRIM.</w:t>
      </w:r>
    </w:p>
    <w:p w:rsidR="00253A17" w:rsidP="00253A1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53A17" w:rsidP="00253A1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53A17" w:rsidRPr="00A20472" w:rsidP="00253A1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253A17" w:rsidP="00253A1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B50">
        <w:rPr>
          <w:sz w:val="24"/>
          <w:szCs w:val="24"/>
        </w:rPr>
        <w:t xml:space="preserve">Apresento a presente MOÇÃO HONROSA DE CONGRATULAÇÕES E APLAUSOS à Secretaria Municipal de Desenvolvimento Rural, ao Setor de Abastecimento e Segurança Alimentar e aos servidores envolvidos na reformulação e implantação da Feira Noturna do bairro </w:t>
      </w:r>
      <w:r w:rsidRPr="00066B50">
        <w:rPr>
          <w:sz w:val="24"/>
          <w:szCs w:val="24"/>
        </w:rPr>
        <w:t>Tucura</w:t>
      </w:r>
      <w:r w:rsidRPr="00066B50">
        <w:rPr>
          <w:sz w:val="24"/>
          <w:szCs w:val="24"/>
        </w:rPr>
        <w:t xml:space="preserve"> em novo local, na Praça Catarino Marangoni, Região Norte de Mogi Mirim, em reconhecimento ao trabalho desenvolvido para o fortalecimento e valorização dessa importante iniciativa.</w:t>
      </w: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B50">
        <w:rPr>
          <w:sz w:val="24"/>
          <w:szCs w:val="24"/>
        </w:rPr>
        <w:t xml:space="preserve">A Feira Noturna do bairro </w:t>
      </w:r>
      <w:r w:rsidRPr="00066B50">
        <w:rPr>
          <w:sz w:val="24"/>
          <w:szCs w:val="24"/>
        </w:rPr>
        <w:t>Tucura</w:t>
      </w:r>
      <w:r w:rsidRPr="00066B50">
        <w:rPr>
          <w:sz w:val="24"/>
          <w:szCs w:val="24"/>
        </w:rPr>
        <w:t xml:space="preserve"> representa uma ação de grande relevância para a comunidade, por reunir em um mesmo espaço comércio, gastronomia, convivência, lazer e integração entre os moradores. Além de oferecer novas opções à população, a feira contribui para movimentar a economia local, fortalecer os pequenos comerciantes e valorizar os feirantes que, com seu trabalho, ajudam a manter viva essa importante atividade.</w:t>
      </w: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B50">
        <w:rPr>
          <w:sz w:val="24"/>
          <w:szCs w:val="24"/>
        </w:rPr>
        <w:t xml:space="preserve">Atualmente, a Feira Noturna do </w:t>
      </w:r>
      <w:r w:rsidRPr="00066B50">
        <w:rPr>
          <w:sz w:val="24"/>
          <w:szCs w:val="24"/>
        </w:rPr>
        <w:t>Tucura</w:t>
      </w:r>
      <w:r w:rsidRPr="00066B50">
        <w:rPr>
          <w:sz w:val="24"/>
          <w:szCs w:val="24"/>
        </w:rPr>
        <w:t xml:space="preserve"> conta com 12 feirantes, distribuídos em suas respectivas barracas, oferecendo à população diferentes produtos e opções gastronômicas. Cada feirante representa trabalho, dedicação, geração de renda e participação direta no desenvolvimento da feira e da própria comunidade.</w:t>
      </w: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B50">
        <w:rPr>
          <w:sz w:val="24"/>
          <w:szCs w:val="24"/>
        </w:rPr>
        <w:t>A reformulação e implantação da feira em novo local representam uma nova etapa para essa atividade, possibilitando maior visibilidade, organização e aproximação com os moradores. A instalação na Praça Catarino Marangoni também contribui para a valorização e ocupação do espaço público, proporcionando um ambiente de encontro e convivência para as famílias da Região Norte.</w:t>
      </w: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B50">
        <w:rPr>
          <w:sz w:val="24"/>
          <w:szCs w:val="24"/>
        </w:rPr>
        <w:t xml:space="preserve">A presença da Feira Noturna no bairro </w:t>
      </w:r>
      <w:r w:rsidRPr="00066B50">
        <w:rPr>
          <w:sz w:val="24"/>
          <w:szCs w:val="24"/>
        </w:rPr>
        <w:t>Tucura</w:t>
      </w:r>
      <w:r w:rsidRPr="00066B50">
        <w:rPr>
          <w:sz w:val="24"/>
          <w:szCs w:val="24"/>
        </w:rPr>
        <w:t xml:space="preserve"> fortalece ainda mais a importância da Região Norte de Mogi Mirim, aproximando comércio, opções de lazer e convivência da população, além de incentivar a circulação de pessoas dentro do próprio bairro e de regiões próximas. Trata-se de uma iniciativa que beneficia diretamente os feirantes e, ao mesmo tempo, proporciona aos moradores um espaço acessível e voltado à convivência comunitária.</w:t>
      </w: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B50">
        <w:rPr>
          <w:sz w:val="24"/>
          <w:szCs w:val="24"/>
        </w:rPr>
        <w:t xml:space="preserve">Também merece reconhecimento </w:t>
      </w:r>
      <w:r w:rsidRPr="00066B50">
        <w:rPr>
          <w:sz w:val="24"/>
          <w:szCs w:val="24"/>
        </w:rPr>
        <w:t>o</w:t>
      </w:r>
      <w:r w:rsidRPr="00066B50">
        <w:rPr>
          <w:sz w:val="24"/>
          <w:szCs w:val="24"/>
        </w:rPr>
        <w:t xml:space="preserve"> trabalho realizado pela Secretaria Municipal de Desenvolvimento Rural, especialmente por meio do Setor de Abastecimento e Segurança Alimentar, no planejamento, organização e acompanhamento dessa reformulação. A atuação da equipe demonstra o compromisso com o fortalecimento das feiras, com a valorização dos trabalhadores envolvidos e com o desenvolvimento de ações que estimulam a economia e a vida comunitária no Município.</w:t>
      </w: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B50">
        <w:rPr>
          <w:sz w:val="24"/>
          <w:szCs w:val="24"/>
        </w:rPr>
        <w:t>Registro, de maneira especial, as congratulações aos seguintes profissionais:</w:t>
      </w: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066B50" w:rsidP="00066B50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066B50">
        <w:rPr>
          <w:b/>
          <w:sz w:val="24"/>
          <w:szCs w:val="24"/>
        </w:rPr>
        <w:t xml:space="preserve">Valdir Luiz </w:t>
      </w:r>
      <w:r w:rsidRPr="00066B50">
        <w:rPr>
          <w:b/>
          <w:sz w:val="24"/>
          <w:szCs w:val="24"/>
        </w:rPr>
        <w:t>Biazotto</w:t>
      </w:r>
      <w:r w:rsidRPr="00066B50">
        <w:rPr>
          <w:b/>
          <w:sz w:val="24"/>
          <w:szCs w:val="24"/>
        </w:rPr>
        <w:t xml:space="preserve"> – Secretário Municipal de Desenvolvimento Rural;</w:t>
      </w:r>
    </w:p>
    <w:p w:rsidR="00066B50" w:rsidRPr="00066B50" w:rsidP="00066B50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066B50">
        <w:rPr>
          <w:b/>
          <w:sz w:val="24"/>
          <w:szCs w:val="24"/>
        </w:rPr>
        <w:t>Breno Batista Andrade – Chefe de Divisão;</w:t>
      </w:r>
    </w:p>
    <w:p w:rsidR="00066B50" w:rsidRPr="00066B50" w:rsidP="00066B50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066B50">
        <w:rPr>
          <w:b/>
          <w:sz w:val="24"/>
          <w:szCs w:val="24"/>
        </w:rPr>
        <w:t>Taila</w:t>
      </w:r>
      <w:r w:rsidRPr="00066B50">
        <w:rPr>
          <w:b/>
          <w:sz w:val="24"/>
          <w:szCs w:val="24"/>
        </w:rPr>
        <w:t xml:space="preserve"> Martins Cardoso – Chefe de Setor;</w:t>
      </w:r>
    </w:p>
    <w:p w:rsidR="00066B50" w:rsidRPr="00066B50" w:rsidP="00066B50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066B50">
        <w:rPr>
          <w:b/>
          <w:sz w:val="24"/>
          <w:szCs w:val="24"/>
        </w:rPr>
        <w:t>Armando Xavier da Silva Junior – Fiscal de Abastecimento.</w:t>
      </w:r>
    </w:p>
    <w:p w:rsid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B50">
        <w:rPr>
          <w:sz w:val="24"/>
          <w:szCs w:val="24"/>
        </w:rPr>
        <w:t xml:space="preserve">O empenho, a dedicação e a participação desses profissionais, juntamente com toda a equipe envolvida, foram fundamentais para a concretização desta nova fase da Feira Noturna do bairro </w:t>
      </w:r>
      <w:r w:rsidRPr="00066B50">
        <w:rPr>
          <w:sz w:val="24"/>
          <w:szCs w:val="24"/>
        </w:rPr>
        <w:t>Tucura</w:t>
      </w:r>
      <w:r w:rsidRPr="00066B50">
        <w:rPr>
          <w:sz w:val="24"/>
          <w:szCs w:val="24"/>
        </w:rPr>
        <w:t>, contribuindo para o fortalecimento da iniciativa e para sua consolidação na Região Norte.</w:t>
      </w: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B50">
        <w:rPr>
          <w:sz w:val="24"/>
          <w:szCs w:val="24"/>
        </w:rPr>
        <w:t xml:space="preserve">Valorizar a Feira Noturna do </w:t>
      </w:r>
      <w:r w:rsidRPr="00066B50">
        <w:rPr>
          <w:sz w:val="24"/>
          <w:szCs w:val="24"/>
        </w:rPr>
        <w:t>Tucura</w:t>
      </w:r>
      <w:r w:rsidRPr="00066B50">
        <w:rPr>
          <w:sz w:val="24"/>
          <w:szCs w:val="24"/>
        </w:rPr>
        <w:t xml:space="preserve"> é também valorizar os feirantes, os pequenos comerciantes, os trabalhadores, as famílias e todos aqueles que fazem parte da comunidade. É incentivar a economia local, fortalecer os vínculos entre os moradores e reconhecer a importância de ações que levam desenvolvimento, convivência e qualidade de vida aos bairros do Município.</w:t>
      </w:r>
    </w:p>
    <w:p w:rsidR="00066B50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RPr="007D1E26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6B50">
        <w:rPr>
          <w:sz w:val="24"/>
          <w:szCs w:val="24"/>
        </w:rPr>
        <w:t xml:space="preserve">Diante do exposto, esta Casa Legislativa manifesta suas CONGRATULAÇÕES E APLAUSOS à Secretaria Municipal de Desenvolvimento Rural, ao Setor de Abastecimento e Segurança Alimentar, ao secretário Valdir Luiz </w:t>
      </w:r>
      <w:r w:rsidRPr="00066B50">
        <w:rPr>
          <w:sz w:val="24"/>
          <w:szCs w:val="24"/>
        </w:rPr>
        <w:t>Biazotto</w:t>
      </w:r>
      <w:r w:rsidRPr="00066B50">
        <w:rPr>
          <w:sz w:val="24"/>
          <w:szCs w:val="24"/>
        </w:rPr>
        <w:t xml:space="preserve">, ao chefe de Divisão Breno Batista Andrade, à chefe de Setor </w:t>
      </w:r>
      <w:r w:rsidRPr="00066B50">
        <w:rPr>
          <w:sz w:val="24"/>
          <w:szCs w:val="24"/>
        </w:rPr>
        <w:t>Taila</w:t>
      </w:r>
      <w:r w:rsidRPr="00066B50">
        <w:rPr>
          <w:sz w:val="24"/>
          <w:szCs w:val="24"/>
        </w:rPr>
        <w:t xml:space="preserve"> Martins Cardoso e ao fiscal de Abastecimento Armando Xavier da Silva Junior, pelo trabalho desenvolvido na reformulação e implantação da Feira Noturna do bairro </w:t>
      </w:r>
      <w:r w:rsidRPr="00066B50">
        <w:rPr>
          <w:sz w:val="24"/>
          <w:szCs w:val="24"/>
        </w:rPr>
        <w:t>Tucura</w:t>
      </w:r>
      <w:r w:rsidRPr="00066B50">
        <w:rPr>
          <w:sz w:val="24"/>
          <w:szCs w:val="24"/>
        </w:rPr>
        <w:t xml:space="preserve"> em novo local, reconhecendo a importância dessa iniciativa para os feirantes, para os moradores da Região Norte e para toda a cidade de Mogi Mirim.</w:t>
      </w:r>
      <w:r w:rsidRPr="006C67B0" w:rsidR="007D1E26">
        <w:rPr>
          <w:sz w:val="24"/>
          <w:szCs w:val="24"/>
        </w:rPr>
        <w:tab/>
      </w:r>
    </w:p>
    <w:p w:rsidR="00253A17" w:rsidRPr="00066B50" w:rsidP="00066B5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66B50" w:rsidP="00253A17">
      <w:pPr>
        <w:spacing w:line="360" w:lineRule="auto"/>
        <w:jc w:val="center"/>
        <w:rPr>
          <w:b/>
          <w:sz w:val="24"/>
          <w:szCs w:val="24"/>
        </w:rPr>
      </w:pPr>
    </w:p>
    <w:p w:rsidR="00066B50" w:rsidP="00253A17">
      <w:pPr>
        <w:spacing w:line="360" w:lineRule="auto"/>
        <w:jc w:val="center"/>
        <w:rPr>
          <w:b/>
          <w:sz w:val="24"/>
          <w:szCs w:val="24"/>
        </w:rPr>
      </w:pPr>
    </w:p>
    <w:p w:rsidR="00066B50" w:rsidP="00253A17">
      <w:pPr>
        <w:spacing w:line="360" w:lineRule="auto"/>
        <w:jc w:val="center"/>
        <w:rPr>
          <w:b/>
          <w:sz w:val="24"/>
          <w:szCs w:val="24"/>
        </w:rPr>
      </w:pPr>
    </w:p>
    <w:p w:rsidR="00253A17" w:rsidRPr="00C95F37" w:rsidP="00253A1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</w:t>
      </w:r>
      <w:r w:rsidR="007D1E26">
        <w:rPr>
          <w:b/>
          <w:sz w:val="24"/>
          <w:szCs w:val="24"/>
        </w:rPr>
        <w:t xml:space="preserve">SANTO RÓTOLLI”, em 10 de setembro </w:t>
      </w:r>
      <w:r>
        <w:rPr>
          <w:b/>
          <w:sz w:val="24"/>
          <w:szCs w:val="24"/>
        </w:rPr>
        <w:t>de 2026</w:t>
      </w:r>
      <w:r w:rsidRPr="00C95F37">
        <w:rPr>
          <w:b/>
          <w:sz w:val="24"/>
          <w:szCs w:val="24"/>
        </w:rPr>
        <w:t>.</w:t>
      </w:r>
    </w:p>
    <w:p w:rsidR="00253A17" w:rsidRPr="00C95F37" w:rsidP="00253A17">
      <w:pPr>
        <w:spacing w:line="360" w:lineRule="auto"/>
        <w:jc w:val="center"/>
        <w:rPr>
          <w:b/>
          <w:sz w:val="24"/>
          <w:szCs w:val="24"/>
        </w:rPr>
      </w:pPr>
    </w:p>
    <w:p w:rsidR="00253A17" w:rsidP="00253A17">
      <w:pPr>
        <w:spacing w:line="360" w:lineRule="auto"/>
        <w:jc w:val="center"/>
        <w:rPr>
          <w:b/>
          <w:sz w:val="24"/>
          <w:szCs w:val="24"/>
        </w:rPr>
      </w:pPr>
    </w:p>
    <w:p w:rsidR="00253A17" w:rsidP="00253A17">
      <w:pPr>
        <w:spacing w:line="360" w:lineRule="auto"/>
        <w:rPr>
          <w:b/>
          <w:sz w:val="24"/>
          <w:szCs w:val="24"/>
        </w:rPr>
      </w:pPr>
    </w:p>
    <w:p w:rsidR="00253A17" w:rsidP="00253A1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253A17" w:rsidRPr="00687358" w:rsidP="00253A17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7998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253A17" w:rsidRPr="00C95F37" w:rsidP="00253A17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427BDD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253A17" w:rsidRPr="00C95F37" w:rsidP="00427BD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53A17" w:rsidP="00253A17"/>
    <w:p w:rsidR="0005089C"/>
    <w:sectPr w:rsidSect="00066B50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358" w:rsidP="00687358">
    <w:pPr>
      <w:pStyle w:val="Footer"/>
      <w:jc w:val="center"/>
      <w:rPr>
        <w:sz w:val="18"/>
      </w:rPr>
    </w:pPr>
    <w:r>
      <w:rPr>
        <w:rFonts w:ascii="Bookman Old Style" w:hAnsi="Bookman Old Style"/>
        <w:b/>
        <w:sz w:val="18"/>
      </w:rPr>
      <w:tab/>
    </w:r>
    <w:r>
      <w:rPr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" name="Imagem 4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85157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41" name="Imagem 4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505757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C87ED3"/>
    <w:multiLevelType w:val="hybridMultilevel"/>
    <w:tmpl w:val="7E90B6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8B68DB"/>
    <w:multiLevelType w:val="hybridMultilevel"/>
    <w:tmpl w:val="E3BE7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17"/>
    <w:rsid w:val="0005089C"/>
    <w:rsid w:val="00066B50"/>
    <w:rsid w:val="00253A17"/>
    <w:rsid w:val="002A336B"/>
    <w:rsid w:val="00427BDD"/>
    <w:rsid w:val="0052117A"/>
    <w:rsid w:val="00522A34"/>
    <w:rsid w:val="005C0C3A"/>
    <w:rsid w:val="005F72DC"/>
    <w:rsid w:val="00606E59"/>
    <w:rsid w:val="0066504A"/>
    <w:rsid w:val="00687358"/>
    <w:rsid w:val="006C67B0"/>
    <w:rsid w:val="007D1E26"/>
    <w:rsid w:val="007D5FC0"/>
    <w:rsid w:val="0096059A"/>
    <w:rsid w:val="009C7EB6"/>
    <w:rsid w:val="00A20472"/>
    <w:rsid w:val="00AF60CF"/>
    <w:rsid w:val="00C21050"/>
    <w:rsid w:val="00C63A76"/>
    <w:rsid w:val="00C95F37"/>
    <w:rsid w:val="00DE278F"/>
    <w:rsid w:val="00DF0957"/>
    <w:rsid w:val="00E23C28"/>
    <w:rsid w:val="00FA4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934EF31-673B-4382-ABEA-79AF56F9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53A17"/>
  </w:style>
  <w:style w:type="paragraph" w:styleId="Header">
    <w:name w:val="header"/>
    <w:basedOn w:val="Normal"/>
    <w:link w:val="CabealhoChar"/>
    <w:rsid w:val="00253A1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53A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53A1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53A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53A1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253A1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53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2026-09-10T19:02:03Z</cp:lastPrinted>
  <dcterms:created xsi:type="dcterms:W3CDTF">2026-09-10T18:54:00Z</dcterms:created>
  <dcterms:modified xsi:type="dcterms:W3CDTF">2026-09-10T18:54:00Z</dcterms:modified>
</cp:coreProperties>
</file>