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3B578C" w:rsidP="007F4EEB"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3B578C">
        <w:rPr>
          <w:rFonts w:ascii="Courier New" w:hAnsi="Courier New" w:cs="Courier New"/>
          <w:b/>
          <w:bCs/>
          <w:kern w:val="3"/>
          <w:sz w:val="24"/>
          <w:szCs w:val="24"/>
        </w:rPr>
        <w:t>Emenda Nº 1 ao Projeto de Lei Complementar Nº 11/2026</w:t>
      </w:r>
      <w:r w:rsidRPr="003B578C">
        <w:rPr>
          <w:rFonts w:ascii="Courier New" w:hAnsi="Courier New" w:cs="Courier New"/>
          <w:b/>
          <w:bCs/>
          <w:kern w:val="3"/>
          <w:sz w:val="24"/>
          <w:szCs w:val="24"/>
        </w:rPr>
        <w:t>Emenda Nº 1 ao Projeto de Lei Complementar Nº 11/2026</w:t>
      </w:r>
    </w:p>
    <w:p w:rsidR="005C5121" w:rsidRPr="003B578C" w:rsidP="007F4EEB" w14:paraId="77705979" w14:textId="77777777">
      <w:pPr>
        <w:overflowPunct w:val="0"/>
        <w:autoSpaceDN w:val="0"/>
        <w:spacing w:before="120" w:after="120" w:line="276" w:lineRule="auto"/>
        <w:jc w:val="both"/>
        <w:rPr>
          <w:rFonts w:ascii="Courier New" w:hAnsi="Courier New" w:cs="Courier New"/>
          <w:kern w:val="3"/>
          <w:sz w:val="22"/>
          <w:szCs w:val="22"/>
        </w:rPr>
      </w:pPr>
    </w:p>
    <w:p w:rsidR="00465074" w:rsidRPr="003B578C" w:rsidP="007F4EEB" w14:paraId="47787FDB" w14:textId="202DDAF3">
      <w:pPr>
        <w:overflowPunct w:val="0"/>
        <w:autoSpaceDN w:val="0"/>
        <w:spacing w:before="120" w:after="120" w:line="276" w:lineRule="auto"/>
        <w:jc w:val="right"/>
        <w:rPr>
          <w:rFonts w:ascii="Courier New" w:hAnsi="Courier New" w:cs="Courier New"/>
          <w:i/>
          <w:iCs/>
          <w:kern w:val="3"/>
          <w:sz w:val="22"/>
          <w:szCs w:val="22"/>
        </w:rPr>
      </w:pPr>
      <w:r w:rsidRPr="003B578C">
        <w:rPr>
          <w:rFonts w:ascii="Courier New" w:hAnsi="Courier New" w:cs="Courier New"/>
          <w:i/>
          <w:iCs/>
          <w:kern w:val="3"/>
          <w:sz w:val="22"/>
          <w:szCs w:val="22"/>
        </w:rPr>
        <w:t xml:space="preserve">(EMENDA </w:t>
      </w:r>
      <w:r w:rsidR="003C62C3">
        <w:rPr>
          <w:rFonts w:ascii="Courier New" w:hAnsi="Courier New" w:cs="Courier New"/>
          <w:i/>
          <w:iCs/>
          <w:kern w:val="3"/>
          <w:sz w:val="22"/>
          <w:szCs w:val="22"/>
        </w:rPr>
        <w:t>ADITIVA</w:t>
      </w:r>
      <w:r w:rsidRPr="003B578C">
        <w:rPr>
          <w:rFonts w:ascii="Courier New" w:hAnsi="Courier New" w:cs="Courier New"/>
          <w:i/>
          <w:iCs/>
          <w:kern w:val="3"/>
          <w:sz w:val="22"/>
          <w:szCs w:val="22"/>
        </w:rPr>
        <w:t xml:space="preserve"> AO</w:t>
      </w:r>
      <w:r w:rsidRPr="006D44EA" w:rsidR="006D44EA">
        <w:rPr>
          <w:rFonts w:ascii="Courier New" w:hAnsi="Courier New" w:cs="Courier New"/>
          <w:i/>
          <w:iCs/>
          <w:kern w:val="3"/>
          <w:sz w:val="22"/>
          <w:szCs w:val="22"/>
        </w:rPr>
        <w:t xml:space="preserve"> PROJETO DE LEI COMPLEMENTAR Nº 11/2026</w:t>
      </w:r>
      <w:r w:rsidRPr="003B578C">
        <w:rPr>
          <w:rFonts w:ascii="Courier New" w:hAnsi="Courier New" w:cs="Courier New"/>
          <w:i/>
          <w:iCs/>
          <w:kern w:val="3"/>
          <w:sz w:val="22"/>
          <w:szCs w:val="22"/>
        </w:rPr>
        <w:t>)</w:t>
      </w:r>
    </w:p>
    <w:p w:rsidR="00560B86" w:rsidRPr="003B578C" w:rsidP="007F4EEB" w14:paraId="42CDDA92" w14:textId="77777777">
      <w:pPr>
        <w:overflowPunct w:val="0"/>
        <w:autoSpaceDN w:val="0"/>
        <w:spacing w:before="120" w:after="120" w:line="276" w:lineRule="auto"/>
        <w:jc w:val="both"/>
        <w:rPr>
          <w:rFonts w:ascii="Courier New" w:hAnsi="Courier New" w:cs="Courier New"/>
          <w:kern w:val="3"/>
          <w:sz w:val="22"/>
          <w:szCs w:val="22"/>
        </w:rPr>
      </w:pPr>
    </w:p>
    <w:p w:rsidR="00560B86" w:rsidRPr="003B578C" w:rsidP="007F4EEB" w14:paraId="44ACDA23" w14:textId="691C081B">
      <w:pPr>
        <w:spacing w:before="120" w:after="120" w:line="276" w:lineRule="auto"/>
        <w:ind w:firstLine="708"/>
        <w:jc w:val="both"/>
        <w:rPr>
          <w:rFonts w:ascii="Courier New" w:hAnsi="Courier New" w:cs="Courier New"/>
          <w:sz w:val="22"/>
          <w:szCs w:val="22"/>
        </w:rPr>
      </w:pPr>
      <w:r w:rsidRPr="00973DE8">
        <w:rPr>
          <w:rFonts w:ascii="Courier New" w:hAnsi="Courier New" w:cs="Courier New"/>
          <w:sz w:val="22"/>
          <w:szCs w:val="22"/>
        </w:rPr>
        <w:t>Acrescente-se o art. 1º-A ao Projeto de Lei Complementar nº 11/2026, imediatamente após o art. 1º</w:t>
      </w:r>
      <w:r w:rsidR="007B2FD5">
        <w:rPr>
          <w:rFonts w:ascii="Courier New" w:hAnsi="Courier New" w:cs="Courier New"/>
          <w:sz w:val="22"/>
          <w:szCs w:val="22"/>
        </w:rPr>
        <w:t xml:space="preserve">, </w:t>
      </w:r>
      <w:r w:rsidR="00F34345">
        <w:rPr>
          <w:rFonts w:ascii="Courier New" w:hAnsi="Courier New" w:cs="Courier New"/>
          <w:sz w:val="22"/>
          <w:szCs w:val="22"/>
        </w:rPr>
        <w:t>passando a vigorar com a seguinte redação:</w:t>
      </w:r>
    </w:p>
    <w:p w:rsidR="00465074" w:rsidP="007F4EEB" w14:paraId="30ED38CB" w14:textId="77777777">
      <w:pPr>
        <w:spacing w:before="120" w:after="120" w:line="276" w:lineRule="auto"/>
        <w:jc w:val="both"/>
        <w:rPr>
          <w:rFonts w:ascii="Courier New" w:hAnsi="Courier New" w:cs="Courier New"/>
          <w:sz w:val="22"/>
          <w:szCs w:val="22"/>
        </w:rPr>
      </w:pPr>
    </w:p>
    <w:p w:rsidR="00973DE8" w:rsidRPr="00973DE8" w:rsidP="00973DE8" w14:paraId="60496EF2" w14:textId="4A2E0DF6">
      <w:pPr>
        <w:spacing w:before="120" w:after="120" w:line="276" w:lineRule="auto"/>
        <w:jc w:val="both"/>
        <w:rPr>
          <w:rFonts w:ascii="Courier New" w:hAnsi="Courier New" w:cs="Courier New"/>
          <w:sz w:val="22"/>
          <w:szCs w:val="22"/>
        </w:rPr>
      </w:pPr>
      <w:r w:rsidRPr="003B578C">
        <w:rPr>
          <w:rFonts w:ascii="Courier New" w:hAnsi="Courier New" w:cs="Courier New"/>
          <w:sz w:val="22"/>
          <w:szCs w:val="22"/>
        </w:rPr>
        <w:t>“</w:t>
      </w:r>
      <w:r w:rsidRPr="00973DE8">
        <w:rPr>
          <w:rFonts w:ascii="Courier New" w:hAnsi="Courier New" w:cs="Courier New"/>
          <w:b/>
          <w:bCs/>
          <w:sz w:val="22"/>
          <w:szCs w:val="22"/>
        </w:rPr>
        <w:t xml:space="preserve">Art. 1º-A. </w:t>
      </w:r>
      <w:r w:rsidRPr="003C472E">
        <w:rPr>
          <w:rFonts w:ascii="Courier New" w:hAnsi="Courier New" w:cs="Courier New"/>
          <w:sz w:val="22"/>
          <w:szCs w:val="22"/>
        </w:rPr>
        <w:t>O art. 7º da Lei Complementar nº 403, de 18 de dezembro de 2025, fica acrescido do § 4º, com a seguinte redação</w:t>
      </w:r>
      <w:r w:rsidRPr="00973DE8">
        <w:rPr>
          <w:rFonts w:ascii="Courier New" w:hAnsi="Courier New" w:cs="Courier New"/>
          <w:b/>
          <w:bCs/>
          <w:sz w:val="22"/>
          <w:szCs w:val="22"/>
        </w:rPr>
        <w:t>:</w:t>
      </w:r>
    </w:p>
    <w:p w:rsidR="00973DE8" w:rsidRPr="00973DE8" w:rsidP="00973DE8" w14:paraId="7C322103" w14:textId="1607A4FB">
      <w:pPr>
        <w:spacing w:before="120" w:after="120" w:line="276" w:lineRule="auto"/>
        <w:ind w:left="567"/>
        <w:jc w:val="both"/>
        <w:rPr>
          <w:rFonts w:ascii="Courier New" w:hAnsi="Courier New" w:cs="Courier New"/>
          <w:i/>
          <w:iCs/>
          <w:sz w:val="22"/>
          <w:szCs w:val="22"/>
        </w:rPr>
      </w:pPr>
      <w:r w:rsidRPr="00973DE8">
        <w:rPr>
          <w:rFonts w:ascii="Courier New" w:hAnsi="Courier New" w:cs="Courier New"/>
          <w:b/>
          <w:bCs/>
          <w:i/>
          <w:iCs/>
          <w:sz w:val="22"/>
          <w:szCs w:val="22"/>
        </w:rPr>
        <w:t>‘Art.</w:t>
      </w:r>
      <w:r w:rsidRPr="00973DE8">
        <w:rPr>
          <w:rFonts w:ascii="Courier New" w:hAnsi="Courier New" w:cs="Courier New"/>
          <w:b/>
          <w:bCs/>
          <w:i/>
          <w:iCs/>
          <w:sz w:val="22"/>
          <w:szCs w:val="22"/>
        </w:rPr>
        <w:t xml:space="preserve"> </w:t>
      </w:r>
      <w:r w:rsidRPr="00973DE8">
        <w:rPr>
          <w:rFonts w:ascii="Courier New" w:hAnsi="Courier New" w:cs="Courier New"/>
          <w:b/>
          <w:bCs/>
          <w:i/>
          <w:iCs/>
          <w:sz w:val="22"/>
          <w:szCs w:val="22"/>
        </w:rPr>
        <w:t>7º</w:t>
      </w:r>
      <w:r w:rsidRPr="00973DE8">
        <w:rPr>
          <w:rFonts w:ascii="Courier New" w:hAnsi="Courier New" w:cs="Courier New"/>
          <w:i/>
          <w:iCs/>
          <w:sz w:val="22"/>
          <w:szCs w:val="22"/>
        </w:rPr>
        <w:t xml:space="preserve"> </w:t>
      </w:r>
      <w:r w:rsidRPr="00973DE8">
        <w:rPr>
          <w:rFonts w:ascii="Courier New" w:hAnsi="Courier New" w:cs="Courier New"/>
          <w:i/>
          <w:iCs/>
          <w:sz w:val="22"/>
          <w:szCs w:val="22"/>
        </w:rPr>
        <w:t>[...]</w:t>
      </w:r>
    </w:p>
    <w:p w:rsidR="00973DE8" w:rsidRPr="00973DE8" w:rsidP="00973DE8" w14:paraId="2A296DE5" w14:textId="6E954654">
      <w:pPr>
        <w:spacing w:before="120" w:after="120" w:line="276" w:lineRule="auto"/>
        <w:ind w:left="567"/>
        <w:jc w:val="both"/>
        <w:rPr>
          <w:rFonts w:ascii="Courier New" w:hAnsi="Courier New" w:cs="Courier New"/>
          <w:sz w:val="22"/>
          <w:szCs w:val="22"/>
        </w:rPr>
      </w:pPr>
      <w:r w:rsidRPr="00973DE8">
        <w:rPr>
          <w:rFonts w:ascii="Courier New" w:hAnsi="Courier New" w:cs="Courier New"/>
          <w:b/>
          <w:bCs/>
          <w:i/>
          <w:iCs/>
          <w:sz w:val="22"/>
          <w:szCs w:val="22"/>
        </w:rPr>
        <w:t>§4º</w:t>
      </w:r>
      <w:r w:rsidRPr="00973DE8">
        <w:rPr>
          <w:rFonts w:ascii="Courier New" w:hAnsi="Courier New" w:cs="Courier New"/>
          <w:i/>
          <w:iCs/>
          <w:sz w:val="22"/>
          <w:szCs w:val="22"/>
        </w:rPr>
        <w:t xml:space="preserve"> Nos Conselhos Municipais de políticas públicas, de direitos ou de controle social que contem com representação da sociedade civil, a Presidência não poderá ser exercida por Secretário Municipal, Diretor, Gerente, Assessor ou por ocupante de outro cargo em comissão ou função de confiança da Administração Pública Municipal direta ou indireta, ressalvadas as hipóteses em que norma federal ou estadual de observância obrigatória estabeleça expressamente forma diversa de composição ou exercício da Presidência.</w:t>
      </w:r>
      <w:r w:rsidRPr="00973DE8">
        <w:rPr>
          <w:rFonts w:ascii="Courier New" w:hAnsi="Courier New" w:cs="Courier New"/>
          <w:i/>
          <w:iCs/>
          <w:sz w:val="22"/>
          <w:szCs w:val="22"/>
        </w:rPr>
        <w:t>’</w:t>
      </w:r>
      <w:r w:rsidRPr="00973DE8">
        <w:rPr>
          <w:rFonts w:ascii="Courier New" w:hAnsi="Courier New" w:cs="Courier New"/>
          <w:sz w:val="22"/>
          <w:szCs w:val="22"/>
        </w:rPr>
        <w:t>” (NR)</w:t>
      </w:r>
    </w:p>
    <w:p w:rsidR="00563BAB" w:rsidRPr="003B578C" w:rsidP="00C42467" w14:paraId="508EF851" w14:textId="77777777">
      <w:pPr>
        <w:spacing w:before="120" w:after="120" w:line="276" w:lineRule="auto"/>
        <w:rPr>
          <w:rFonts w:ascii="Courier New" w:hAnsi="Courier New" w:cs="Courier New"/>
          <w:sz w:val="22"/>
          <w:szCs w:val="22"/>
        </w:rPr>
      </w:pPr>
    </w:p>
    <w:p w:rsidR="00465074" w:rsidRPr="003B578C" w:rsidP="003B578C" w14:paraId="60047F74" w14:textId="68F3531B">
      <w:pPr>
        <w:spacing w:before="120" w:after="120" w:line="276" w:lineRule="auto"/>
        <w:jc w:val="right"/>
        <w:rPr>
          <w:rFonts w:ascii="Courier New" w:hAnsi="Courier New" w:cs="Courier New"/>
          <w:i/>
          <w:iCs/>
          <w:sz w:val="22"/>
          <w:szCs w:val="22"/>
        </w:rPr>
      </w:pPr>
      <w:r w:rsidRPr="003B578C">
        <w:rPr>
          <w:rFonts w:ascii="Courier New" w:hAnsi="Courier New" w:cs="Courier New"/>
          <w:i/>
          <w:iCs/>
          <w:sz w:val="22"/>
          <w:szCs w:val="22"/>
        </w:rPr>
        <w:t xml:space="preserve">Sala das Sessões “Vereador Santo </w:t>
      </w:r>
      <w:r w:rsidRPr="003B578C">
        <w:rPr>
          <w:rFonts w:ascii="Courier New" w:hAnsi="Courier New" w:cs="Courier New"/>
          <w:i/>
          <w:iCs/>
          <w:sz w:val="22"/>
          <w:szCs w:val="22"/>
        </w:rPr>
        <w:t>Róttoli</w:t>
      </w:r>
      <w:r w:rsidRPr="003B578C">
        <w:rPr>
          <w:rFonts w:ascii="Courier New" w:hAnsi="Courier New" w:cs="Courier New"/>
          <w:i/>
          <w:iCs/>
          <w:sz w:val="22"/>
          <w:szCs w:val="22"/>
        </w:rPr>
        <w:t xml:space="preserve">”, </w:t>
      </w:r>
      <w:r w:rsidRPr="003B578C">
        <w:rPr>
          <w:rFonts w:ascii="Courier New" w:hAnsi="Courier New" w:cs="Courier New"/>
          <w:i/>
          <w:iCs/>
          <w:sz w:val="22"/>
          <w:szCs w:val="22"/>
        </w:rPr>
        <w:fldChar w:fldCharType="begin"/>
      </w:r>
      <w:r w:rsidRPr="003B578C">
        <w:rPr>
          <w:rFonts w:ascii="Courier New" w:hAnsi="Courier New" w:cs="Courier New"/>
          <w:i/>
          <w:iCs/>
          <w:sz w:val="22"/>
          <w:szCs w:val="22"/>
        </w:rPr>
        <w:instrText xml:space="preserve"> TIME \@ "d' de 'MMMM' de 'yyyy" </w:instrText>
      </w:r>
      <w:r w:rsidRPr="003B578C">
        <w:rPr>
          <w:rFonts w:ascii="Courier New" w:hAnsi="Courier New" w:cs="Courier New"/>
          <w:i/>
          <w:iCs/>
          <w:sz w:val="22"/>
          <w:szCs w:val="22"/>
        </w:rPr>
        <w:fldChar w:fldCharType="separate"/>
      </w:r>
      <w:r w:rsidRPr="003B578C">
        <w:rPr>
          <w:rFonts w:ascii="Courier New" w:hAnsi="Courier New" w:cs="Courier New"/>
          <w:i/>
          <w:iCs/>
          <w:sz w:val="22"/>
          <w:szCs w:val="22"/>
        </w:rPr>
        <w:t>11 de setembro de 2026</w:t>
      </w:r>
      <w:r w:rsidRPr="003B578C">
        <w:rPr>
          <w:rFonts w:ascii="Courier New" w:hAnsi="Courier New" w:cs="Courier New"/>
          <w:i/>
          <w:iCs/>
          <w:sz w:val="22"/>
          <w:szCs w:val="22"/>
        </w:rPr>
        <w:fldChar w:fldCharType="end"/>
      </w:r>
      <w:r w:rsidRPr="003B578C">
        <w:rPr>
          <w:rFonts w:ascii="Courier New" w:hAnsi="Courier New" w:cs="Courier New"/>
          <w:i/>
          <w:iCs/>
          <w:sz w:val="22"/>
          <w:szCs w:val="22"/>
        </w:rPr>
        <w:t>.</w:t>
      </w:r>
    </w:p>
    <w:p w:rsidR="00F34345" w:rsidP="007F4EEB" w14:paraId="5561B2A1" w14:textId="77777777">
      <w:pPr>
        <w:spacing w:before="120" w:after="120" w:line="276" w:lineRule="auto"/>
        <w:ind w:firstLine="708"/>
        <w:jc w:val="both"/>
        <w:rPr>
          <w:rFonts w:ascii="Courier New" w:hAnsi="Courier New" w:cs="Courier New"/>
          <w:sz w:val="22"/>
          <w:szCs w:val="22"/>
        </w:rPr>
      </w:pPr>
    </w:p>
    <w:p w:rsidR="003C472E" w:rsidRPr="003B578C" w:rsidP="007F4EEB" w14:paraId="7F86C593" w14:textId="77777777">
      <w:pPr>
        <w:spacing w:before="120" w:after="120" w:line="276" w:lineRule="auto"/>
        <w:ind w:firstLine="708"/>
        <w:jc w:val="both"/>
        <w:rPr>
          <w:rFonts w:ascii="Courier New" w:hAnsi="Courier New" w:cs="Courier New"/>
          <w:sz w:val="22"/>
          <w:szCs w:val="22"/>
        </w:rPr>
      </w:pPr>
    </w:p>
    <w:p w:rsidR="00465074" w:rsidRPr="003B578C" w:rsidP="00A70115" w14:paraId="74A51B15" w14:textId="77777777">
      <w:pPr>
        <w:spacing w:before="120" w:after="120" w:line="276" w:lineRule="auto"/>
        <w:jc w:val="center"/>
        <w:rPr>
          <w:rFonts w:ascii="Courier New" w:hAnsi="Courier New" w:cs="Courier New"/>
          <w:sz w:val="22"/>
          <w:szCs w:val="22"/>
        </w:rPr>
      </w:pPr>
      <w:r w:rsidRPr="003B578C">
        <w:rPr>
          <w:rFonts w:ascii="Courier New" w:hAnsi="Courier New" w:cs="Courier New"/>
          <w:i/>
          <w:iCs/>
          <w:sz w:val="22"/>
          <w:szCs w:val="22"/>
        </w:rPr>
        <w:t>(assinado digitalmente)</w:t>
      </w:r>
    </w:p>
    <w:p w:rsidR="00465074" w:rsidRPr="003B578C" w:rsidP="00A70115" w14:paraId="7D0CF115" w14:textId="77777777">
      <w:pPr>
        <w:spacing w:before="120" w:after="120" w:line="276" w:lineRule="auto"/>
        <w:jc w:val="center"/>
        <w:rPr>
          <w:rFonts w:ascii="Courier New" w:hAnsi="Courier New" w:cs="Courier New"/>
          <w:b/>
          <w:bCs/>
          <w:sz w:val="22"/>
          <w:szCs w:val="22"/>
        </w:rPr>
      </w:pPr>
      <w:r w:rsidRPr="003B578C">
        <w:rPr>
          <w:rFonts w:ascii="Courier New" w:hAnsi="Courier New" w:cs="Courier New"/>
          <w:b/>
          <w:bCs/>
          <w:sz w:val="22"/>
          <w:szCs w:val="22"/>
        </w:rPr>
        <w:t>VEREADOR ERNANI LUIZ DONATTI GRAGNANELLO</w:t>
      </w:r>
      <w:r w:rsidRPr="003B578C">
        <w:rPr>
          <w:rFonts w:ascii="Courier New" w:hAnsi="Courier New" w:cs="Courier New"/>
          <w:b/>
          <w:bCs/>
          <w:sz w:val="22"/>
          <w:szCs w:val="22"/>
        </w:rPr>
        <w:br/>
        <w:t>PARTIDO DOS TRABALHADORES (PT)</w:t>
      </w:r>
    </w:p>
    <w:p w:rsidR="00465074" w:rsidRPr="003B578C" w:rsidP="005C5121" w14:paraId="5FEF3A86" w14:textId="77777777">
      <w:pPr>
        <w:spacing w:before="120" w:after="120" w:line="276" w:lineRule="auto"/>
        <w:jc w:val="center"/>
        <w:rPr>
          <w:rFonts w:ascii="Courier New" w:hAnsi="Courier New" w:cs="Courier New"/>
          <w:sz w:val="22"/>
          <w:szCs w:val="22"/>
        </w:rPr>
      </w:pPr>
      <w:r w:rsidRPr="003B578C">
        <w:rPr>
          <w:rFonts w:ascii="Courier New" w:hAnsi="Courier New" w:cs="Courier New"/>
          <w:b/>
          <w:noProof/>
          <w:sz w:val="22"/>
          <w:szCs w:val="22"/>
        </w:rPr>
        <w:drawing>
          <wp:inline distT="0" distB="0" distL="0" distR="0">
            <wp:extent cx="2381808" cy="1105232"/>
            <wp:effectExtent l="0" t="0" r="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69435"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580488" cy="1197426"/>
                    </a:xfrm>
                    <a:prstGeom prst="rect">
                      <a:avLst/>
                    </a:prstGeom>
                    <a:noFill/>
                    <a:ln>
                      <a:noFill/>
                    </a:ln>
                  </pic:spPr>
                </pic:pic>
              </a:graphicData>
            </a:graphic>
          </wp:inline>
        </w:drawing>
      </w:r>
      <w:r w:rsidRPr="003B578C">
        <w:rPr>
          <w:rFonts w:ascii="Courier New" w:hAnsi="Courier New" w:cs="Courier New"/>
          <w:sz w:val="22"/>
          <w:szCs w:val="22"/>
        </w:rPr>
        <w:br w:type="page"/>
      </w:r>
    </w:p>
    <w:p w:rsidR="00465074" w:rsidRPr="003B578C" w:rsidP="005C5121" w14:paraId="77A50B75" w14:textId="77777777">
      <w:pPr>
        <w:spacing w:before="120" w:after="120" w:line="276" w:lineRule="auto"/>
        <w:jc w:val="center"/>
        <w:rPr>
          <w:rFonts w:ascii="Courier New" w:hAnsi="Courier New" w:cs="Courier New"/>
          <w:b/>
          <w:bCs/>
          <w:sz w:val="22"/>
          <w:szCs w:val="22"/>
          <w:u w:val="single"/>
        </w:rPr>
      </w:pPr>
      <w:r w:rsidRPr="003B578C">
        <w:rPr>
          <w:rFonts w:ascii="Courier New" w:hAnsi="Courier New" w:cs="Courier New"/>
          <w:b/>
          <w:bCs/>
          <w:sz w:val="22"/>
          <w:szCs w:val="22"/>
          <w:u w:val="single"/>
        </w:rPr>
        <w:t>JUSTIFICAÇÃO</w:t>
      </w:r>
    </w:p>
    <w:p w:rsidR="00465074" w:rsidRPr="003B578C" w:rsidP="003B578C" w14:paraId="11B56D1C" w14:textId="77777777">
      <w:pPr>
        <w:spacing w:before="120" w:after="120" w:line="276" w:lineRule="auto"/>
        <w:ind w:firstLine="567"/>
        <w:jc w:val="both"/>
        <w:rPr>
          <w:rFonts w:ascii="Courier New" w:hAnsi="Courier New" w:cs="Courier New"/>
          <w:sz w:val="22"/>
          <w:szCs w:val="22"/>
        </w:rPr>
      </w:pPr>
    </w:p>
    <w:p w:rsidR="003C472E" w:rsidRPr="003C472E" w:rsidP="003C472E" w14:paraId="20933A8D" w14:textId="77777777">
      <w:pPr>
        <w:pStyle w:val="NormalWeb"/>
        <w:spacing w:before="120" w:after="120" w:line="276" w:lineRule="auto"/>
        <w:ind w:firstLine="567"/>
        <w:jc w:val="both"/>
        <w:rPr>
          <w:rFonts w:ascii="Courier New" w:hAnsi="Courier New" w:cs="Courier New"/>
          <w:sz w:val="22"/>
          <w:szCs w:val="22"/>
        </w:rPr>
      </w:pPr>
      <w:r w:rsidRPr="003C472E">
        <w:rPr>
          <w:rFonts w:ascii="Courier New" w:hAnsi="Courier New" w:cs="Courier New"/>
          <w:sz w:val="22"/>
          <w:szCs w:val="22"/>
        </w:rPr>
        <w:t>A presente Emenda tem por objetivo fortalecer a autonomia, a independência funcional e a legitimidade democrática dos Conselhos Municipais de políticas públicas, de direitos e de controle social que contem com participação da sociedade civil, impedindo que a Presidência desses colegiados seja concentrada em agentes diretamente vinculados à estrutura de direção e confiança do Poder Executivo Municipal.</w:t>
      </w:r>
    </w:p>
    <w:p w:rsidR="003C472E" w:rsidRPr="003C472E" w:rsidP="003C472E" w14:paraId="4B39EEF1" w14:textId="77777777">
      <w:pPr>
        <w:pStyle w:val="NormalWeb"/>
        <w:spacing w:before="120" w:after="120" w:line="276" w:lineRule="auto"/>
        <w:ind w:firstLine="567"/>
        <w:jc w:val="both"/>
        <w:rPr>
          <w:rFonts w:ascii="Courier New" w:hAnsi="Courier New" w:cs="Courier New"/>
          <w:sz w:val="22"/>
          <w:szCs w:val="22"/>
        </w:rPr>
      </w:pPr>
      <w:r w:rsidRPr="003C472E">
        <w:rPr>
          <w:rFonts w:ascii="Courier New" w:hAnsi="Courier New" w:cs="Courier New"/>
          <w:sz w:val="22"/>
          <w:szCs w:val="22"/>
        </w:rPr>
        <w:t xml:space="preserve">A medida guarda relação direta com a própria sistemática adotada pela Lei Complementar Municipal nº 403/2025. Seu art. 7º estabelece que a estrutura administrativa municipal é integrada também por órgãos colegiados de assessoramento, constituídos por comissões e Conselhos Municipais, expressamente destinados à promoção de uma gestão pública “transparente, impessoal, participativa e democrática”. O § 2º do mesmo artigo remete à legislação específica de cada colegiado a disciplina de sua competência, composição e funcionamento. </w:t>
      </w:r>
    </w:p>
    <w:p w:rsidR="003C472E" w:rsidRPr="003C472E" w:rsidP="003C472E" w14:paraId="0890647A" w14:textId="77777777">
      <w:pPr>
        <w:pStyle w:val="NormalWeb"/>
        <w:spacing w:before="120" w:after="120" w:line="276" w:lineRule="auto"/>
        <w:ind w:firstLine="567"/>
        <w:jc w:val="both"/>
        <w:rPr>
          <w:rFonts w:ascii="Courier New" w:hAnsi="Courier New" w:cs="Courier New"/>
          <w:sz w:val="22"/>
          <w:szCs w:val="22"/>
        </w:rPr>
      </w:pPr>
      <w:r w:rsidRPr="003C472E">
        <w:rPr>
          <w:rFonts w:ascii="Courier New" w:hAnsi="Courier New" w:cs="Courier New"/>
          <w:sz w:val="22"/>
          <w:szCs w:val="22"/>
        </w:rPr>
        <w:t>A Constituição Federal adotou a participação social como elemento estrutural de diversas políticas públicas. O art. 1º, parágrafo único, estabelece que o poder é exercido tanto por representantes eleitos quanto diretamente pelo povo; o art. 37, caput, submete toda a Administração Pública aos princípios da legalidade, impessoalidade, moralidade, publicidade e eficiência; o art. 198, III, prevê a participação da comunidade no Sistema Único de Saúde; e o art. 204, II, determina a participação da população, por meio de organizações representativas, na formulação das políticas e no controle das ações de assistência social.</w:t>
      </w:r>
    </w:p>
    <w:p w:rsidR="003C472E" w:rsidRPr="003C472E" w:rsidP="003C472E" w14:paraId="266B5664" w14:textId="77777777">
      <w:pPr>
        <w:pStyle w:val="NormalWeb"/>
        <w:spacing w:before="120" w:after="120" w:line="276" w:lineRule="auto"/>
        <w:ind w:firstLine="567"/>
        <w:jc w:val="both"/>
        <w:rPr>
          <w:rFonts w:ascii="Courier New" w:hAnsi="Courier New" w:cs="Courier New"/>
          <w:sz w:val="22"/>
          <w:szCs w:val="22"/>
        </w:rPr>
      </w:pPr>
      <w:r w:rsidRPr="003C472E">
        <w:rPr>
          <w:rFonts w:ascii="Courier New" w:hAnsi="Courier New" w:cs="Courier New"/>
          <w:sz w:val="22"/>
          <w:szCs w:val="22"/>
        </w:rPr>
        <w:t>Os Conselhos paritários ou participativos exercem justamente a função de constituir espaço institucional de interlocução entre Poder Público e sociedade civil. Permitir a participação dos representantes governamentais é inerente à própria natureza desses colegiados; entretanto, a concentração de sua Presidência em ocupantes de cargos de livre nomeação do Executivo pode reduzir a autonomia política e fiscalizatória pretendida com a participação social. A emenda não retira assentos do Governo, não altera a composição numérica dos Conselhos e não exclui representantes do Executivo de suas deliberações. Limita-se à Presidência.</w:t>
      </w:r>
    </w:p>
    <w:p w:rsidR="003C472E" w:rsidRPr="003C472E" w:rsidP="003C472E" w14:paraId="7EDE0B66" w14:textId="77777777">
      <w:pPr>
        <w:pStyle w:val="NormalWeb"/>
        <w:spacing w:before="120" w:after="120" w:line="276" w:lineRule="auto"/>
        <w:ind w:firstLine="567"/>
        <w:jc w:val="both"/>
        <w:rPr>
          <w:rFonts w:ascii="Courier New" w:hAnsi="Courier New" w:cs="Courier New"/>
          <w:sz w:val="22"/>
          <w:szCs w:val="22"/>
        </w:rPr>
      </w:pPr>
      <w:r w:rsidRPr="003C472E">
        <w:rPr>
          <w:rFonts w:ascii="Courier New" w:hAnsi="Courier New" w:cs="Courier New"/>
          <w:sz w:val="22"/>
          <w:szCs w:val="22"/>
        </w:rPr>
        <w:t xml:space="preserve">A solução proposta também procura respeitar a legislação nacional aplicável aos diferentes Conselhos. Por essa razão, a regra contém expressa ressalva para as situações em que norma federal ou estadual obrigatória estabeleça disciplina diversa. Essa cautela é particularmente relevante porque determinados colegiados possuem composição e processo de escolha regulados nacionalmente. No Conselho de Acompanhamento e Controle Social do Fundeb, por exemplo, a Lei federal nº 14.113/2020 estabelece regras próprias para eleição da </w:t>
      </w:r>
      <w:r w:rsidRPr="003C472E">
        <w:rPr>
          <w:rFonts w:ascii="Courier New" w:hAnsi="Courier New" w:cs="Courier New"/>
          <w:sz w:val="22"/>
          <w:szCs w:val="22"/>
        </w:rPr>
        <w:t>Presidência e limita quem pode exercê-la. A intenção da Emenda, portanto, não é substituir normas nacionais específicas, mas estabelecer regra geral municipal para os colegiados sobre os quais o Município detenha competência normativa.</w:t>
      </w:r>
    </w:p>
    <w:p w:rsidR="008871E7" w:rsidP="003C472E" w14:paraId="5C06C57F" w14:textId="351EB5F5">
      <w:pPr>
        <w:pStyle w:val="NormalWeb"/>
        <w:spacing w:before="120" w:after="120" w:line="276" w:lineRule="auto"/>
        <w:ind w:firstLine="567"/>
        <w:jc w:val="both"/>
        <w:rPr>
          <w:rFonts w:ascii="Courier New" w:hAnsi="Courier New" w:cs="Courier New"/>
          <w:sz w:val="22"/>
          <w:szCs w:val="22"/>
        </w:rPr>
      </w:pPr>
      <w:r w:rsidRPr="003C472E">
        <w:rPr>
          <w:rFonts w:ascii="Courier New" w:hAnsi="Courier New" w:cs="Courier New"/>
          <w:sz w:val="22"/>
          <w:szCs w:val="22"/>
        </w:rPr>
        <w:t>A proposição não cria órgão, cargo, função, remuneração ou estrutura administrativa, nem acarreta aumento de despesa. Materializa, ao contrário, os princípios de impessoalidade, transparência, participação popular e controle social já expressamente acolhidos pela própria LC nº 403/2025.</w:t>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245209" w:rsidRPr="00962D1C" w:rsidP="00962D1C" w14:paraId="6F3CD22F" w14:textId="1537432C">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BA8A1D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5">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20022"/>
    <w:rsid w:val="00031FEB"/>
    <w:rsid w:val="00037523"/>
    <w:rsid w:val="000401AF"/>
    <w:rsid w:val="00040D21"/>
    <w:rsid w:val="000428DB"/>
    <w:rsid w:val="00056D9C"/>
    <w:rsid w:val="00076553"/>
    <w:rsid w:val="000958A6"/>
    <w:rsid w:val="000A6F2E"/>
    <w:rsid w:val="000B08D8"/>
    <w:rsid w:val="000B4EDA"/>
    <w:rsid w:val="000B5735"/>
    <w:rsid w:val="000E658D"/>
    <w:rsid w:val="000F672F"/>
    <w:rsid w:val="00105020"/>
    <w:rsid w:val="00106142"/>
    <w:rsid w:val="00123E53"/>
    <w:rsid w:val="00124163"/>
    <w:rsid w:val="001277C1"/>
    <w:rsid w:val="00153665"/>
    <w:rsid w:val="00154A5F"/>
    <w:rsid w:val="00156CD3"/>
    <w:rsid w:val="00156E23"/>
    <w:rsid w:val="001610A9"/>
    <w:rsid w:val="0016556C"/>
    <w:rsid w:val="00176E7E"/>
    <w:rsid w:val="00181152"/>
    <w:rsid w:val="00182771"/>
    <w:rsid w:val="00183AF0"/>
    <w:rsid w:val="001949B0"/>
    <w:rsid w:val="001959EF"/>
    <w:rsid w:val="001A39DE"/>
    <w:rsid w:val="001B42BA"/>
    <w:rsid w:val="001C3AA6"/>
    <w:rsid w:val="00200F1C"/>
    <w:rsid w:val="002403E6"/>
    <w:rsid w:val="00241452"/>
    <w:rsid w:val="0024425A"/>
    <w:rsid w:val="00245209"/>
    <w:rsid w:val="00257241"/>
    <w:rsid w:val="0027575E"/>
    <w:rsid w:val="00296637"/>
    <w:rsid w:val="00296EA6"/>
    <w:rsid w:val="00297907"/>
    <w:rsid w:val="002B2E59"/>
    <w:rsid w:val="002B572E"/>
    <w:rsid w:val="002C14C0"/>
    <w:rsid w:val="002C4498"/>
    <w:rsid w:val="002D25FF"/>
    <w:rsid w:val="002D2C82"/>
    <w:rsid w:val="002D55C4"/>
    <w:rsid w:val="002D68CE"/>
    <w:rsid w:val="002F76C7"/>
    <w:rsid w:val="00307AFD"/>
    <w:rsid w:val="003226F4"/>
    <w:rsid w:val="00327030"/>
    <w:rsid w:val="003274BA"/>
    <w:rsid w:val="00332D04"/>
    <w:rsid w:val="0035352F"/>
    <w:rsid w:val="0035370A"/>
    <w:rsid w:val="00355277"/>
    <w:rsid w:val="00374AF7"/>
    <w:rsid w:val="00386202"/>
    <w:rsid w:val="003B578C"/>
    <w:rsid w:val="003C472E"/>
    <w:rsid w:val="003C4E89"/>
    <w:rsid w:val="003C62C3"/>
    <w:rsid w:val="003C76C6"/>
    <w:rsid w:val="003D5A48"/>
    <w:rsid w:val="003E0416"/>
    <w:rsid w:val="003E2852"/>
    <w:rsid w:val="003E7309"/>
    <w:rsid w:val="00401038"/>
    <w:rsid w:val="00402140"/>
    <w:rsid w:val="00416282"/>
    <w:rsid w:val="00426E1A"/>
    <w:rsid w:val="00452524"/>
    <w:rsid w:val="004622A3"/>
    <w:rsid w:val="00462DD5"/>
    <w:rsid w:val="00465074"/>
    <w:rsid w:val="00466795"/>
    <w:rsid w:val="00473BA2"/>
    <w:rsid w:val="00481B75"/>
    <w:rsid w:val="004A38C7"/>
    <w:rsid w:val="004C4CD8"/>
    <w:rsid w:val="004C7ED8"/>
    <w:rsid w:val="004D0063"/>
    <w:rsid w:val="004D2029"/>
    <w:rsid w:val="004E4ADA"/>
    <w:rsid w:val="004E6D12"/>
    <w:rsid w:val="004F1BCE"/>
    <w:rsid w:val="004F7A40"/>
    <w:rsid w:val="00507EC7"/>
    <w:rsid w:val="00510DC1"/>
    <w:rsid w:val="00521BE4"/>
    <w:rsid w:val="00537FEA"/>
    <w:rsid w:val="005433F5"/>
    <w:rsid w:val="005446F3"/>
    <w:rsid w:val="005507A9"/>
    <w:rsid w:val="00560B86"/>
    <w:rsid w:val="00563BAB"/>
    <w:rsid w:val="00564B9E"/>
    <w:rsid w:val="0057381F"/>
    <w:rsid w:val="00574581"/>
    <w:rsid w:val="0059377F"/>
    <w:rsid w:val="005C5121"/>
    <w:rsid w:val="005C6926"/>
    <w:rsid w:val="005D014E"/>
    <w:rsid w:val="005D1A64"/>
    <w:rsid w:val="005E33D2"/>
    <w:rsid w:val="005F3AEA"/>
    <w:rsid w:val="005F4015"/>
    <w:rsid w:val="005F4D88"/>
    <w:rsid w:val="00605473"/>
    <w:rsid w:val="00606FAD"/>
    <w:rsid w:val="00612EC2"/>
    <w:rsid w:val="006267C8"/>
    <w:rsid w:val="006319D1"/>
    <w:rsid w:val="00634822"/>
    <w:rsid w:val="00634D61"/>
    <w:rsid w:val="00657DB6"/>
    <w:rsid w:val="0066388F"/>
    <w:rsid w:val="0068334C"/>
    <w:rsid w:val="0068590A"/>
    <w:rsid w:val="006A3E9F"/>
    <w:rsid w:val="006B2CD0"/>
    <w:rsid w:val="006B701B"/>
    <w:rsid w:val="006C3627"/>
    <w:rsid w:val="006C51EA"/>
    <w:rsid w:val="006C6A29"/>
    <w:rsid w:val="006D01AE"/>
    <w:rsid w:val="006D31CD"/>
    <w:rsid w:val="006D44EA"/>
    <w:rsid w:val="006D56EE"/>
    <w:rsid w:val="006E31FD"/>
    <w:rsid w:val="006F1586"/>
    <w:rsid w:val="006F3588"/>
    <w:rsid w:val="00702152"/>
    <w:rsid w:val="00704898"/>
    <w:rsid w:val="00720772"/>
    <w:rsid w:val="007214E8"/>
    <w:rsid w:val="00721E52"/>
    <w:rsid w:val="007256BA"/>
    <w:rsid w:val="00727359"/>
    <w:rsid w:val="00731990"/>
    <w:rsid w:val="00744EB9"/>
    <w:rsid w:val="00744EFF"/>
    <w:rsid w:val="00747418"/>
    <w:rsid w:val="007571D2"/>
    <w:rsid w:val="00774430"/>
    <w:rsid w:val="00774A63"/>
    <w:rsid w:val="0078781A"/>
    <w:rsid w:val="00792F39"/>
    <w:rsid w:val="007A3234"/>
    <w:rsid w:val="007A702D"/>
    <w:rsid w:val="007B2FD5"/>
    <w:rsid w:val="007B3AF8"/>
    <w:rsid w:val="007B44DD"/>
    <w:rsid w:val="007B79DD"/>
    <w:rsid w:val="007C7F52"/>
    <w:rsid w:val="007E3DC3"/>
    <w:rsid w:val="007F4EEB"/>
    <w:rsid w:val="007F5BB3"/>
    <w:rsid w:val="007F648B"/>
    <w:rsid w:val="008060C7"/>
    <w:rsid w:val="00806639"/>
    <w:rsid w:val="00815F08"/>
    <w:rsid w:val="00826BB5"/>
    <w:rsid w:val="00843873"/>
    <w:rsid w:val="0084452E"/>
    <w:rsid w:val="00863FC7"/>
    <w:rsid w:val="008842AF"/>
    <w:rsid w:val="008844E4"/>
    <w:rsid w:val="008871E7"/>
    <w:rsid w:val="008A0234"/>
    <w:rsid w:val="008A26DA"/>
    <w:rsid w:val="008A7123"/>
    <w:rsid w:val="008C2FCC"/>
    <w:rsid w:val="008C42BB"/>
    <w:rsid w:val="008D10B2"/>
    <w:rsid w:val="008E2705"/>
    <w:rsid w:val="008F62DF"/>
    <w:rsid w:val="00923162"/>
    <w:rsid w:val="0094153C"/>
    <w:rsid w:val="00954EDC"/>
    <w:rsid w:val="00962D1C"/>
    <w:rsid w:val="00973DE8"/>
    <w:rsid w:val="00986774"/>
    <w:rsid w:val="00991752"/>
    <w:rsid w:val="0099396E"/>
    <w:rsid w:val="009974FC"/>
    <w:rsid w:val="009A34E3"/>
    <w:rsid w:val="009B1393"/>
    <w:rsid w:val="009B5BE4"/>
    <w:rsid w:val="009F6628"/>
    <w:rsid w:val="00A102FD"/>
    <w:rsid w:val="00A23C0E"/>
    <w:rsid w:val="00A26EE2"/>
    <w:rsid w:val="00A331D9"/>
    <w:rsid w:val="00A442EC"/>
    <w:rsid w:val="00A47FF5"/>
    <w:rsid w:val="00A519FB"/>
    <w:rsid w:val="00A56606"/>
    <w:rsid w:val="00A57636"/>
    <w:rsid w:val="00A60E10"/>
    <w:rsid w:val="00A70115"/>
    <w:rsid w:val="00A711FE"/>
    <w:rsid w:val="00A72861"/>
    <w:rsid w:val="00A8211F"/>
    <w:rsid w:val="00A83754"/>
    <w:rsid w:val="00A946B4"/>
    <w:rsid w:val="00A95CC5"/>
    <w:rsid w:val="00A97856"/>
    <w:rsid w:val="00A97D4E"/>
    <w:rsid w:val="00AA44DC"/>
    <w:rsid w:val="00AB501C"/>
    <w:rsid w:val="00AC1E68"/>
    <w:rsid w:val="00AC39E3"/>
    <w:rsid w:val="00AC4BBE"/>
    <w:rsid w:val="00AD4535"/>
    <w:rsid w:val="00AE6E36"/>
    <w:rsid w:val="00AF2404"/>
    <w:rsid w:val="00B11CFB"/>
    <w:rsid w:val="00B1217C"/>
    <w:rsid w:val="00B24068"/>
    <w:rsid w:val="00B244CB"/>
    <w:rsid w:val="00B30920"/>
    <w:rsid w:val="00B36175"/>
    <w:rsid w:val="00B41012"/>
    <w:rsid w:val="00B50D10"/>
    <w:rsid w:val="00B61FB6"/>
    <w:rsid w:val="00B62CC6"/>
    <w:rsid w:val="00B638BB"/>
    <w:rsid w:val="00B646A7"/>
    <w:rsid w:val="00B75636"/>
    <w:rsid w:val="00B859E6"/>
    <w:rsid w:val="00B85B25"/>
    <w:rsid w:val="00B90DF4"/>
    <w:rsid w:val="00B97728"/>
    <w:rsid w:val="00BB1C40"/>
    <w:rsid w:val="00BD12F2"/>
    <w:rsid w:val="00BD21C3"/>
    <w:rsid w:val="00BE015C"/>
    <w:rsid w:val="00BE07EE"/>
    <w:rsid w:val="00BE3319"/>
    <w:rsid w:val="00BE342B"/>
    <w:rsid w:val="00BE50D2"/>
    <w:rsid w:val="00C04FE4"/>
    <w:rsid w:val="00C174B3"/>
    <w:rsid w:val="00C211AD"/>
    <w:rsid w:val="00C2517C"/>
    <w:rsid w:val="00C27C97"/>
    <w:rsid w:val="00C31D75"/>
    <w:rsid w:val="00C372C4"/>
    <w:rsid w:val="00C421B1"/>
    <w:rsid w:val="00C42467"/>
    <w:rsid w:val="00C445DA"/>
    <w:rsid w:val="00C73C43"/>
    <w:rsid w:val="00C95BB4"/>
    <w:rsid w:val="00C96117"/>
    <w:rsid w:val="00CA126A"/>
    <w:rsid w:val="00CA4CE7"/>
    <w:rsid w:val="00CA526D"/>
    <w:rsid w:val="00CC385D"/>
    <w:rsid w:val="00CC4ACB"/>
    <w:rsid w:val="00CD7AA0"/>
    <w:rsid w:val="00D168E9"/>
    <w:rsid w:val="00D208C4"/>
    <w:rsid w:val="00D21E34"/>
    <w:rsid w:val="00D34085"/>
    <w:rsid w:val="00D464E5"/>
    <w:rsid w:val="00D550D7"/>
    <w:rsid w:val="00D572B9"/>
    <w:rsid w:val="00D64727"/>
    <w:rsid w:val="00D706B5"/>
    <w:rsid w:val="00D73096"/>
    <w:rsid w:val="00D77E88"/>
    <w:rsid w:val="00D80661"/>
    <w:rsid w:val="00D878CD"/>
    <w:rsid w:val="00DA1EBB"/>
    <w:rsid w:val="00DB2B0E"/>
    <w:rsid w:val="00DD1C8A"/>
    <w:rsid w:val="00DD1D31"/>
    <w:rsid w:val="00DD36B8"/>
    <w:rsid w:val="00DD547B"/>
    <w:rsid w:val="00DF249B"/>
    <w:rsid w:val="00E14DC4"/>
    <w:rsid w:val="00E25FF8"/>
    <w:rsid w:val="00E26DB0"/>
    <w:rsid w:val="00E313E0"/>
    <w:rsid w:val="00E4672A"/>
    <w:rsid w:val="00E46ECB"/>
    <w:rsid w:val="00E52FF0"/>
    <w:rsid w:val="00E66BA2"/>
    <w:rsid w:val="00E673B0"/>
    <w:rsid w:val="00E86F30"/>
    <w:rsid w:val="00E96597"/>
    <w:rsid w:val="00EA5CF5"/>
    <w:rsid w:val="00EB5B27"/>
    <w:rsid w:val="00EB727B"/>
    <w:rsid w:val="00EE21B7"/>
    <w:rsid w:val="00EE29C1"/>
    <w:rsid w:val="00EF46EB"/>
    <w:rsid w:val="00F01200"/>
    <w:rsid w:val="00F34345"/>
    <w:rsid w:val="00F41235"/>
    <w:rsid w:val="00F518ED"/>
    <w:rsid w:val="00F554E4"/>
    <w:rsid w:val="00F65A30"/>
    <w:rsid w:val="00F66B9B"/>
    <w:rsid w:val="00F67C8D"/>
    <w:rsid w:val="00F847BD"/>
    <w:rsid w:val="00F87F27"/>
    <w:rsid w:val="00FA5381"/>
    <w:rsid w:val="00FA793A"/>
    <w:rsid w:val="00FC3520"/>
    <w:rsid w:val="00FC7119"/>
    <w:rsid w:val="00FD4F96"/>
    <w:rsid w:val="00FE7215"/>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1FE"/>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1929</TotalTime>
  <Pages>3</Pages>
  <Words>676</Words>
  <Characters>3656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69</cp:revision>
  <cp:lastPrinted>2026-09-11T16:29:30Z</cp:lastPrinted>
  <dcterms:created xsi:type="dcterms:W3CDTF">2026-01-09T01:35:00Z</dcterms:created>
  <dcterms:modified xsi:type="dcterms:W3CDTF">2026-09-11T14:40:00Z</dcterms:modified>
</cp:coreProperties>
</file>