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D424C" w:rsidRPr="00C8401A" w:rsidP="004D424C">
      <w:pPr>
        <w:spacing w:line="276" w:lineRule="auto"/>
        <w:jc w:val="both"/>
        <w:rPr>
          <w:b/>
          <w:sz w:val="24"/>
          <w:szCs w:val="24"/>
        </w:rPr>
      </w:pPr>
      <w:r w:rsidRPr="00C8401A">
        <w:rPr>
          <w:b/>
          <w:sz w:val="24"/>
          <w:szCs w:val="24"/>
        </w:rPr>
        <w:t>Emenda Nº 5 ao Projeto de Lei Nº 80/2026</w:t>
      </w:r>
      <w:r w:rsidRPr="00C8401A">
        <w:rPr>
          <w:b/>
          <w:sz w:val="24"/>
          <w:szCs w:val="24"/>
        </w:rPr>
        <w:t>Emenda Nº 5 ao Projeto de Lei Nº 80/2026</w:t>
      </w:r>
    </w:p>
    <w:p w:rsidR="004D424C" w:rsidP="004D424C">
      <w:pPr>
        <w:spacing w:line="276" w:lineRule="auto"/>
        <w:jc w:val="both"/>
        <w:rPr>
          <w:b/>
          <w:sz w:val="24"/>
          <w:szCs w:val="24"/>
        </w:rPr>
      </w:pPr>
    </w:p>
    <w:p w:rsidR="004D424C" w:rsidP="004D424C">
      <w:pPr>
        <w:spacing w:line="276" w:lineRule="auto"/>
        <w:jc w:val="both"/>
        <w:rPr>
          <w:b/>
          <w:sz w:val="24"/>
          <w:szCs w:val="24"/>
        </w:rPr>
      </w:pPr>
    </w:p>
    <w:p w:rsidR="004D424C" w:rsidRPr="00234560" w:rsidP="004D424C">
      <w:pPr>
        <w:spacing w:line="276" w:lineRule="auto"/>
        <w:jc w:val="center"/>
        <w:rPr>
          <w:sz w:val="24"/>
          <w:szCs w:val="24"/>
          <w:u w:val="single"/>
        </w:rPr>
      </w:pPr>
      <w:r w:rsidRPr="00234560">
        <w:rPr>
          <w:b/>
          <w:sz w:val="24"/>
          <w:szCs w:val="24"/>
          <w:u w:val="single"/>
        </w:rPr>
        <w:t>EMEND</w:t>
      </w:r>
      <w:r>
        <w:rPr>
          <w:b/>
          <w:sz w:val="24"/>
          <w:szCs w:val="24"/>
          <w:u w:val="single"/>
        </w:rPr>
        <w:t>A MODIFICATIVA AO PROJETO DE LEI Nº 80/2026</w:t>
      </w:r>
    </w:p>
    <w:p w:rsidR="004D424C" w:rsidRPr="001E5474" w:rsidP="004D424C">
      <w:pPr>
        <w:spacing w:line="276" w:lineRule="auto"/>
        <w:jc w:val="both"/>
        <w:rPr>
          <w:sz w:val="24"/>
          <w:szCs w:val="24"/>
        </w:rPr>
      </w:pPr>
    </w:p>
    <w:p w:rsidR="004D424C" w:rsidP="004D424C">
      <w:pPr>
        <w:spacing w:line="276" w:lineRule="auto"/>
        <w:jc w:val="both"/>
        <w:rPr>
          <w:sz w:val="24"/>
          <w:szCs w:val="24"/>
        </w:rPr>
      </w:pPr>
      <w:r w:rsidRPr="001E5474">
        <w:rPr>
          <w:sz w:val="24"/>
          <w:szCs w:val="24"/>
        </w:rPr>
        <w:tab/>
      </w:r>
    </w:p>
    <w:p w:rsidR="004D424C" w:rsidP="004D424C">
      <w:pPr>
        <w:spacing w:line="276" w:lineRule="auto"/>
        <w:ind w:firstLine="708"/>
        <w:jc w:val="both"/>
        <w:rPr>
          <w:bCs/>
          <w:i/>
          <w:sz w:val="24"/>
          <w:szCs w:val="24"/>
          <w:lang w:eastAsia="pt-BR"/>
        </w:rPr>
      </w:pPr>
      <w:r w:rsidRPr="004D424C">
        <w:rPr>
          <w:bCs/>
          <w:i/>
          <w:sz w:val="24"/>
          <w:szCs w:val="24"/>
          <w:lang w:eastAsia="pt-BR"/>
        </w:rPr>
        <w:t>Altera o inciso V do art. 2º do Projeto de Lei nº 80/2026, a fim de conferir maior objetividade à finalidade de prevenção e enfrentamento do constrangimento e da violência contra a mulher.</w:t>
      </w:r>
    </w:p>
    <w:p w:rsidR="004D424C" w:rsidP="004D424C">
      <w:pPr>
        <w:spacing w:line="276" w:lineRule="auto"/>
        <w:ind w:firstLine="708"/>
        <w:jc w:val="both"/>
        <w:rPr>
          <w:bCs/>
          <w:sz w:val="24"/>
          <w:szCs w:val="24"/>
          <w:lang w:eastAsia="pt-BR"/>
        </w:rPr>
      </w:pPr>
    </w:p>
    <w:p w:rsidR="005539F1" w:rsidP="004D424C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4D424C" w:rsidRPr="005539F1" w:rsidP="004D424C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  <w:r w:rsidRPr="005539F1">
        <w:rPr>
          <w:b/>
          <w:bCs/>
          <w:sz w:val="24"/>
          <w:szCs w:val="24"/>
          <w:u w:val="single"/>
          <w:lang w:eastAsia="pt-BR"/>
        </w:rPr>
        <w:t>TEXTO ORIGINAL:</w:t>
      </w:r>
    </w:p>
    <w:p w:rsidR="005539F1" w:rsidRPr="004135E5" w:rsidP="004D424C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4D424C" w:rsidRPr="00DD1C93" w:rsidP="004D424C">
      <w:pPr>
        <w:spacing w:line="276" w:lineRule="auto"/>
        <w:jc w:val="both"/>
        <w:rPr>
          <w:b/>
          <w:bCs/>
          <w:sz w:val="24"/>
          <w:szCs w:val="24"/>
          <w:lang w:eastAsia="pt-BR"/>
        </w:rPr>
      </w:pPr>
      <w:r>
        <w:rPr>
          <w:b/>
          <w:bCs/>
          <w:sz w:val="24"/>
          <w:szCs w:val="24"/>
          <w:lang w:eastAsia="pt-BR"/>
        </w:rPr>
        <w:tab/>
        <w:t>Art. 2</w:t>
      </w:r>
      <w:r w:rsidRPr="00DD1C93">
        <w:rPr>
          <w:b/>
          <w:bCs/>
          <w:sz w:val="24"/>
          <w:szCs w:val="24"/>
          <w:lang w:eastAsia="pt-BR"/>
        </w:rPr>
        <w:t>º (...)</w:t>
      </w:r>
    </w:p>
    <w:p w:rsidR="004D424C" w:rsidRPr="00DD1C93" w:rsidP="004D424C">
      <w:pPr>
        <w:spacing w:line="276" w:lineRule="auto"/>
        <w:jc w:val="both"/>
        <w:rPr>
          <w:b/>
          <w:bCs/>
          <w:sz w:val="24"/>
          <w:szCs w:val="24"/>
          <w:lang w:eastAsia="pt-BR"/>
        </w:rPr>
      </w:pPr>
    </w:p>
    <w:p w:rsidR="004D424C" w:rsidP="004D424C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4D424C">
        <w:rPr>
          <w:bCs/>
          <w:sz w:val="24"/>
          <w:szCs w:val="24"/>
          <w:lang w:eastAsia="pt-BR"/>
        </w:rPr>
        <w:t xml:space="preserve">V – </w:t>
      </w:r>
      <w:r w:rsidRPr="005539F1" w:rsidR="005539F1">
        <w:rPr>
          <w:bCs/>
          <w:sz w:val="24"/>
          <w:szCs w:val="24"/>
          <w:lang w:eastAsia="pt-BR"/>
        </w:rPr>
        <w:t>fomentar</w:t>
      </w:r>
      <w:r w:rsidRPr="005539F1" w:rsidR="005539F1">
        <w:rPr>
          <w:bCs/>
          <w:sz w:val="24"/>
          <w:szCs w:val="24"/>
          <w:lang w:eastAsia="pt-BR"/>
        </w:rPr>
        <w:t xml:space="preserve"> a cultura de respeito e igualdade de gênero.</w:t>
      </w:r>
    </w:p>
    <w:p w:rsidR="005539F1" w:rsidRPr="00DD1C93" w:rsidP="004D424C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4D424C" w:rsidP="004D424C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15239</wp:posOffset>
                </wp:positionH>
                <wp:positionV relativeFrom="paragraph">
                  <wp:posOffset>200025</wp:posOffset>
                </wp:positionV>
                <wp:extent cx="5381625" cy="0"/>
                <wp:effectExtent l="0" t="0" r="28575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381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5" style="mso-wrap-distance-bottom:0;mso-wrap-distance-left:9pt;mso-wrap-distance-right:9pt;mso-wrap-distance-top:0;mso-wrap-style:square;position:absolute;visibility:visible;z-index:251659264" from="1.2pt,15.75pt" to="424.95pt,15.75pt" strokecolor="black" strokeweight="0.5pt">
                <v:stroke joinstyle="miter"/>
              </v:line>
            </w:pict>
          </mc:Fallback>
        </mc:AlternateContent>
      </w:r>
    </w:p>
    <w:p w:rsidR="004D424C" w:rsidRPr="004135E5" w:rsidP="004D424C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4D424C" w:rsidP="004D424C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</w:p>
    <w:p w:rsidR="005539F1" w:rsidRPr="005539F1" w:rsidP="005539F1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  <w:r>
        <w:rPr>
          <w:b/>
          <w:bCs/>
          <w:sz w:val="24"/>
          <w:szCs w:val="24"/>
          <w:u w:val="single"/>
          <w:lang w:eastAsia="pt-BR"/>
        </w:rPr>
        <w:t>TEXTO PROPOSTO</w:t>
      </w:r>
      <w:r w:rsidRPr="005539F1">
        <w:rPr>
          <w:b/>
          <w:bCs/>
          <w:sz w:val="24"/>
          <w:szCs w:val="24"/>
          <w:u w:val="single"/>
          <w:lang w:eastAsia="pt-BR"/>
        </w:rPr>
        <w:t>:</w:t>
      </w:r>
    </w:p>
    <w:p w:rsidR="005539F1" w:rsidRPr="004135E5" w:rsidP="005539F1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5539F1" w:rsidRPr="00DD1C93" w:rsidP="005539F1">
      <w:pPr>
        <w:spacing w:line="276" w:lineRule="auto"/>
        <w:jc w:val="both"/>
        <w:rPr>
          <w:b/>
          <w:bCs/>
          <w:sz w:val="24"/>
          <w:szCs w:val="24"/>
          <w:lang w:eastAsia="pt-BR"/>
        </w:rPr>
      </w:pPr>
      <w:r>
        <w:rPr>
          <w:b/>
          <w:bCs/>
          <w:sz w:val="24"/>
          <w:szCs w:val="24"/>
          <w:lang w:eastAsia="pt-BR"/>
        </w:rPr>
        <w:tab/>
        <w:t>Art. 2</w:t>
      </w:r>
      <w:r w:rsidRPr="00DD1C93">
        <w:rPr>
          <w:b/>
          <w:bCs/>
          <w:sz w:val="24"/>
          <w:szCs w:val="24"/>
          <w:lang w:eastAsia="pt-BR"/>
        </w:rPr>
        <w:t>º (...)</w:t>
      </w:r>
    </w:p>
    <w:p w:rsidR="005539F1" w:rsidRPr="00DD1C93" w:rsidP="005539F1">
      <w:pPr>
        <w:spacing w:line="276" w:lineRule="auto"/>
        <w:jc w:val="both"/>
        <w:rPr>
          <w:b/>
          <w:bCs/>
          <w:sz w:val="24"/>
          <w:szCs w:val="24"/>
          <w:lang w:eastAsia="pt-BR"/>
        </w:rPr>
      </w:pPr>
    </w:p>
    <w:p w:rsidR="005539F1" w:rsidRPr="00DD1C93" w:rsidP="005539F1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4D424C">
        <w:rPr>
          <w:bCs/>
          <w:sz w:val="24"/>
          <w:szCs w:val="24"/>
          <w:lang w:eastAsia="pt-BR"/>
        </w:rPr>
        <w:t xml:space="preserve">V – </w:t>
      </w:r>
      <w:r w:rsidRPr="004D424C">
        <w:rPr>
          <w:bCs/>
          <w:sz w:val="24"/>
          <w:szCs w:val="24"/>
          <w:lang w:eastAsia="pt-BR"/>
        </w:rPr>
        <w:t>fomentar</w:t>
      </w:r>
      <w:r w:rsidRPr="004D424C">
        <w:rPr>
          <w:bCs/>
          <w:sz w:val="24"/>
          <w:szCs w:val="24"/>
          <w:lang w:eastAsia="pt-BR"/>
        </w:rPr>
        <w:t xml:space="preserve"> a cultura de respeito e as ações de prevenção e enfrentamento do constrangimento e da violência contra a mulher.</w:t>
      </w:r>
    </w:p>
    <w:p w:rsidR="004D424C" w:rsidP="004D424C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4D424C" w:rsidP="004D424C">
      <w:pPr>
        <w:spacing w:line="276" w:lineRule="auto"/>
        <w:jc w:val="both"/>
        <w:rPr>
          <w:b/>
          <w:bCs/>
          <w:sz w:val="24"/>
          <w:szCs w:val="24"/>
        </w:rPr>
      </w:pPr>
    </w:p>
    <w:p w:rsidR="004D424C" w:rsidP="004D424C">
      <w:pPr>
        <w:spacing w:line="276" w:lineRule="auto"/>
        <w:jc w:val="both"/>
        <w:rPr>
          <w:b/>
          <w:bCs/>
          <w:sz w:val="24"/>
          <w:szCs w:val="24"/>
        </w:rPr>
      </w:pPr>
    </w:p>
    <w:p w:rsidR="005539F1" w:rsidP="004D424C">
      <w:pPr>
        <w:spacing w:line="276" w:lineRule="auto"/>
        <w:jc w:val="center"/>
        <w:rPr>
          <w:b/>
          <w:bCs/>
          <w:sz w:val="24"/>
          <w:szCs w:val="24"/>
        </w:rPr>
      </w:pPr>
    </w:p>
    <w:p w:rsidR="005539F1" w:rsidP="004D424C">
      <w:pPr>
        <w:spacing w:line="276" w:lineRule="auto"/>
        <w:jc w:val="center"/>
        <w:rPr>
          <w:b/>
          <w:bCs/>
          <w:sz w:val="24"/>
          <w:szCs w:val="24"/>
        </w:rPr>
      </w:pPr>
    </w:p>
    <w:p w:rsidR="004D424C" w:rsidRPr="001E5474" w:rsidP="004D424C">
      <w:pPr>
        <w:spacing w:line="276" w:lineRule="auto"/>
        <w:jc w:val="center"/>
        <w:rPr>
          <w:sz w:val="24"/>
          <w:szCs w:val="24"/>
        </w:rPr>
      </w:pPr>
      <w:r w:rsidRPr="001E5474">
        <w:rPr>
          <w:b/>
          <w:bCs/>
          <w:sz w:val="24"/>
          <w:szCs w:val="24"/>
        </w:rPr>
        <w:t>Sala das Sess</w:t>
      </w:r>
      <w:r>
        <w:rPr>
          <w:b/>
          <w:bCs/>
          <w:sz w:val="24"/>
          <w:szCs w:val="24"/>
        </w:rPr>
        <w:t xml:space="preserve">ões </w:t>
      </w:r>
      <w:r w:rsidR="005539F1">
        <w:rPr>
          <w:b/>
          <w:bCs/>
          <w:sz w:val="24"/>
          <w:szCs w:val="24"/>
        </w:rPr>
        <w:t>“VEREADOR SANTO RÓTOLLI”, 16</w:t>
      </w:r>
      <w:bookmarkStart w:id="0" w:name="_GoBack"/>
      <w:bookmarkEnd w:id="0"/>
      <w:r>
        <w:rPr>
          <w:b/>
          <w:bCs/>
          <w:sz w:val="24"/>
          <w:szCs w:val="24"/>
        </w:rPr>
        <w:t xml:space="preserve"> de setembro de 2026</w:t>
      </w:r>
      <w:r w:rsidRPr="001E5474">
        <w:rPr>
          <w:b/>
          <w:bCs/>
          <w:sz w:val="24"/>
          <w:szCs w:val="24"/>
        </w:rPr>
        <w:t>.</w:t>
      </w:r>
    </w:p>
    <w:p w:rsidR="004D424C" w:rsidRPr="001E5474" w:rsidP="004D424C">
      <w:pPr>
        <w:tabs>
          <w:tab w:val="left" w:pos="5700"/>
        </w:tabs>
        <w:spacing w:line="276" w:lineRule="auto"/>
        <w:jc w:val="center"/>
        <w:rPr>
          <w:sz w:val="24"/>
          <w:szCs w:val="24"/>
        </w:rPr>
      </w:pPr>
    </w:p>
    <w:p w:rsidR="004D424C" w:rsidP="004D424C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4D424C" w:rsidP="004D424C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4D424C" w:rsidP="004D424C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4D424C" w:rsidRPr="00DC1D64" w:rsidP="004D424C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1D64">
        <w:rPr>
          <w:rFonts w:ascii="Times New Roman" w:hAnsi="Times New Roman" w:cs="Times New Roman"/>
          <w:i/>
          <w:sz w:val="24"/>
          <w:szCs w:val="24"/>
        </w:rPr>
        <w:t>(</w:t>
      </w:r>
      <w:r w:rsidRPr="00DC1D64">
        <w:rPr>
          <w:rFonts w:ascii="Times New Roman" w:hAnsi="Times New Roman" w:cs="Times New Roman"/>
          <w:i/>
          <w:sz w:val="24"/>
          <w:szCs w:val="24"/>
        </w:rPr>
        <w:t>assinado</w:t>
      </w:r>
      <w:r w:rsidRPr="00DC1D64">
        <w:rPr>
          <w:rFonts w:ascii="Times New Roman" w:hAnsi="Times New Roman" w:cs="Times New Roman"/>
          <w:i/>
          <w:sz w:val="24"/>
          <w:szCs w:val="24"/>
        </w:rPr>
        <w:t xml:space="preserve"> digitalmente)</w:t>
      </w:r>
    </w:p>
    <w:p w:rsidR="004D424C" w:rsidRPr="002717DE" w:rsidP="004D424C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2717DE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VEREADOR </w:t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ADEMIR SOUZA FLORETTI JUNIOR</w:t>
      </w:r>
    </w:p>
    <w:p w:rsidR="004D424C" w:rsidRPr="001E5474" w:rsidP="004D424C">
      <w:pPr>
        <w:pStyle w:val="LO-Normal"/>
        <w:spacing w:line="276" w:lineRule="auto"/>
        <w:jc w:val="both"/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D424C" w:rsidRPr="001E5474" w:rsidP="004D424C">
      <w:pPr>
        <w:spacing w:line="276" w:lineRule="auto"/>
        <w:jc w:val="both"/>
        <w:rPr>
          <w:rFonts w:eastAsia="Calibri"/>
          <w:b/>
          <w:bCs/>
          <w:sz w:val="24"/>
          <w:szCs w:val="24"/>
          <w:shd w:val="clear" w:color="auto" w:fill="FFFFFF"/>
        </w:rPr>
      </w:pPr>
    </w:p>
    <w:p w:rsidR="004D424C" w:rsidP="004D424C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4D424C" w:rsidP="004D424C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4D424C" w:rsidP="004D424C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4D424C" w:rsidP="004D424C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4D424C" w:rsidRPr="001E5474" w:rsidP="004D424C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  <w:r w:rsidRPr="001E5474">
        <w:rPr>
          <w:rFonts w:eastAsia="Calibri"/>
          <w:b/>
          <w:bCs/>
          <w:sz w:val="24"/>
          <w:szCs w:val="24"/>
          <w:u w:val="single"/>
        </w:rPr>
        <w:t>JUSTIFICATIVA</w:t>
      </w:r>
    </w:p>
    <w:p w:rsidR="004D424C" w:rsidP="004D424C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4D424C" w:rsidRPr="001E5474" w:rsidP="004D424C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4D424C" w:rsidRPr="004D424C" w:rsidP="004D424C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D424C">
        <w:rPr>
          <w:sz w:val="24"/>
          <w:szCs w:val="24"/>
        </w:rPr>
        <w:t>A presente emenda tem por finalidade aperfeiçoar a redação do inciso V do art. 2º, conferindo maior precisão à finalidade do Programa.</w:t>
      </w:r>
    </w:p>
    <w:p w:rsidR="004D424C" w:rsidRPr="004D424C" w:rsidP="004D424C">
      <w:pPr>
        <w:spacing w:line="276" w:lineRule="auto"/>
        <w:jc w:val="both"/>
        <w:rPr>
          <w:sz w:val="24"/>
          <w:szCs w:val="24"/>
        </w:rPr>
      </w:pPr>
    </w:p>
    <w:p w:rsidR="004D424C" w:rsidRPr="004D424C" w:rsidP="004D424C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D424C">
        <w:rPr>
          <w:sz w:val="24"/>
          <w:szCs w:val="24"/>
        </w:rPr>
        <w:t>A substituição proposta aproxima o dispositivo dos objetivos centrais da proposição, voltados à prevenção e ao enfrentamento de situações de constrangimento, assédio e violência contra a mulher, estabelecendo formulação mais diretamente relacionada ao objeto da norma.</w:t>
      </w:r>
    </w:p>
    <w:p w:rsidR="004D424C" w:rsidRPr="004D424C" w:rsidP="004D424C">
      <w:pPr>
        <w:spacing w:line="276" w:lineRule="auto"/>
        <w:jc w:val="both"/>
        <w:rPr>
          <w:sz w:val="24"/>
          <w:szCs w:val="24"/>
        </w:rPr>
      </w:pPr>
    </w:p>
    <w:p w:rsidR="004D424C" w:rsidRPr="004D424C" w:rsidP="004D424C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D424C">
        <w:rPr>
          <w:sz w:val="24"/>
          <w:szCs w:val="24"/>
        </w:rPr>
        <w:t>A alteração também guarda correspondência com a finalidade da Lei Federal nº 14.786/2023, que institui o protocolo “Não é Não” para prevenir e enfrentar o constrangimento e a violência contra a mulher.</w:t>
      </w:r>
    </w:p>
    <w:p w:rsidR="004D424C" w:rsidRPr="004D424C" w:rsidP="004D424C">
      <w:pPr>
        <w:spacing w:line="276" w:lineRule="auto"/>
        <w:jc w:val="both"/>
        <w:rPr>
          <w:sz w:val="24"/>
          <w:szCs w:val="24"/>
        </w:rPr>
      </w:pPr>
    </w:p>
    <w:p w:rsidR="0005089C" w:rsidP="004D424C">
      <w:pPr>
        <w:spacing w:line="276" w:lineRule="auto"/>
        <w:jc w:val="both"/>
      </w:pPr>
      <w:r>
        <w:rPr>
          <w:sz w:val="24"/>
          <w:szCs w:val="24"/>
        </w:rPr>
        <w:tab/>
      </w:r>
      <w:r w:rsidRPr="004D424C">
        <w:rPr>
          <w:sz w:val="24"/>
          <w:szCs w:val="24"/>
        </w:rPr>
        <w:t>A redação proposta não modifica a estrutura do Programa nem cria novas obrigações autônomas, limitando-se a aperfeiçoar a formulação de um dos seus objetivos.</w:t>
      </w:r>
    </w:p>
    <w:sectPr w:rsidSect="00D92159">
      <w:headerReference w:type="default" r:id="rId4"/>
      <w:footerReference w:type="default" r:id="rId5"/>
      <w:pgSz w:w="11906" w:h="16838"/>
      <w:pgMar w:top="2552" w:right="1701" w:bottom="851" w:left="1701" w:header="708" w:footer="47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>
    <w:pPr>
      <w:pStyle w:val="Footer"/>
      <w:jc w:val="center"/>
    </w:pPr>
    <w:r>
      <w:rPr>
        <w:sz w:val="18"/>
      </w:rPr>
      <w:t>Rua Dr. José Alves, 129 - Centro - Fone: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 w:rsidP="00C8401A">
    <w:pPr>
      <w:pStyle w:val="Header"/>
      <w:tabs>
        <w:tab w:val="clear" w:pos="4419"/>
        <w:tab w:val="right" w:pos="7513"/>
        <w:tab w:val="clear" w:pos="8838"/>
      </w:tabs>
      <w:rPr>
        <w:rFonts w:ascii="Arial" w:hAnsi="Arial" w:cs="Arial"/>
        <w:b/>
        <w:sz w:val="34"/>
      </w:rPr>
    </w:pP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-531495</wp:posOffset>
          </wp:positionH>
          <wp:positionV relativeFrom="paragraph">
            <wp:posOffset>45720</wp:posOffset>
          </wp:positionV>
          <wp:extent cx="1024890" cy="739140"/>
          <wp:effectExtent l="0" t="0" r="381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996789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-282" r="-204" b="-282"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7391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6721475</wp:posOffset>
              </wp:positionH>
              <wp:positionV relativeFrom="paragraph">
                <wp:posOffset>635</wp:posOffset>
              </wp:positionV>
              <wp:extent cx="39370" cy="133350"/>
              <wp:effectExtent l="6350" t="635" r="1905" b="8890"/>
              <wp:wrapSquare wrapText="largest"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0" cy="133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26D4">
                          <w:pPr>
                            <w:pStyle w:val="Header"/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.1pt;height:10.5pt;margin-top:0.05pt;margin-left:529.2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60288" stroked="f">
              <v:fill opacity="0"/>
              <v:textbox inset="1pt,1pt,1pt,1pt">
                <w:txbxContent>
                  <w:p w:rsidR="007126D4">
                    <w:pPr>
                      <w:pStyle w:val="Head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34"/>
      </w:rPr>
      <w:t>CÂMARA MUNICIPAL DE MOGI MIRIM</w: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24"/>
      </w:rPr>
      <w:t>Estado de São Paulo</w:t>
    </w:r>
  </w:p>
  <w:p w:rsidR="007126D4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1"/>
        <w:rFonts w:ascii="Arial" w:hAnsi="Arial" w:cs="Arial"/>
        <w:b/>
        <w:sz w:val="24"/>
      </w:rPr>
      <w:t>GABINETE DO VEREADOR ADEMIR 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24C"/>
    <w:rsid w:val="0005089C"/>
    <w:rsid w:val="001E5474"/>
    <w:rsid w:val="00234560"/>
    <w:rsid w:val="002717DE"/>
    <w:rsid w:val="002A336B"/>
    <w:rsid w:val="00376878"/>
    <w:rsid w:val="004135E5"/>
    <w:rsid w:val="00436F38"/>
    <w:rsid w:val="004D424C"/>
    <w:rsid w:val="005539F1"/>
    <w:rsid w:val="0066504A"/>
    <w:rsid w:val="007126D4"/>
    <w:rsid w:val="0098684F"/>
    <w:rsid w:val="00C8401A"/>
    <w:rsid w:val="00DC1D64"/>
    <w:rsid w:val="00DD1C9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9DBC5C-FEC9-4616-A604-D2860626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9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1">
    <w:name w:val="Fonte parág. padrão1"/>
    <w:rsid w:val="004D424C"/>
  </w:style>
  <w:style w:type="paragraph" w:styleId="Header">
    <w:name w:val="header"/>
    <w:basedOn w:val="Normal"/>
    <w:link w:val="CabealhoChar"/>
    <w:rsid w:val="004D424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4D424C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Footer">
    <w:name w:val="footer"/>
    <w:basedOn w:val="Normal"/>
    <w:link w:val="RodapChar"/>
    <w:rsid w:val="004D424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4D424C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Normal1">
    <w:name w:val="Normal1"/>
    <w:rsid w:val="004D424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LO-Normal">
    <w:name w:val="LO-Normal"/>
    <w:rsid w:val="004D424C"/>
    <w:pPr>
      <w:widowControl w:val="0"/>
      <w:suppressAutoHyphens/>
      <w:spacing w:after="0" w:line="240" w:lineRule="auto"/>
    </w:pPr>
    <w:rPr>
      <w:rFonts w:ascii="Times New Roman" w:eastAsia="Times New Roman" w:hAnsi="Times New Roman" w:cs="Lucida Sans"/>
      <w:sz w:val="20"/>
      <w:szCs w:val="20"/>
      <w:lang w:eastAsia="zh-CN" w:bidi="hi-IN"/>
    </w:rPr>
  </w:style>
  <w:style w:type="paragraph" w:styleId="NoSpacing">
    <w:name w:val="No Spacing"/>
    <w:uiPriority w:val="1"/>
    <w:qFormat/>
    <w:rsid w:val="004D42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3</cp:revision>
  <cp:lastPrinted>2026-09-16T14:32:33Z</cp:lastPrinted>
  <dcterms:created xsi:type="dcterms:W3CDTF">2026-09-01T18:07:00Z</dcterms:created>
  <dcterms:modified xsi:type="dcterms:W3CDTF">2026-09-16T14:18:00Z</dcterms:modified>
</cp:coreProperties>
</file>