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D4051D" w:rsidP="00D4051D" w14:paraId="1DF877C9" w14:textId="77777777">
      <w:pPr>
        <w:overflowPunct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Moção Nº 304/2026</w:t>
      </w:r>
      <w:r>
        <w:rPr>
          <w:rFonts w:ascii="Arial" w:hAnsi="Arial" w:cs="Arial"/>
          <w:b/>
          <w:sz w:val="24"/>
          <w:szCs w:val="24"/>
        </w:rPr>
        <w:t>Moção Nº 304/2026</w:t>
      </w:r>
    </w:p>
    <w:p w:rsidR="00942751" w:rsidP="00D4051D" w14:paraId="08F5CDA1" w14:textId="77777777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A77F0C" w:rsidRPr="00D4051D" w:rsidP="00D4051D" w14:paraId="684CF709" w14:textId="77777777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D4051D" w:rsidRPr="00D4051D" w:rsidP="00D4051D" w14:paraId="60180DB8" w14:textId="0AB8A55E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overflowPunct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 w:rsidRPr="00D4051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EMENTA: </w:t>
      </w:r>
      <w:r w:rsidRPr="0026406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 xml:space="preserve">MOÇÃO DE </w:t>
      </w:r>
      <w:r w:rsidRPr="00264069" w:rsidR="001857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REPÚDIO</w:t>
      </w:r>
      <w:r w:rsidR="00264069">
        <w:rPr>
          <w:rFonts w:ascii="Times New Roman" w:hAnsi="Times New Roman" w:cs="Times New Roman"/>
          <w:b/>
          <w:sz w:val="24"/>
          <w:szCs w:val="24"/>
        </w:rPr>
        <w:t xml:space="preserve"> ÀS AÇÕES DIRETAS DE INCONSTITUCIONALIDADE (ADIS) 7.996 E 7.997</w:t>
      </w:r>
      <w:r w:rsidRPr="00264069" w:rsidR="001857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64069" w:rsidR="00264069">
        <w:rPr>
          <w:rFonts w:ascii="Times New Roman" w:hAnsi="Times New Roman" w:cs="Times New Roman"/>
          <w:b/>
          <w:sz w:val="24"/>
          <w:szCs w:val="24"/>
        </w:rPr>
        <w:t>EM TRÂMITE PERANTE O SUPREMO TRIBUNAL FEDERAL, CONTRA LEI DO ESTADO DO PARÁ QUE AUTORIZA INSTITUIÇÕES RELIGIOSAS, ESCOLAS CONFESSIONAIS E ENTIDADES POR ELAS MANTIDAS A ESTABELECEREM REGRAS PARA O USO DE BANHEIROS COM BASE EXCLUSIVAMENTE NO SEXO BIOLÓGICO</w:t>
      </w:r>
      <w:r w:rsidR="00264069">
        <w:rPr>
          <w:rFonts w:ascii="Times New Roman" w:hAnsi="Times New Roman" w:cs="Times New Roman"/>
          <w:b/>
          <w:sz w:val="24"/>
          <w:szCs w:val="24"/>
        </w:rPr>
        <w:t>.</w:t>
      </w:r>
    </w:p>
    <w:p w:rsidR="00D4051D" w:rsidP="00D4051D" w14:paraId="1EC2A7B1" w14:textId="77777777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D4051D" w:rsidP="00D4051D" w14:paraId="3221AF94" w14:textId="77777777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937D8C" w:rsidRPr="00D4051D" w:rsidP="00D4051D" w14:paraId="2F513F09" w14:textId="77777777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D4051D" w:rsidRPr="00D4051D" w:rsidP="00D4051D" w14:paraId="2CA7F27D" w14:textId="77777777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D405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SENHOR PRESIDENTE,</w:t>
      </w:r>
    </w:p>
    <w:p w:rsidR="00D4051D" w:rsidP="00D4051D" w14:paraId="420E804C" w14:textId="142DDE7D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D405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SENHORES VEREADORES E VEREADORAS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,</w:t>
      </w:r>
    </w:p>
    <w:p w:rsidR="00937D8C" w:rsidP="00D4051D" w14:paraId="5AEBFEBB" w14:textId="77777777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D4051D" w:rsidP="00D4051D" w14:paraId="7572AA2C" w14:textId="77777777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902FF5" w:rsidP="008A2CAD" w14:paraId="7DE8530D" w14:textId="197165EC">
      <w:pPr>
        <w:overflowPunct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051D">
        <w:rPr>
          <w:rFonts w:ascii="Times New Roman" w:eastAsia="Calibri" w:hAnsi="Times New Roman" w:cs="Times New Roman"/>
          <w:sz w:val="24"/>
          <w:szCs w:val="24"/>
        </w:rPr>
        <w:t>Requeiro à Mesa, na forma regimental de estilo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D4051D">
        <w:rPr>
          <w:rFonts w:ascii="Times New Roman" w:eastAsia="Calibri" w:hAnsi="Times New Roman" w:cs="Times New Roman"/>
          <w:sz w:val="24"/>
          <w:szCs w:val="24"/>
        </w:rPr>
        <w:t xml:space="preserve"> depois de ouvido o Douto Plenário, e de acordo com o Art. 162, combinado com Art. 152 § 2º do Regimento Interno </w:t>
      </w:r>
      <w:r>
        <w:rPr>
          <w:rFonts w:ascii="Times New Roman" w:eastAsia="Calibri" w:hAnsi="Times New Roman" w:cs="Times New Roman"/>
          <w:sz w:val="24"/>
          <w:szCs w:val="24"/>
        </w:rPr>
        <w:t>v</w:t>
      </w:r>
      <w:r w:rsidRPr="00D4051D">
        <w:rPr>
          <w:rFonts w:ascii="Times New Roman" w:eastAsia="Calibri" w:hAnsi="Times New Roman" w:cs="Times New Roman"/>
          <w:sz w:val="24"/>
          <w:szCs w:val="24"/>
        </w:rPr>
        <w:t>igente,</w:t>
      </w:r>
      <w:r w:rsidR="009C0FEF">
        <w:rPr>
          <w:rFonts w:ascii="Times New Roman" w:eastAsia="Calibri" w:hAnsi="Times New Roman" w:cs="Times New Roman"/>
          <w:sz w:val="24"/>
          <w:szCs w:val="24"/>
        </w:rPr>
        <w:t xml:space="preserve"> que</w:t>
      </w:r>
      <w:r w:rsidRPr="00D4051D">
        <w:rPr>
          <w:rFonts w:ascii="Times New Roman" w:eastAsia="Calibri" w:hAnsi="Times New Roman" w:cs="Times New Roman"/>
          <w:sz w:val="24"/>
          <w:szCs w:val="24"/>
        </w:rPr>
        <w:t xml:space="preserve"> seja registrad</w:t>
      </w:r>
      <w:r w:rsidR="009C0FEF">
        <w:rPr>
          <w:rFonts w:ascii="Times New Roman" w:eastAsia="Calibri" w:hAnsi="Times New Roman" w:cs="Times New Roman"/>
          <w:sz w:val="24"/>
          <w:szCs w:val="24"/>
        </w:rPr>
        <w:t>a</w:t>
      </w:r>
      <w:r w:rsidRPr="00D4051D">
        <w:rPr>
          <w:rFonts w:ascii="Times New Roman" w:eastAsia="Calibri" w:hAnsi="Times New Roman" w:cs="Times New Roman"/>
          <w:sz w:val="24"/>
          <w:szCs w:val="24"/>
        </w:rPr>
        <w:t xml:space="preserve"> em ata de nossos trabalhos Moção </w:t>
      </w:r>
      <w:r>
        <w:rPr>
          <w:rFonts w:ascii="Times New Roman" w:eastAsia="Calibri" w:hAnsi="Times New Roman" w:cs="Times New Roman"/>
          <w:sz w:val="24"/>
          <w:szCs w:val="24"/>
        </w:rPr>
        <w:t>d</w:t>
      </w:r>
      <w:r w:rsidRPr="00D4051D">
        <w:rPr>
          <w:rFonts w:ascii="Times New Roman" w:eastAsia="Calibri" w:hAnsi="Times New Roman" w:cs="Times New Roman"/>
          <w:sz w:val="24"/>
          <w:szCs w:val="24"/>
        </w:rPr>
        <w:t xml:space="preserve">e </w:t>
      </w:r>
      <w:r w:rsidR="007D727E">
        <w:rPr>
          <w:rFonts w:ascii="Times New Roman" w:eastAsia="Calibri" w:hAnsi="Times New Roman" w:cs="Times New Roman"/>
          <w:sz w:val="24"/>
          <w:szCs w:val="24"/>
        </w:rPr>
        <w:t>Repúdio</w:t>
      </w:r>
      <w:r w:rsidR="00937D8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64069">
        <w:rPr>
          <w:rFonts w:ascii="Times New Roman" w:eastAsia="Calibri" w:hAnsi="Times New Roman" w:cs="Times New Roman"/>
          <w:sz w:val="24"/>
          <w:szCs w:val="24"/>
        </w:rPr>
        <w:t>às Ações Diretas de Inconstitucionalidade (</w:t>
      </w:r>
      <w:r w:rsidR="00264069">
        <w:rPr>
          <w:rFonts w:ascii="Times New Roman" w:eastAsia="Calibri" w:hAnsi="Times New Roman" w:cs="Times New Roman"/>
          <w:sz w:val="24"/>
          <w:szCs w:val="24"/>
        </w:rPr>
        <w:t>ADIs</w:t>
      </w:r>
      <w:r w:rsidR="00264069">
        <w:rPr>
          <w:rFonts w:ascii="Times New Roman" w:eastAsia="Calibri" w:hAnsi="Times New Roman" w:cs="Times New Roman"/>
          <w:sz w:val="24"/>
          <w:szCs w:val="24"/>
        </w:rPr>
        <w:t>) 7.996 e 7.997 em t</w:t>
      </w:r>
      <w:r w:rsidRPr="00264069" w:rsidR="00264069">
        <w:rPr>
          <w:rFonts w:ascii="Times New Roman" w:eastAsia="Calibri" w:hAnsi="Times New Roman" w:cs="Times New Roman"/>
          <w:sz w:val="24"/>
          <w:szCs w:val="24"/>
        </w:rPr>
        <w:t>râmite peran</w:t>
      </w:r>
      <w:r w:rsidR="00264069">
        <w:rPr>
          <w:rFonts w:ascii="Times New Roman" w:eastAsia="Calibri" w:hAnsi="Times New Roman" w:cs="Times New Roman"/>
          <w:sz w:val="24"/>
          <w:szCs w:val="24"/>
        </w:rPr>
        <w:t>te o Supremo Tribunal F</w:t>
      </w:r>
      <w:r w:rsidRPr="00264069" w:rsidR="00264069">
        <w:rPr>
          <w:rFonts w:ascii="Times New Roman" w:eastAsia="Calibri" w:hAnsi="Times New Roman" w:cs="Times New Roman"/>
          <w:sz w:val="24"/>
          <w:szCs w:val="24"/>
        </w:rPr>
        <w:t>e</w:t>
      </w:r>
      <w:r w:rsidR="00264069">
        <w:rPr>
          <w:rFonts w:ascii="Times New Roman" w:eastAsia="Calibri" w:hAnsi="Times New Roman" w:cs="Times New Roman"/>
          <w:sz w:val="24"/>
          <w:szCs w:val="24"/>
        </w:rPr>
        <w:t>deral, contra lei do Estado do P</w:t>
      </w:r>
      <w:r w:rsidRPr="00264069" w:rsidR="00264069">
        <w:rPr>
          <w:rFonts w:ascii="Times New Roman" w:eastAsia="Calibri" w:hAnsi="Times New Roman" w:cs="Times New Roman"/>
          <w:sz w:val="24"/>
          <w:szCs w:val="24"/>
        </w:rPr>
        <w:t>ará que autoriza instituições religiosas, escolas confessionais e entidades por elas mantidas a estabelecerem regras para o uso de banheiros com base exclusivamente no sexo biológico.</w:t>
      </w:r>
    </w:p>
    <w:p w:rsidR="00264069" w:rsidRPr="00264069" w:rsidP="00530599" w14:paraId="77256A93" w14:textId="0EAEBCEE">
      <w:pPr>
        <w:overflowPunct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As </w:t>
      </w:r>
      <w:r w:rsidRPr="00264069">
        <w:rPr>
          <w:rFonts w:ascii="Times New Roman" w:eastAsia="Calibri" w:hAnsi="Times New Roman" w:cs="Times New Roman"/>
          <w:sz w:val="24"/>
          <w:szCs w:val="24"/>
        </w:rPr>
        <w:t xml:space="preserve">Ações Diretas de Inconstitucionalidade nº 7.996 e nº 7.997 foram propostas perante o Supremo Tribunal Federal e questionam a constitucionalidade da Lei nº </w:t>
      </w:r>
      <w:r w:rsidR="00530599">
        <w:rPr>
          <w:rFonts w:ascii="Times New Roman" w:eastAsia="Calibri" w:hAnsi="Times New Roman" w:cs="Times New Roman"/>
          <w:sz w:val="24"/>
          <w:szCs w:val="24"/>
        </w:rPr>
        <w:t>11.660/2026, do Estado do Pará. R</w:t>
      </w:r>
      <w:r w:rsidRPr="00264069">
        <w:rPr>
          <w:rFonts w:ascii="Times New Roman" w:eastAsia="Calibri" w:hAnsi="Times New Roman" w:cs="Times New Roman"/>
          <w:sz w:val="24"/>
          <w:szCs w:val="24"/>
        </w:rPr>
        <w:t>eferida legislação estabelece que templos religiosos, escolas confessionais e instituições mantidas por entidades religiosas possam estabelecer regras para utilização dos banheiros de suas depend</w:t>
      </w:r>
      <w:r w:rsidR="00530599">
        <w:rPr>
          <w:rFonts w:ascii="Times New Roman" w:eastAsia="Calibri" w:hAnsi="Times New Roman" w:cs="Times New Roman"/>
          <w:sz w:val="24"/>
          <w:szCs w:val="24"/>
        </w:rPr>
        <w:t>ências segundo o sexo biológico</w:t>
      </w:r>
      <w:r w:rsidR="00293082">
        <w:rPr>
          <w:rFonts w:ascii="Times New Roman" w:eastAsia="Calibri" w:hAnsi="Times New Roman" w:cs="Times New Roman"/>
          <w:sz w:val="24"/>
          <w:szCs w:val="24"/>
        </w:rPr>
        <w:t xml:space="preserve"> e não de acordo com a identidade de gênero</w:t>
      </w:r>
      <w:r w:rsidR="0053059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64069" w:rsidRPr="00264069" w:rsidP="00530599" w14:paraId="6ACC1997" w14:textId="57A97E5C">
      <w:pPr>
        <w:overflowPunct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</w:t>
      </w:r>
      <w:r w:rsidRPr="00264069">
        <w:rPr>
          <w:rFonts w:ascii="Times New Roman" w:eastAsia="Calibri" w:hAnsi="Times New Roman" w:cs="Times New Roman"/>
          <w:sz w:val="24"/>
          <w:szCs w:val="24"/>
        </w:rPr>
        <w:t>s ações discutem, entre outros aspectos, a liberdade religiosa, a igualdade, a não discriminação, a identidade de gênero e a competência leg</w:t>
      </w:r>
      <w:r>
        <w:rPr>
          <w:rFonts w:ascii="Times New Roman" w:eastAsia="Calibri" w:hAnsi="Times New Roman" w:cs="Times New Roman"/>
          <w:sz w:val="24"/>
          <w:szCs w:val="24"/>
        </w:rPr>
        <w:t>islativa dos entes federativos.</w:t>
      </w:r>
    </w:p>
    <w:p w:rsidR="00264069" w:rsidRPr="00264069" w:rsidP="00264069" w14:paraId="32FE99BC" w14:textId="2BB5474C">
      <w:pPr>
        <w:overflowPunct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É certo que a</w:t>
      </w:r>
      <w:r w:rsidRPr="00264069">
        <w:rPr>
          <w:rFonts w:ascii="Times New Roman" w:eastAsia="Calibri" w:hAnsi="Times New Roman" w:cs="Times New Roman"/>
          <w:sz w:val="24"/>
          <w:szCs w:val="24"/>
        </w:rPr>
        <w:t xml:space="preserve"> Constituição Federal assegura a liberdade de consciência e de crença, o livre exercício dos cultos religiosos e a proteção aos loca</w:t>
      </w:r>
      <w:r>
        <w:rPr>
          <w:rFonts w:ascii="Times New Roman" w:eastAsia="Calibri" w:hAnsi="Times New Roman" w:cs="Times New Roman"/>
          <w:sz w:val="24"/>
          <w:szCs w:val="24"/>
        </w:rPr>
        <w:t>is de culto e às suas liturgias.</w:t>
      </w:r>
    </w:p>
    <w:p w:rsidR="00264069" w:rsidRPr="00264069" w:rsidP="00264069" w14:paraId="6C5CA014" w14:textId="77777777">
      <w:pPr>
        <w:overflowPunct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30599" w:rsidP="00530599" w14:paraId="4592955B" w14:textId="2378AF48">
      <w:pPr>
        <w:overflowPunct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Ainda, </w:t>
      </w:r>
      <w:r w:rsidRPr="00264069" w:rsidR="00264069">
        <w:rPr>
          <w:rFonts w:ascii="Times New Roman" w:eastAsia="Calibri" w:hAnsi="Times New Roman" w:cs="Times New Roman"/>
          <w:sz w:val="24"/>
          <w:szCs w:val="24"/>
        </w:rPr>
        <w:t xml:space="preserve">a liberdade religiosa compreende também a autonomia das organizações religiosas para estabelecer regras internas compatíveis com seus princípios, valores e convicções, observados os limites estabelecidos </w:t>
      </w:r>
      <w:r>
        <w:rPr>
          <w:rFonts w:ascii="Times New Roman" w:eastAsia="Calibri" w:hAnsi="Times New Roman" w:cs="Times New Roman"/>
          <w:sz w:val="24"/>
          <w:szCs w:val="24"/>
        </w:rPr>
        <w:t>pela Constituição e pelas leis.</w:t>
      </w:r>
    </w:p>
    <w:p w:rsidR="00293082" w:rsidP="00530599" w14:paraId="6092BA92" w14:textId="30878A0C">
      <w:pPr>
        <w:overflowPunct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Desse  modo</w:t>
      </w:r>
      <w:r>
        <w:rPr>
          <w:rFonts w:ascii="Times New Roman" w:eastAsia="Calibri" w:hAnsi="Times New Roman" w:cs="Times New Roman"/>
          <w:sz w:val="24"/>
          <w:szCs w:val="24"/>
        </w:rPr>
        <w:t xml:space="preserve">, a lei paraense não cria uma política pública geral de exclusão, tampouco obriga a sociedade a adotar determinado critério. Seu objetivo é proteger a esfera de autonomia e organização pertencente às próprias instituições confessionais. O Estado não pode impor uma identidade à pessoa </w:t>
      </w:r>
      <w:r>
        <w:rPr>
          <w:rFonts w:ascii="Times New Roman" w:eastAsia="Calibri" w:hAnsi="Times New Roman" w:cs="Times New Roman"/>
          <w:sz w:val="24"/>
          <w:szCs w:val="24"/>
        </w:rPr>
        <w:t>trans</w:t>
      </w:r>
      <w:r>
        <w:rPr>
          <w:rFonts w:ascii="Times New Roman" w:eastAsia="Calibri" w:hAnsi="Times New Roman" w:cs="Times New Roman"/>
          <w:sz w:val="24"/>
          <w:szCs w:val="24"/>
        </w:rPr>
        <w:t>, tampouco tem o direito de obrigar uma organização religiosa a adotar, dentro de seus muros, uma antropologia incompatível com sua própria fé e doutrina.</w:t>
      </w:r>
    </w:p>
    <w:p w:rsidR="00530599" w:rsidP="00530599" w14:paraId="2A76F6F0" w14:textId="12232F70">
      <w:pPr>
        <w:overflowPunct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Assim, e</w:t>
      </w:r>
      <w:r w:rsidRPr="0018572B" w:rsidR="0018572B">
        <w:rPr>
          <w:rFonts w:ascii="Times New Roman" w:eastAsia="Calibri" w:hAnsi="Times New Roman" w:cs="Times New Roman"/>
          <w:sz w:val="24"/>
          <w:szCs w:val="24"/>
        </w:rPr>
        <w:t xml:space="preserve">sta Moção de Repúdio tem por objetivo </w:t>
      </w:r>
      <w:r>
        <w:rPr>
          <w:rFonts w:ascii="Times New Roman" w:eastAsia="Calibri" w:hAnsi="Times New Roman" w:cs="Times New Roman"/>
          <w:sz w:val="24"/>
          <w:szCs w:val="24"/>
        </w:rPr>
        <w:t>declarar</w:t>
      </w:r>
      <w:r w:rsidRPr="0018572B" w:rsidR="0018572B">
        <w:rPr>
          <w:rFonts w:ascii="Times New Roman" w:eastAsia="Calibri" w:hAnsi="Times New Roman" w:cs="Times New Roman"/>
          <w:sz w:val="24"/>
          <w:szCs w:val="24"/>
        </w:rPr>
        <w:t xml:space="preserve"> a indignação desta Casa Legislativa </w:t>
      </w:r>
      <w:r>
        <w:rPr>
          <w:rFonts w:ascii="Times New Roman" w:eastAsia="Calibri" w:hAnsi="Times New Roman" w:cs="Times New Roman"/>
          <w:sz w:val="24"/>
          <w:szCs w:val="24"/>
        </w:rPr>
        <w:t xml:space="preserve">contra o </w:t>
      </w:r>
      <w:r>
        <w:rPr>
          <w:rFonts w:ascii="Times New Roman" w:eastAsia="Calibri" w:hAnsi="Times New Roman" w:cs="Times New Roman"/>
          <w:sz w:val="24"/>
          <w:szCs w:val="24"/>
        </w:rPr>
        <w:t>ajuzamento</w:t>
      </w:r>
      <w:r>
        <w:rPr>
          <w:rFonts w:ascii="Times New Roman" w:eastAsia="Calibri" w:hAnsi="Times New Roman" w:cs="Times New Roman"/>
          <w:sz w:val="24"/>
          <w:szCs w:val="24"/>
        </w:rPr>
        <w:t xml:space="preserve"> dessas </w:t>
      </w:r>
      <w:r>
        <w:rPr>
          <w:rFonts w:ascii="Times New Roman" w:eastAsia="Calibri" w:hAnsi="Times New Roman" w:cs="Times New Roman"/>
          <w:sz w:val="24"/>
          <w:szCs w:val="24"/>
        </w:rPr>
        <w:t>ADIs</w:t>
      </w:r>
      <w:r>
        <w:rPr>
          <w:rFonts w:ascii="Times New Roman" w:eastAsia="Calibri" w:hAnsi="Times New Roman" w:cs="Times New Roman"/>
          <w:sz w:val="24"/>
          <w:szCs w:val="24"/>
        </w:rPr>
        <w:t xml:space="preserve"> e manifesta preocupação </w:t>
      </w:r>
      <w:r w:rsidRPr="00530599">
        <w:rPr>
          <w:rFonts w:ascii="Times New Roman" w:eastAsia="Calibri" w:hAnsi="Times New Roman" w:cs="Times New Roman"/>
          <w:sz w:val="24"/>
          <w:szCs w:val="24"/>
        </w:rPr>
        <w:t>com os efeitos que eventual declaração de inconstitucionalidade da Lei Estadual nº 11.660/2026 poderá produzir sobre a autonomia de templos religiosos, escolas confessionais e instituições mantidas por entidades religiosas para organ</w:t>
      </w:r>
      <w:r w:rsidR="00C91927">
        <w:rPr>
          <w:rFonts w:ascii="Times New Roman" w:eastAsia="Calibri" w:hAnsi="Times New Roman" w:cs="Times New Roman"/>
          <w:sz w:val="24"/>
          <w:szCs w:val="24"/>
        </w:rPr>
        <w:t>ização de seus espaços internos, especialmente quanto a repercussão desses efeitos refletirem em outros estados do País.</w:t>
      </w:r>
    </w:p>
    <w:p w:rsidR="00530599" w:rsidRPr="00530599" w:rsidP="00AD2342" w14:paraId="172A3B70" w14:textId="5FFCBC18">
      <w:pPr>
        <w:overflowPunct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Manifestamo-nos</w:t>
      </w:r>
      <w:r w:rsidRPr="00530599">
        <w:rPr>
          <w:rFonts w:ascii="Times New Roman" w:eastAsia="Calibri" w:hAnsi="Times New Roman" w:cs="Times New Roman"/>
          <w:sz w:val="24"/>
          <w:szCs w:val="24"/>
        </w:rPr>
        <w:t xml:space="preserve"> em defesa da liberdade religiosa, da liberdade de consciência e de crença e da autonomia das instituições religiosas, nos termos assegu</w:t>
      </w:r>
      <w:r>
        <w:rPr>
          <w:rFonts w:ascii="Times New Roman" w:eastAsia="Calibri" w:hAnsi="Times New Roman" w:cs="Times New Roman"/>
          <w:sz w:val="24"/>
          <w:szCs w:val="24"/>
        </w:rPr>
        <w:t>rados pela Constituição Federal.</w:t>
      </w:r>
    </w:p>
    <w:p w:rsidR="00530599" w:rsidP="00EB64EF" w14:paraId="25997E0E" w14:textId="43B5800D">
      <w:pPr>
        <w:overflowPunct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Requeremos</w:t>
      </w:r>
      <w:r w:rsidRPr="004574D2" w:rsidR="0065666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574D2" w:rsidR="00EB64EF">
        <w:rPr>
          <w:rFonts w:ascii="Times New Roman" w:eastAsia="Calibri" w:hAnsi="Times New Roman" w:cs="Times New Roman"/>
          <w:sz w:val="24"/>
          <w:szCs w:val="24"/>
        </w:rPr>
        <w:t>que seja remetida</w:t>
      </w:r>
      <w:r>
        <w:rPr>
          <w:rFonts w:ascii="Times New Roman" w:eastAsia="Calibri" w:hAnsi="Times New Roman" w:cs="Times New Roman"/>
          <w:sz w:val="24"/>
          <w:szCs w:val="24"/>
        </w:rPr>
        <w:t xml:space="preserve"> cópia dessa </w:t>
      </w:r>
      <w:r>
        <w:rPr>
          <w:rFonts w:ascii="Times New Roman" w:eastAsia="Calibri" w:hAnsi="Times New Roman" w:cs="Times New Roman"/>
          <w:sz w:val="24"/>
          <w:szCs w:val="24"/>
        </w:rPr>
        <w:t xml:space="preserve">propositura </w:t>
      </w:r>
      <w:r w:rsidRPr="00530599">
        <w:rPr>
          <w:rFonts w:ascii="Times New Roman" w:eastAsia="Calibri" w:hAnsi="Times New Roman" w:cs="Times New Roman"/>
          <w:sz w:val="24"/>
          <w:szCs w:val="24"/>
        </w:rPr>
        <w:t xml:space="preserve"> à</w:t>
      </w:r>
      <w:r w:rsidRPr="00530599">
        <w:rPr>
          <w:rFonts w:ascii="Times New Roman" w:eastAsia="Calibri" w:hAnsi="Times New Roman" w:cs="Times New Roman"/>
          <w:sz w:val="24"/>
          <w:szCs w:val="24"/>
        </w:rPr>
        <w:t xml:space="preserve"> Presidência do Supremo Tribunal Federal, ao Ministro Relato</w:t>
      </w:r>
      <w:r>
        <w:rPr>
          <w:rFonts w:ascii="Times New Roman" w:eastAsia="Calibri" w:hAnsi="Times New Roman" w:cs="Times New Roman"/>
          <w:sz w:val="24"/>
          <w:szCs w:val="24"/>
        </w:rPr>
        <w:t xml:space="preserve">r das </w:t>
      </w:r>
      <w:r>
        <w:rPr>
          <w:rFonts w:ascii="Times New Roman" w:eastAsia="Calibri" w:hAnsi="Times New Roman" w:cs="Times New Roman"/>
          <w:sz w:val="24"/>
          <w:szCs w:val="24"/>
        </w:rPr>
        <w:t>ADIs</w:t>
      </w:r>
      <w:r>
        <w:rPr>
          <w:rFonts w:ascii="Times New Roman" w:eastAsia="Calibri" w:hAnsi="Times New Roman" w:cs="Times New Roman"/>
          <w:sz w:val="24"/>
          <w:szCs w:val="24"/>
        </w:rPr>
        <w:t xml:space="preserve"> nº 7.996 e nº 7.997 e </w:t>
      </w:r>
      <w:r w:rsidRPr="00530599">
        <w:rPr>
          <w:rFonts w:ascii="Times New Roman" w:eastAsia="Calibri" w:hAnsi="Times New Roman" w:cs="Times New Roman"/>
          <w:sz w:val="24"/>
          <w:szCs w:val="24"/>
        </w:rPr>
        <w:t>à Assemblei</w:t>
      </w:r>
      <w:r>
        <w:rPr>
          <w:rFonts w:ascii="Times New Roman" w:eastAsia="Calibri" w:hAnsi="Times New Roman" w:cs="Times New Roman"/>
          <w:sz w:val="24"/>
          <w:szCs w:val="24"/>
        </w:rPr>
        <w:t>a Legislativa do Estado do Pará.</w:t>
      </w:r>
    </w:p>
    <w:p w:rsidR="000709C4" w:rsidP="00293082" w14:paraId="138ACAE5" w14:textId="77777777">
      <w:pPr>
        <w:overflowPunct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709C4" w:rsidRPr="00D4051D" w:rsidP="000709C4" w14:paraId="4E967880" w14:textId="4439D0A1">
      <w:pPr>
        <w:overflowPunct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937D8C" w:rsidP="00D4051D" w14:paraId="2A982A32" w14:textId="77777777">
      <w:pPr>
        <w:overflowPunct w:val="0"/>
        <w:adjustRightInd w:val="0"/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4051D" w:rsidP="00D4051D" w14:paraId="1D420E59" w14:textId="67D1A859">
      <w:pPr>
        <w:overflowPunct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D405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Sala das Sessões “VEREADOR SANTO RÓTOLLI”, em </w:t>
      </w:r>
      <w:r w:rsidR="00701E7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21</w:t>
      </w:r>
      <w:r w:rsidR="0053059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de setembro</w:t>
      </w:r>
      <w:r w:rsidR="00937D8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53059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de 2026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.</w:t>
      </w:r>
    </w:p>
    <w:p w:rsidR="00F63E6F" w:rsidRPr="00F63E6F" w:rsidP="000127C9" w14:paraId="70C1ABA4" w14:textId="77777777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0709C4" w:rsidRPr="00F63E6F" w:rsidP="00C91927" w14:paraId="1513B014" w14:textId="77777777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D4051D" w:rsidP="00D4051D" w14:paraId="40B84AFB" w14:textId="77777777">
      <w:pPr>
        <w:overflowPunct w:val="0"/>
        <w:adjustRightInd w:val="0"/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942751" w:rsidP="00942751" w14:paraId="44243DD5" w14:textId="77777777">
      <w:pPr>
        <w:overflowPunct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VEREADOR WAGNER RICARDO PEREIRA</w:t>
      </w:r>
    </w:p>
    <w:p w:rsidR="00942751" w:rsidP="00942751" w14:paraId="3D64EC58" w14:textId="77777777">
      <w:pPr>
        <w:overflowPunct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Vice-Presidente da Câmara Municipal de Mogi Mirim</w:t>
      </w:r>
    </w:p>
    <w:p w:rsidR="00D4051D" w:rsidP="000127C9" w14:paraId="44716A9E" w14:textId="15AEF94A">
      <w:pPr>
        <w:overflowPunct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Partido Liberal (PL)</w:t>
      </w:r>
    </w:p>
    <w:p w:rsidR="00530599" w:rsidP="000127C9" w14:paraId="159FA283" w14:textId="77777777">
      <w:pPr>
        <w:overflowPunct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276256" w:rsidP="00276256" w14:paraId="06C6EB1C" w14:textId="7C05063D">
      <w:pPr>
        <w:overflowPunct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VEREADOR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ADEMIR SOUZA FLORETTI JUNIOR</w:t>
      </w:r>
    </w:p>
    <w:p w:rsidR="00276256" w:rsidP="00276256" w14:paraId="7419EFCD" w14:textId="3B078016">
      <w:pPr>
        <w:overflowPunct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Republicanos (REPUB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)</w:t>
      </w:r>
    </w:p>
    <w:p w:rsidR="00530599" w:rsidRPr="00D4051D" w:rsidP="000127C9" w14:paraId="74DDF689" w14:textId="77777777">
      <w:pPr>
        <w:overflowPunct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sectPr w:rsidSect="009647BB">
      <w:headerReference w:type="even" r:id="rId5"/>
      <w:headerReference w:type="default" r:id="rId6"/>
      <w:footerReference w:type="default" r:id="rId7"/>
      <w:pgSz w:w="11906" w:h="16838"/>
      <w:pgMar w:top="1701" w:right="1134" w:bottom="1134" w:left="1701" w:header="709" w:footer="709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1927" w14:paraId="61766298" w14:textId="246CBBBD">
    <w:pPr>
      <w:pStyle w:val="Footer"/>
      <w:jc w:val="center"/>
      <w:rPr>
        <w:sz w:val="18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1927" w14:paraId="614716CF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C91927" w14:paraId="7F42DD8F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1927" w14:paraId="3EE76109" w14:textId="77777777">
    <w:pPr>
      <w:pStyle w:val="Header"/>
      <w:framePr w:wrap="around" w:vAnchor="text" w:hAnchor="margin" w:xAlign="right" w:y="1"/>
      <w:rPr>
        <w:rStyle w:val="PageNumber"/>
      </w:rPr>
    </w:pPr>
  </w:p>
  <w:p w:rsidR="00C91927" w:rsidP="00D4051D" w14:paraId="4D826E16" w14:textId="6FE82452">
    <w:pPr>
      <w:framePr w:w="1498" w:h="1126" w:hRule="exact" w:hSpace="141" w:wrap="around" w:vAnchor="page" w:hAnchor="page" w:x="1701" w:y="714"/>
      <w:tabs>
        <w:tab w:val="left" w:pos="1701"/>
      </w:tabs>
      <w:ind w:right="360"/>
    </w:pPr>
    <w:r>
      <w:rPr>
        <w:noProof/>
        <w:lang w:eastAsia="pt-BR"/>
      </w:rPr>
      <w:drawing>
        <wp:inline distT="0" distB="0" distL="0" distR="0">
          <wp:extent cx="981075" cy="645073"/>
          <wp:effectExtent l="0" t="0" r="0" b="3175"/>
          <wp:docPr id="400998477" name="Imagem 400998477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3348952" name="Picture 1" descr="brasaomm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08961" cy="6634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91927" w14:paraId="1CACF057" w14:textId="77777777">
    <w:pPr>
      <w:pStyle w:val="Header"/>
      <w:tabs>
        <w:tab w:val="clear" w:pos="4419"/>
        <w:tab w:val="right" w:pos="7513"/>
        <w:tab w:val="clear" w:pos="8838"/>
      </w:tabs>
    </w:pPr>
    <w:r>
      <w:t xml:space="preserve">                                               </w:t>
    </w:r>
  </w:p>
  <w:p w:rsidR="00C91927" w:rsidRPr="00730E41" w14:paraId="1FC61756" w14:textId="7B68A83D">
    <w:pPr>
      <w:pStyle w:val="Header"/>
      <w:tabs>
        <w:tab w:val="clear" w:pos="4419"/>
        <w:tab w:val="right" w:pos="7513"/>
        <w:tab w:val="clear" w:pos="8838"/>
      </w:tabs>
      <w:rPr>
        <w:rFonts w:ascii="Arial" w:hAnsi="Arial"/>
        <w:b/>
        <w:sz w:val="36"/>
        <w:szCs w:val="36"/>
      </w:rPr>
    </w:pPr>
    <w:r w:rsidRPr="00730E41">
      <w:rPr>
        <w:rFonts w:ascii="Arial" w:hAnsi="Arial"/>
        <w:b/>
        <w:sz w:val="36"/>
        <w:szCs w:val="36"/>
      </w:rPr>
      <w:t>CÂMARA MUNICIPAL DE MOGI-MIRIM</w:t>
    </w:r>
  </w:p>
  <w:p w:rsidR="00C91927" w:rsidP="0023610D" w14:paraId="76121474" w14:textId="71B3838E">
    <w:pPr>
      <w:pStyle w:val="Header"/>
      <w:tabs>
        <w:tab w:val="clear" w:pos="4419"/>
        <w:tab w:val="right" w:pos="7513"/>
        <w:tab w:val="clear" w:pos="8838"/>
      </w:tabs>
      <w:spacing w:line="276" w:lineRule="auto"/>
      <w:ind w:left="1276" w:firstLine="284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 xml:space="preserve">                           Estado de São Paulo</w:t>
    </w:r>
  </w:p>
  <w:p w:rsidR="00C91927" w:rsidP="004D782E" w14:paraId="17DA4BCE" w14:textId="77777777">
    <w:pPr>
      <w:pStyle w:val="Header"/>
      <w:tabs>
        <w:tab w:val="clear" w:pos="4419"/>
        <w:tab w:val="right" w:pos="7513"/>
        <w:tab w:val="clear" w:pos="8838"/>
      </w:tabs>
      <w:ind w:left="1276" w:firstLine="284"/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08D7D86"/>
    <w:multiLevelType w:val="hybridMultilevel"/>
    <w:tmpl w:val="BDE818D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07C"/>
    <w:rsid w:val="00002A15"/>
    <w:rsid w:val="000127C9"/>
    <w:rsid w:val="000154A8"/>
    <w:rsid w:val="00015A18"/>
    <w:rsid w:val="00027570"/>
    <w:rsid w:val="0003007F"/>
    <w:rsid w:val="00031F28"/>
    <w:rsid w:val="000328AF"/>
    <w:rsid w:val="00032FED"/>
    <w:rsid w:val="00037DB0"/>
    <w:rsid w:val="00040165"/>
    <w:rsid w:val="00041FBB"/>
    <w:rsid w:val="000454A1"/>
    <w:rsid w:val="000457E8"/>
    <w:rsid w:val="00050275"/>
    <w:rsid w:val="00050543"/>
    <w:rsid w:val="0005074D"/>
    <w:rsid w:val="00055A4C"/>
    <w:rsid w:val="00057222"/>
    <w:rsid w:val="00064D4D"/>
    <w:rsid w:val="00065DB3"/>
    <w:rsid w:val="000709C4"/>
    <w:rsid w:val="00071A5D"/>
    <w:rsid w:val="00072BCF"/>
    <w:rsid w:val="0007335A"/>
    <w:rsid w:val="000777CD"/>
    <w:rsid w:val="00081E57"/>
    <w:rsid w:val="000846F0"/>
    <w:rsid w:val="00097467"/>
    <w:rsid w:val="000A193F"/>
    <w:rsid w:val="000A2A80"/>
    <w:rsid w:val="000A4A29"/>
    <w:rsid w:val="000A618F"/>
    <w:rsid w:val="000B24C5"/>
    <w:rsid w:val="000B2C3D"/>
    <w:rsid w:val="000B5F11"/>
    <w:rsid w:val="000C5D6C"/>
    <w:rsid w:val="000C7534"/>
    <w:rsid w:val="000E4B64"/>
    <w:rsid w:val="000E5030"/>
    <w:rsid w:val="000E6C4C"/>
    <w:rsid w:val="000E7FC4"/>
    <w:rsid w:val="000F2772"/>
    <w:rsid w:val="000F3A4A"/>
    <w:rsid w:val="000F50B8"/>
    <w:rsid w:val="0010069A"/>
    <w:rsid w:val="001017B6"/>
    <w:rsid w:val="0010761F"/>
    <w:rsid w:val="00112425"/>
    <w:rsid w:val="00112630"/>
    <w:rsid w:val="00121609"/>
    <w:rsid w:val="001230AE"/>
    <w:rsid w:val="00125E7B"/>
    <w:rsid w:val="00131068"/>
    <w:rsid w:val="00137868"/>
    <w:rsid w:val="0014124E"/>
    <w:rsid w:val="00146472"/>
    <w:rsid w:val="001561C8"/>
    <w:rsid w:val="001617F4"/>
    <w:rsid w:val="00172B1B"/>
    <w:rsid w:val="00181C74"/>
    <w:rsid w:val="0018572B"/>
    <w:rsid w:val="00190B13"/>
    <w:rsid w:val="00192171"/>
    <w:rsid w:val="00195A92"/>
    <w:rsid w:val="00195FF8"/>
    <w:rsid w:val="001A3AD7"/>
    <w:rsid w:val="001A4C51"/>
    <w:rsid w:val="001B071C"/>
    <w:rsid w:val="001B28E8"/>
    <w:rsid w:val="001C191D"/>
    <w:rsid w:val="001C21A6"/>
    <w:rsid w:val="001C2D18"/>
    <w:rsid w:val="001C72DA"/>
    <w:rsid w:val="001D0F6F"/>
    <w:rsid w:val="001D2AA6"/>
    <w:rsid w:val="001D30E5"/>
    <w:rsid w:val="001D5072"/>
    <w:rsid w:val="001D583C"/>
    <w:rsid w:val="001D75D4"/>
    <w:rsid w:val="001E09DA"/>
    <w:rsid w:val="001E0C50"/>
    <w:rsid w:val="001E1B81"/>
    <w:rsid w:val="001E3E98"/>
    <w:rsid w:val="001E49D7"/>
    <w:rsid w:val="001E6555"/>
    <w:rsid w:val="001F1175"/>
    <w:rsid w:val="001F1BB7"/>
    <w:rsid w:val="001F246E"/>
    <w:rsid w:val="001F3E8E"/>
    <w:rsid w:val="002016B9"/>
    <w:rsid w:val="00210BD1"/>
    <w:rsid w:val="002119BF"/>
    <w:rsid w:val="00211BB9"/>
    <w:rsid w:val="002123FD"/>
    <w:rsid w:val="002130B9"/>
    <w:rsid w:val="002134D2"/>
    <w:rsid w:val="002148C5"/>
    <w:rsid w:val="002161F8"/>
    <w:rsid w:val="002220C1"/>
    <w:rsid w:val="00223718"/>
    <w:rsid w:val="00223ABB"/>
    <w:rsid w:val="00224C05"/>
    <w:rsid w:val="0022744C"/>
    <w:rsid w:val="00231ED2"/>
    <w:rsid w:val="00235E69"/>
    <w:rsid w:val="0023610D"/>
    <w:rsid w:val="0024160F"/>
    <w:rsid w:val="00242569"/>
    <w:rsid w:val="00243703"/>
    <w:rsid w:val="00254DC0"/>
    <w:rsid w:val="002627CA"/>
    <w:rsid w:val="00264069"/>
    <w:rsid w:val="002666D3"/>
    <w:rsid w:val="00271852"/>
    <w:rsid w:val="00276046"/>
    <w:rsid w:val="00276256"/>
    <w:rsid w:val="0028202A"/>
    <w:rsid w:val="002907E6"/>
    <w:rsid w:val="002908F1"/>
    <w:rsid w:val="00293082"/>
    <w:rsid w:val="002961CA"/>
    <w:rsid w:val="002962A4"/>
    <w:rsid w:val="002968EA"/>
    <w:rsid w:val="002A2843"/>
    <w:rsid w:val="002A3CF8"/>
    <w:rsid w:val="002B3D1C"/>
    <w:rsid w:val="002C1748"/>
    <w:rsid w:val="002C3805"/>
    <w:rsid w:val="002C57CF"/>
    <w:rsid w:val="002D0E2D"/>
    <w:rsid w:val="002D1493"/>
    <w:rsid w:val="002D162E"/>
    <w:rsid w:val="002D274D"/>
    <w:rsid w:val="002D27EC"/>
    <w:rsid w:val="002D6FE7"/>
    <w:rsid w:val="002F0C4E"/>
    <w:rsid w:val="002F282E"/>
    <w:rsid w:val="002F31E4"/>
    <w:rsid w:val="002F58F5"/>
    <w:rsid w:val="003006DB"/>
    <w:rsid w:val="00300815"/>
    <w:rsid w:val="00302761"/>
    <w:rsid w:val="0030430C"/>
    <w:rsid w:val="003057D6"/>
    <w:rsid w:val="00305D9F"/>
    <w:rsid w:val="00306756"/>
    <w:rsid w:val="0030727D"/>
    <w:rsid w:val="00321AA7"/>
    <w:rsid w:val="00323C9F"/>
    <w:rsid w:val="00332112"/>
    <w:rsid w:val="0033654C"/>
    <w:rsid w:val="00336C3E"/>
    <w:rsid w:val="00341B17"/>
    <w:rsid w:val="003430EE"/>
    <w:rsid w:val="00346A5D"/>
    <w:rsid w:val="003472DF"/>
    <w:rsid w:val="00347416"/>
    <w:rsid w:val="00347BA4"/>
    <w:rsid w:val="00351C73"/>
    <w:rsid w:val="0035606D"/>
    <w:rsid w:val="00364F82"/>
    <w:rsid w:val="003650C4"/>
    <w:rsid w:val="0036674B"/>
    <w:rsid w:val="003760CA"/>
    <w:rsid w:val="0037709B"/>
    <w:rsid w:val="00383BEA"/>
    <w:rsid w:val="0038753B"/>
    <w:rsid w:val="00387D1D"/>
    <w:rsid w:val="003916EC"/>
    <w:rsid w:val="003931F4"/>
    <w:rsid w:val="00395029"/>
    <w:rsid w:val="00397292"/>
    <w:rsid w:val="003976D0"/>
    <w:rsid w:val="003A1982"/>
    <w:rsid w:val="003A3692"/>
    <w:rsid w:val="003B53A0"/>
    <w:rsid w:val="003B607C"/>
    <w:rsid w:val="003D40D3"/>
    <w:rsid w:val="003D6229"/>
    <w:rsid w:val="003D758D"/>
    <w:rsid w:val="003E19BC"/>
    <w:rsid w:val="003F1EAD"/>
    <w:rsid w:val="003F42CA"/>
    <w:rsid w:val="003F49DE"/>
    <w:rsid w:val="003F6345"/>
    <w:rsid w:val="0040072D"/>
    <w:rsid w:val="00413C52"/>
    <w:rsid w:val="00415380"/>
    <w:rsid w:val="004238CD"/>
    <w:rsid w:val="00423B24"/>
    <w:rsid w:val="00425653"/>
    <w:rsid w:val="004260D4"/>
    <w:rsid w:val="004265C4"/>
    <w:rsid w:val="00427D36"/>
    <w:rsid w:val="004525F7"/>
    <w:rsid w:val="004574D2"/>
    <w:rsid w:val="0046154F"/>
    <w:rsid w:val="0046283E"/>
    <w:rsid w:val="00466410"/>
    <w:rsid w:val="00471456"/>
    <w:rsid w:val="00484C60"/>
    <w:rsid w:val="0049182B"/>
    <w:rsid w:val="00492676"/>
    <w:rsid w:val="00493CE9"/>
    <w:rsid w:val="00495A0D"/>
    <w:rsid w:val="00497A08"/>
    <w:rsid w:val="004A1A50"/>
    <w:rsid w:val="004A6378"/>
    <w:rsid w:val="004B0C4D"/>
    <w:rsid w:val="004B6734"/>
    <w:rsid w:val="004C0F73"/>
    <w:rsid w:val="004C3840"/>
    <w:rsid w:val="004C5743"/>
    <w:rsid w:val="004C729C"/>
    <w:rsid w:val="004C7CD8"/>
    <w:rsid w:val="004D0AB5"/>
    <w:rsid w:val="004D6D69"/>
    <w:rsid w:val="004D782E"/>
    <w:rsid w:val="004D790A"/>
    <w:rsid w:val="004E2B6F"/>
    <w:rsid w:val="004E326C"/>
    <w:rsid w:val="004E6819"/>
    <w:rsid w:val="004F22C7"/>
    <w:rsid w:val="004F74AC"/>
    <w:rsid w:val="004F7B92"/>
    <w:rsid w:val="004F7EA0"/>
    <w:rsid w:val="0050590E"/>
    <w:rsid w:val="00507A95"/>
    <w:rsid w:val="00513587"/>
    <w:rsid w:val="005245BD"/>
    <w:rsid w:val="005278C4"/>
    <w:rsid w:val="00530599"/>
    <w:rsid w:val="005308FE"/>
    <w:rsid w:val="00536301"/>
    <w:rsid w:val="00536A03"/>
    <w:rsid w:val="00547F75"/>
    <w:rsid w:val="00552713"/>
    <w:rsid w:val="00554E8E"/>
    <w:rsid w:val="00556600"/>
    <w:rsid w:val="005570B4"/>
    <w:rsid w:val="00557D73"/>
    <w:rsid w:val="00561A94"/>
    <w:rsid w:val="00561C8C"/>
    <w:rsid w:val="00563C7B"/>
    <w:rsid w:val="0056720E"/>
    <w:rsid w:val="00573227"/>
    <w:rsid w:val="00575894"/>
    <w:rsid w:val="00575B88"/>
    <w:rsid w:val="0057730C"/>
    <w:rsid w:val="00581EC7"/>
    <w:rsid w:val="005834CD"/>
    <w:rsid w:val="005869D9"/>
    <w:rsid w:val="005969D6"/>
    <w:rsid w:val="005A0D35"/>
    <w:rsid w:val="005A6E68"/>
    <w:rsid w:val="005A710E"/>
    <w:rsid w:val="005A7EED"/>
    <w:rsid w:val="005B1877"/>
    <w:rsid w:val="005B1BC7"/>
    <w:rsid w:val="005B29D1"/>
    <w:rsid w:val="005B76E9"/>
    <w:rsid w:val="005C454F"/>
    <w:rsid w:val="005D0FB6"/>
    <w:rsid w:val="005D1E2C"/>
    <w:rsid w:val="005D2700"/>
    <w:rsid w:val="005D2DCF"/>
    <w:rsid w:val="005D3AED"/>
    <w:rsid w:val="005D50B3"/>
    <w:rsid w:val="005D5330"/>
    <w:rsid w:val="005D5F21"/>
    <w:rsid w:val="005D6329"/>
    <w:rsid w:val="005F02AF"/>
    <w:rsid w:val="005F481F"/>
    <w:rsid w:val="005F5ED1"/>
    <w:rsid w:val="0061074C"/>
    <w:rsid w:val="00610F7E"/>
    <w:rsid w:val="006176BB"/>
    <w:rsid w:val="00621BB5"/>
    <w:rsid w:val="0062283F"/>
    <w:rsid w:val="00626987"/>
    <w:rsid w:val="00630CCE"/>
    <w:rsid w:val="00634D1C"/>
    <w:rsid w:val="00641810"/>
    <w:rsid w:val="00642877"/>
    <w:rsid w:val="00643B1F"/>
    <w:rsid w:val="006459FD"/>
    <w:rsid w:val="006512AC"/>
    <w:rsid w:val="006555E1"/>
    <w:rsid w:val="00655CF2"/>
    <w:rsid w:val="006561B3"/>
    <w:rsid w:val="0065666D"/>
    <w:rsid w:val="006571CD"/>
    <w:rsid w:val="00657773"/>
    <w:rsid w:val="00663511"/>
    <w:rsid w:val="00663F85"/>
    <w:rsid w:val="00665872"/>
    <w:rsid w:val="00671429"/>
    <w:rsid w:val="006721B0"/>
    <w:rsid w:val="00673D09"/>
    <w:rsid w:val="00674304"/>
    <w:rsid w:val="00676BF9"/>
    <w:rsid w:val="00685521"/>
    <w:rsid w:val="0069146E"/>
    <w:rsid w:val="00692A58"/>
    <w:rsid w:val="006A4B0B"/>
    <w:rsid w:val="006A5113"/>
    <w:rsid w:val="006A51F0"/>
    <w:rsid w:val="006B1153"/>
    <w:rsid w:val="006B7B12"/>
    <w:rsid w:val="006C0081"/>
    <w:rsid w:val="006C44C0"/>
    <w:rsid w:val="006C73F0"/>
    <w:rsid w:val="006C7B98"/>
    <w:rsid w:val="006D741C"/>
    <w:rsid w:val="006E346B"/>
    <w:rsid w:val="006E4903"/>
    <w:rsid w:val="006E6162"/>
    <w:rsid w:val="006E76ED"/>
    <w:rsid w:val="006F16EB"/>
    <w:rsid w:val="0070020B"/>
    <w:rsid w:val="007005F8"/>
    <w:rsid w:val="00701E75"/>
    <w:rsid w:val="00703BB4"/>
    <w:rsid w:val="00705179"/>
    <w:rsid w:val="00716B86"/>
    <w:rsid w:val="00720C1B"/>
    <w:rsid w:val="00722B76"/>
    <w:rsid w:val="00723100"/>
    <w:rsid w:val="007233C2"/>
    <w:rsid w:val="007272CB"/>
    <w:rsid w:val="00730210"/>
    <w:rsid w:val="00730E41"/>
    <w:rsid w:val="00732571"/>
    <w:rsid w:val="0073309D"/>
    <w:rsid w:val="00734D6D"/>
    <w:rsid w:val="00735D21"/>
    <w:rsid w:val="007412CB"/>
    <w:rsid w:val="00750F72"/>
    <w:rsid w:val="00751AEC"/>
    <w:rsid w:val="00754E25"/>
    <w:rsid w:val="0076095F"/>
    <w:rsid w:val="0076546B"/>
    <w:rsid w:val="007717DE"/>
    <w:rsid w:val="00773C9E"/>
    <w:rsid w:val="00775835"/>
    <w:rsid w:val="00781220"/>
    <w:rsid w:val="0078176C"/>
    <w:rsid w:val="00783500"/>
    <w:rsid w:val="00784B16"/>
    <w:rsid w:val="00786852"/>
    <w:rsid w:val="00792F1C"/>
    <w:rsid w:val="00794D52"/>
    <w:rsid w:val="00795E67"/>
    <w:rsid w:val="00797CC7"/>
    <w:rsid w:val="007A06FE"/>
    <w:rsid w:val="007A21B6"/>
    <w:rsid w:val="007B1643"/>
    <w:rsid w:val="007B42B0"/>
    <w:rsid w:val="007C1BB8"/>
    <w:rsid w:val="007C2C77"/>
    <w:rsid w:val="007C5418"/>
    <w:rsid w:val="007D727E"/>
    <w:rsid w:val="007D7F09"/>
    <w:rsid w:val="007D7F0C"/>
    <w:rsid w:val="007E3D87"/>
    <w:rsid w:val="007E7268"/>
    <w:rsid w:val="007F416F"/>
    <w:rsid w:val="007F47EB"/>
    <w:rsid w:val="007F6A1E"/>
    <w:rsid w:val="0080198B"/>
    <w:rsid w:val="008121A3"/>
    <w:rsid w:val="008211A8"/>
    <w:rsid w:val="0082135B"/>
    <w:rsid w:val="00824D43"/>
    <w:rsid w:val="00841FA9"/>
    <w:rsid w:val="008476E7"/>
    <w:rsid w:val="0085015E"/>
    <w:rsid w:val="0085287E"/>
    <w:rsid w:val="00855D11"/>
    <w:rsid w:val="00856164"/>
    <w:rsid w:val="00865B83"/>
    <w:rsid w:val="0087003D"/>
    <w:rsid w:val="00873935"/>
    <w:rsid w:val="00884377"/>
    <w:rsid w:val="00884F0D"/>
    <w:rsid w:val="008A03BF"/>
    <w:rsid w:val="008A2760"/>
    <w:rsid w:val="008A2CAD"/>
    <w:rsid w:val="008A55F0"/>
    <w:rsid w:val="008B0C2F"/>
    <w:rsid w:val="008B2236"/>
    <w:rsid w:val="008B551D"/>
    <w:rsid w:val="008B7156"/>
    <w:rsid w:val="008C123B"/>
    <w:rsid w:val="008C3198"/>
    <w:rsid w:val="008C7F3C"/>
    <w:rsid w:val="008D5430"/>
    <w:rsid w:val="008D54C4"/>
    <w:rsid w:val="008D68CA"/>
    <w:rsid w:val="008E3149"/>
    <w:rsid w:val="008F418C"/>
    <w:rsid w:val="00900C21"/>
    <w:rsid w:val="00900FAE"/>
    <w:rsid w:val="00902FF5"/>
    <w:rsid w:val="009078E5"/>
    <w:rsid w:val="00914685"/>
    <w:rsid w:val="00920870"/>
    <w:rsid w:val="00920E6D"/>
    <w:rsid w:val="009220D1"/>
    <w:rsid w:val="00932648"/>
    <w:rsid w:val="00932F59"/>
    <w:rsid w:val="009373BE"/>
    <w:rsid w:val="00937D8C"/>
    <w:rsid w:val="00940DC2"/>
    <w:rsid w:val="00942751"/>
    <w:rsid w:val="00946868"/>
    <w:rsid w:val="00963948"/>
    <w:rsid w:val="009644FB"/>
    <w:rsid w:val="009647BB"/>
    <w:rsid w:val="00970F6A"/>
    <w:rsid w:val="009808B0"/>
    <w:rsid w:val="009810D7"/>
    <w:rsid w:val="00983926"/>
    <w:rsid w:val="00984E5F"/>
    <w:rsid w:val="00992682"/>
    <w:rsid w:val="00997570"/>
    <w:rsid w:val="009B2B28"/>
    <w:rsid w:val="009B46CF"/>
    <w:rsid w:val="009B561A"/>
    <w:rsid w:val="009B5FBB"/>
    <w:rsid w:val="009C0B7B"/>
    <w:rsid w:val="009C0FEF"/>
    <w:rsid w:val="009C116E"/>
    <w:rsid w:val="009C5AEB"/>
    <w:rsid w:val="009C5D0D"/>
    <w:rsid w:val="009C5FE6"/>
    <w:rsid w:val="009C6020"/>
    <w:rsid w:val="009D18F6"/>
    <w:rsid w:val="009D2B8A"/>
    <w:rsid w:val="009D7D39"/>
    <w:rsid w:val="009E06E8"/>
    <w:rsid w:val="009E3078"/>
    <w:rsid w:val="009F32CC"/>
    <w:rsid w:val="009F7282"/>
    <w:rsid w:val="00A0680E"/>
    <w:rsid w:val="00A11A7A"/>
    <w:rsid w:val="00A14155"/>
    <w:rsid w:val="00A151CB"/>
    <w:rsid w:val="00A15DA8"/>
    <w:rsid w:val="00A16729"/>
    <w:rsid w:val="00A22E19"/>
    <w:rsid w:val="00A26B24"/>
    <w:rsid w:val="00A26F46"/>
    <w:rsid w:val="00A32ABF"/>
    <w:rsid w:val="00A33121"/>
    <w:rsid w:val="00A369DD"/>
    <w:rsid w:val="00A5115D"/>
    <w:rsid w:val="00A512A0"/>
    <w:rsid w:val="00A655F8"/>
    <w:rsid w:val="00A7500F"/>
    <w:rsid w:val="00A7578A"/>
    <w:rsid w:val="00A75896"/>
    <w:rsid w:val="00A758D8"/>
    <w:rsid w:val="00A75F38"/>
    <w:rsid w:val="00A77F0C"/>
    <w:rsid w:val="00A80A9C"/>
    <w:rsid w:val="00A8134E"/>
    <w:rsid w:val="00A81DA6"/>
    <w:rsid w:val="00A83031"/>
    <w:rsid w:val="00A87315"/>
    <w:rsid w:val="00A9688E"/>
    <w:rsid w:val="00A96F77"/>
    <w:rsid w:val="00AA21A1"/>
    <w:rsid w:val="00AA3FD0"/>
    <w:rsid w:val="00AA69D2"/>
    <w:rsid w:val="00AB06BC"/>
    <w:rsid w:val="00AB340E"/>
    <w:rsid w:val="00AB6A8E"/>
    <w:rsid w:val="00AC0F00"/>
    <w:rsid w:val="00AC26AA"/>
    <w:rsid w:val="00AC5AA6"/>
    <w:rsid w:val="00AD2342"/>
    <w:rsid w:val="00AD3E3E"/>
    <w:rsid w:val="00AD58CF"/>
    <w:rsid w:val="00AD7FD0"/>
    <w:rsid w:val="00AE36D5"/>
    <w:rsid w:val="00AE3BAD"/>
    <w:rsid w:val="00AE3DDD"/>
    <w:rsid w:val="00AF0B8C"/>
    <w:rsid w:val="00AF0D49"/>
    <w:rsid w:val="00AF0D4A"/>
    <w:rsid w:val="00AF392D"/>
    <w:rsid w:val="00AF6E57"/>
    <w:rsid w:val="00B05A78"/>
    <w:rsid w:val="00B10695"/>
    <w:rsid w:val="00B12063"/>
    <w:rsid w:val="00B12316"/>
    <w:rsid w:val="00B128F2"/>
    <w:rsid w:val="00B12D6F"/>
    <w:rsid w:val="00B13B63"/>
    <w:rsid w:val="00B166B4"/>
    <w:rsid w:val="00B168C6"/>
    <w:rsid w:val="00B16C20"/>
    <w:rsid w:val="00B1734A"/>
    <w:rsid w:val="00B2091C"/>
    <w:rsid w:val="00B25925"/>
    <w:rsid w:val="00B27817"/>
    <w:rsid w:val="00B30950"/>
    <w:rsid w:val="00B30B79"/>
    <w:rsid w:val="00B37DB2"/>
    <w:rsid w:val="00B43DD1"/>
    <w:rsid w:val="00B457C3"/>
    <w:rsid w:val="00B46C1F"/>
    <w:rsid w:val="00B46FFC"/>
    <w:rsid w:val="00B514E5"/>
    <w:rsid w:val="00B56471"/>
    <w:rsid w:val="00B57054"/>
    <w:rsid w:val="00B5711F"/>
    <w:rsid w:val="00B609DB"/>
    <w:rsid w:val="00B62029"/>
    <w:rsid w:val="00B64BA6"/>
    <w:rsid w:val="00B7188C"/>
    <w:rsid w:val="00B722AE"/>
    <w:rsid w:val="00B73010"/>
    <w:rsid w:val="00B7310E"/>
    <w:rsid w:val="00B75AF6"/>
    <w:rsid w:val="00B75BA9"/>
    <w:rsid w:val="00B77CE5"/>
    <w:rsid w:val="00B80531"/>
    <w:rsid w:val="00B806DB"/>
    <w:rsid w:val="00B91119"/>
    <w:rsid w:val="00B956ED"/>
    <w:rsid w:val="00B95888"/>
    <w:rsid w:val="00BA0768"/>
    <w:rsid w:val="00BA279D"/>
    <w:rsid w:val="00BA513B"/>
    <w:rsid w:val="00BA6080"/>
    <w:rsid w:val="00BB261D"/>
    <w:rsid w:val="00BB6B9B"/>
    <w:rsid w:val="00BB774F"/>
    <w:rsid w:val="00BC64B8"/>
    <w:rsid w:val="00BD257F"/>
    <w:rsid w:val="00BD5206"/>
    <w:rsid w:val="00BE37AC"/>
    <w:rsid w:val="00BF0C01"/>
    <w:rsid w:val="00BF1DBF"/>
    <w:rsid w:val="00C0048B"/>
    <w:rsid w:val="00C02970"/>
    <w:rsid w:val="00C06F09"/>
    <w:rsid w:val="00C0709F"/>
    <w:rsid w:val="00C10250"/>
    <w:rsid w:val="00C12699"/>
    <w:rsid w:val="00C12F6A"/>
    <w:rsid w:val="00C172D9"/>
    <w:rsid w:val="00C2447D"/>
    <w:rsid w:val="00C26EAD"/>
    <w:rsid w:val="00C34A9F"/>
    <w:rsid w:val="00C4531C"/>
    <w:rsid w:val="00C465F0"/>
    <w:rsid w:val="00C46B75"/>
    <w:rsid w:val="00C516FD"/>
    <w:rsid w:val="00C52A5C"/>
    <w:rsid w:val="00C54EFF"/>
    <w:rsid w:val="00C568A9"/>
    <w:rsid w:val="00C67DE0"/>
    <w:rsid w:val="00C75279"/>
    <w:rsid w:val="00C81CDE"/>
    <w:rsid w:val="00C9169B"/>
    <w:rsid w:val="00C91927"/>
    <w:rsid w:val="00C91D50"/>
    <w:rsid w:val="00C975C3"/>
    <w:rsid w:val="00CA118A"/>
    <w:rsid w:val="00CA4D00"/>
    <w:rsid w:val="00CB1B27"/>
    <w:rsid w:val="00CB46A8"/>
    <w:rsid w:val="00CB4E65"/>
    <w:rsid w:val="00CB6798"/>
    <w:rsid w:val="00CC2EB5"/>
    <w:rsid w:val="00CC30C6"/>
    <w:rsid w:val="00CC4A17"/>
    <w:rsid w:val="00CD691C"/>
    <w:rsid w:val="00CD7FE2"/>
    <w:rsid w:val="00CE0D05"/>
    <w:rsid w:val="00CE1310"/>
    <w:rsid w:val="00CE14C4"/>
    <w:rsid w:val="00CE71B4"/>
    <w:rsid w:val="00CF07E6"/>
    <w:rsid w:val="00CF6E2A"/>
    <w:rsid w:val="00D00E28"/>
    <w:rsid w:val="00D05531"/>
    <w:rsid w:val="00D05A77"/>
    <w:rsid w:val="00D05AA2"/>
    <w:rsid w:val="00D071D3"/>
    <w:rsid w:val="00D07BE8"/>
    <w:rsid w:val="00D1098F"/>
    <w:rsid w:val="00D12751"/>
    <w:rsid w:val="00D12B9B"/>
    <w:rsid w:val="00D2249C"/>
    <w:rsid w:val="00D22FA2"/>
    <w:rsid w:val="00D232CA"/>
    <w:rsid w:val="00D23D39"/>
    <w:rsid w:val="00D30C66"/>
    <w:rsid w:val="00D4051D"/>
    <w:rsid w:val="00D455F6"/>
    <w:rsid w:val="00D45703"/>
    <w:rsid w:val="00D5077A"/>
    <w:rsid w:val="00D53346"/>
    <w:rsid w:val="00D55EC5"/>
    <w:rsid w:val="00D6027F"/>
    <w:rsid w:val="00D60CE6"/>
    <w:rsid w:val="00D65994"/>
    <w:rsid w:val="00D67B08"/>
    <w:rsid w:val="00D72A3F"/>
    <w:rsid w:val="00D7663E"/>
    <w:rsid w:val="00D82551"/>
    <w:rsid w:val="00D834C5"/>
    <w:rsid w:val="00D84E2B"/>
    <w:rsid w:val="00D8673E"/>
    <w:rsid w:val="00D90BCC"/>
    <w:rsid w:val="00D931A6"/>
    <w:rsid w:val="00D94960"/>
    <w:rsid w:val="00DA4C32"/>
    <w:rsid w:val="00DB1578"/>
    <w:rsid w:val="00DB28DC"/>
    <w:rsid w:val="00DB3361"/>
    <w:rsid w:val="00DB3D84"/>
    <w:rsid w:val="00DB6581"/>
    <w:rsid w:val="00DC34ED"/>
    <w:rsid w:val="00DC4741"/>
    <w:rsid w:val="00DC4941"/>
    <w:rsid w:val="00DD0AF1"/>
    <w:rsid w:val="00DD6901"/>
    <w:rsid w:val="00DE10A6"/>
    <w:rsid w:val="00DE3697"/>
    <w:rsid w:val="00DE45EB"/>
    <w:rsid w:val="00DE5976"/>
    <w:rsid w:val="00DF3E0C"/>
    <w:rsid w:val="00DF7858"/>
    <w:rsid w:val="00E0057E"/>
    <w:rsid w:val="00E10C9D"/>
    <w:rsid w:val="00E224DF"/>
    <w:rsid w:val="00E2390E"/>
    <w:rsid w:val="00E2408D"/>
    <w:rsid w:val="00E30026"/>
    <w:rsid w:val="00E3319A"/>
    <w:rsid w:val="00E36E12"/>
    <w:rsid w:val="00E4597F"/>
    <w:rsid w:val="00E45F89"/>
    <w:rsid w:val="00E5006D"/>
    <w:rsid w:val="00E52EEC"/>
    <w:rsid w:val="00E54305"/>
    <w:rsid w:val="00E54E09"/>
    <w:rsid w:val="00E56185"/>
    <w:rsid w:val="00E60E74"/>
    <w:rsid w:val="00E7479D"/>
    <w:rsid w:val="00E77015"/>
    <w:rsid w:val="00E9690E"/>
    <w:rsid w:val="00EA0778"/>
    <w:rsid w:val="00EA29D0"/>
    <w:rsid w:val="00EA6A94"/>
    <w:rsid w:val="00EA6F66"/>
    <w:rsid w:val="00EB08C4"/>
    <w:rsid w:val="00EB1C0F"/>
    <w:rsid w:val="00EB2D60"/>
    <w:rsid w:val="00EB64EF"/>
    <w:rsid w:val="00EC0CCA"/>
    <w:rsid w:val="00ED5375"/>
    <w:rsid w:val="00EE1393"/>
    <w:rsid w:val="00EE7C81"/>
    <w:rsid w:val="00EF3F2A"/>
    <w:rsid w:val="00EF635A"/>
    <w:rsid w:val="00F04618"/>
    <w:rsid w:val="00F12C12"/>
    <w:rsid w:val="00F13C48"/>
    <w:rsid w:val="00F23213"/>
    <w:rsid w:val="00F31D5C"/>
    <w:rsid w:val="00F32328"/>
    <w:rsid w:val="00F329B0"/>
    <w:rsid w:val="00F42E96"/>
    <w:rsid w:val="00F43F7E"/>
    <w:rsid w:val="00F459A5"/>
    <w:rsid w:val="00F46368"/>
    <w:rsid w:val="00F47620"/>
    <w:rsid w:val="00F548CA"/>
    <w:rsid w:val="00F57104"/>
    <w:rsid w:val="00F62540"/>
    <w:rsid w:val="00F62AD3"/>
    <w:rsid w:val="00F63E6F"/>
    <w:rsid w:val="00F72BA0"/>
    <w:rsid w:val="00F80F39"/>
    <w:rsid w:val="00F81670"/>
    <w:rsid w:val="00F81E54"/>
    <w:rsid w:val="00F84061"/>
    <w:rsid w:val="00F90960"/>
    <w:rsid w:val="00F9355D"/>
    <w:rsid w:val="00F943FC"/>
    <w:rsid w:val="00F96812"/>
    <w:rsid w:val="00F96B18"/>
    <w:rsid w:val="00FA3636"/>
    <w:rsid w:val="00FA5444"/>
    <w:rsid w:val="00FB150E"/>
    <w:rsid w:val="00FC490D"/>
    <w:rsid w:val="00FC65CE"/>
    <w:rsid w:val="00FE1D76"/>
    <w:rsid w:val="00FE6172"/>
    <w:rsid w:val="00FE683F"/>
    <w:rsid w:val="00FF2A07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B10A147-176F-4E94-BFB2-EB4031D2C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027F"/>
  </w:style>
  <w:style w:type="paragraph" w:styleId="Heading5">
    <w:name w:val="heading 5"/>
    <w:basedOn w:val="Normal"/>
    <w:next w:val="Normal"/>
    <w:link w:val="Ttulo5Char"/>
    <w:unhideWhenUsed/>
    <w:qFormat/>
    <w:rsid w:val="00865B83"/>
    <w:pPr>
      <w:keepNext/>
      <w:spacing w:after="0" w:line="240" w:lineRule="auto"/>
      <w:ind w:firstLine="709"/>
      <w:jc w:val="center"/>
      <w:outlineLvl w:val="4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3B607C"/>
  </w:style>
  <w:style w:type="paragraph" w:styleId="Header">
    <w:name w:val="header"/>
    <w:basedOn w:val="Normal"/>
    <w:link w:val="CabealhoChar"/>
    <w:rsid w:val="003B607C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abealhoChar">
    <w:name w:val="Cabeçalho Char"/>
    <w:basedOn w:val="DefaultParagraphFont"/>
    <w:link w:val="Header"/>
    <w:rsid w:val="003B607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Footer">
    <w:name w:val="footer"/>
    <w:basedOn w:val="Normal"/>
    <w:link w:val="RodapChar"/>
    <w:rsid w:val="003B607C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basedOn w:val="DefaultParagraphFont"/>
    <w:link w:val="Footer"/>
    <w:rsid w:val="003B607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rsid w:val="003B60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3B607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834CD"/>
    <w:pPr>
      <w:ind w:left="720"/>
      <w:contextualSpacing/>
    </w:pPr>
  </w:style>
  <w:style w:type="character" w:customStyle="1" w:styleId="Ttulo5Char">
    <w:name w:val="Título 5 Char"/>
    <w:basedOn w:val="DefaultParagraphFont"/>
    <w:link w:val="Heading5"/>
    <w:rsid w:val="00865B83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BA5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odyText">
    <w:name w:val="Body Text"/>
    <w:basedOn w:val="Normal"/>
    <w:link w:val="CorpodetextoChar"/>
    <w:uiPriority w:val="1"/>
    <w:qFormat/>
    <w:rsid w:val="009647BB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4"/>
      <w:szCs w:val="24"/>
      <w:lang w:val="pt-PT"/>
    </w:rPr>
  </w:style>
  <w:style w:type="character" w:customStyle="1" w:styleId="CorpodetextoChar">
    <w:name w:val="Corpo de texto Char"/>
    <w:basedOn w:val="DefaultParagraphFont"/>
    <w:link w:val="BodyText"/>
    <w:uiPriority w:val="1"/>
    <w:rsid w:val="009647BB"/>
    <w:rPr>
      <w:rFonts w:ascii="Arial MT" w:eastAsia="Arial MT" w:hAnsi="Arial MT" w:cs="Arial MT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63B5A3C5-2036-4311-9237-361E5CFC3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560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Câmara Municipal de Mogi Mirim</dc:creator>
  <cp:lastModifiedBy>Wagner</cp:lastModifiedBy>
  <cp:revision>7</cp:revision>
  <cp:lastPrinted>2026-09-21T19:57:32Z</cp:lastPrinted>
  <dcterms:created xsi:type="dcterms:W3CDTF">2026-09-18T18:24:00Z</dcterms:created>
  <dcterms:modified xsi:type="dcterms:W3CDTF">2026-09-21T19:55:00Z</dcterms:modified>
</cp:coreProperties>
</file>