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7571D2" w:rsidRPr="00282647" w:rsidP="00563209" w14:paraId="2298CC55" w14:textId="77777777">
      <w:pPr>
        <w:overflowPunct w:val="0"/>
        <w:autoSpaceDN w:val="0"/>
        <w:spacing w:before="120" w:after="120" w:line="276" w:lineRule="auto"/>
        <w:jc w:val="center"/>
        <w:rPr>
          <w:rFonts w:ascii="Courier New" w:hAnsi="Courier New" w:cs="Courier New"/>
          <w:b/>
          <w:bCs/>
          <w:kern w:val="3"/>
          <w:sz w:val="28"/>
          <w:szCs w:val="28"/>
        </w:rPr>
      </w:pPr>
      <w:r w:rsidRPr="00282647">
        <w:rPr>
          <w:rFonts w:ascii="Courier New" w:hAnsi="Courier New" w:cs="Courier New"/>
          <w:b/>
          <w:bCs/>
          <w:kern w:val="3"/>
          <w:sz w:val="28"/>
          <w:szCs w:val="28"/>
        </w:rPr>
        <w:t>Requerimento Nº 446/2026</w:t>
      </w:r>
      <w:r w:rsidRPr="00282647">
        <w:rPr>
          <w:rFonts w:ascii="Courier New" w:hAnsi="Courier New" w:cs="Courier New"/>
          <w:b/>
          <w:bCs/>
          <w:kern w:val="3"/>
          <w:sz w:val="28"/>
          <w:szCs w:val="28"/>
        </w:rPr>
        <w:t>Requerimento Nº 446/2026</w:t>
      </w:r>
    </w:p>
    <w:p w:rsidR="007E3DC3" w:rsidRPr="00282647" w:rsidP="00563209" w14:paraId="52B3FF0A" w14:textId="77777777">
      <w:pPr>
        <w:overflowPunct w:val="0"/>
        <w:autoSpaceDN w:val="0"/>
        <w:spacing w:before="120" w:after="120" w:line="276" w:lineRule="auto"/>
        <w:jc w:val="both"/>
        <w:rPr>
          <w:rFonts w:ascii="Courier New" w:hAnsi="Courier New" w:cs="Courier New"/>
          <w:kern w:val="3"/>
          <w:sz w:val="24"/>
          <w:szCs w:val="24"/>
        </w:rPr>
      </w:pPr>
    </w:p>
    <w:p w:rsidR="006D56EE" w:rsidRPr="00282647" w:rsidP="002D16B7" w14:paraId="5A5B76DB" w14:textId="780ACEA5">
      <w:pPr>
        <w:pBdr>
          <w:top w:val="single" w:sz="6" w:space="1" w:color="000000"/>
          <w:left w:val="single" w:sz="6" w:space="1" w:color="000000"/>
          <w:bottom w:val="single" w:sz="6" w:space="1" w:color="000000"/>
          <w:right w:val="single" w:sz="6" w:space="1" w:color="000000"/>
        </w:pBdr>
        <w:overflowPunct w:val="0"/>
        <w:autoSpaceDN w:val="0"/>
        <w:spacing w:before="120" w:after="120"/>
        <w:jc w:val="both"/>
        <w:rPr>
          <w:rFonts w:ascii="Courier New" w:hAnsi="Courier New" w:cs="Courier New"/>
          <w:b/>
          <w:kern w:val="3"/>
          <w:sz w:val="24"/>
          <w:szCs w:val="24"/>
        </w:rPr>
      </w:pPr>
      <w:r w:rsidRPr="00282647">
        <w:rPr>
          <w:rFonts w:ascii="Courier New" w:hAnsi="Courier New" w:cs="Courier New"/>
          <w:b/>
          <w:kern w:val="3"/>
          <w:sz w:val="24"/>
          <w:szCs w:val="24"/>
        </w:rPr>
        <w:t xml:space="preserve">EMENTA: </w:t>
      </w:r>
      <w:r w:rsidRPr="000142C8" w:rsidR="00282647">
        <w:rPr>
          <w:rFonts w:ascii="Courier New" w:hAnsi="Courier New" w:cs="Courier New"/>
          <w:b/>
          <w:kern w:val="3"/>
          <w:sz w:val="24"/>
          <w:szCs w:val="24"/>
        </w:rPr>
        <w:t xml:space="preserve">REQUER AO PODER EXECUTIVO MUNICIPAL, ATRAVÉS DA SECRETARIA </w:t>
      </w:r>
      <w:r w:rsidRPr="00282647" w:rsidR="003F682A">
        <w:rPr>
          <w:rFonts w:ascii="Courier New" w:hAnsi="Courier New" w:cs="Courier New"/>
          <w:b/>
          <w:kern w:val="3"/>
          <w:sz w:val="24"/>
          <w:szCs w:val="24"/>
        </w:rPr>
        <w:t xml:space="preserve">MUNICIPAL DE MEIO AMBIENTE, À CETESB E AO MINISTÉRIO PÚBLICO DO ESTADO DE SÃO PAULO VISTORIA, INFORMAÇÕES E APURAÇÃO SOBRE DEPÓSITO DE RESÍDUOS E MOVIMENTAÇÃO DE TERRA </w:t>
      </w:r>
      <w:r w:rsidR="00280FFB">
        <w:rPr>
          <w:rFonts w:ascii="Courier New" w:hAnsi="Courier New" w:cs="Courier New"/>
          <w:b/>
          <w:kern w:val="3"/>
          <w:sz w:val="24"/>
          <w:szCs w:val="24"/>
        </w:rPr>
        <w:t xml:space="preserve">NA RUA DA PENHA </w:t>
      </w:r>
      <w:r w:rsidRPr="00282647" w:rsidR="003F682A">
        <w:rPr>
          <w:rFonts w:ascii="Courier New" w:hAnsi="Courier New" w:cs="Courier New"/>
          <w:b/>
          <w:kern w:val="3"/>
          <w:sz w:val="24"/>
          <w:szCs w:val="24"/>
        </w:rPr>
        <w:t>EM ÁREA PRÓXIMA AO RIO MOGI MIRIM.</w:t>
      </w:r>
    </w:p>
    <w:p w:rsidR="002D16B7" w:rsidRPr="00282647" w:rsidP="00D022E8" w14:paraId="03A93A07" w14:textId="77777777">
      <w:pPr>
        <w:overflowPunct w:val="0"/>
        <w:autoSpaceDN w:val="0"/>
        <w:spacing w:before="120" w:after="120" w:line="276" w:lineRule="auto"/>
        <w:jc w:val="both"/>
        <w:rPr>
          <w:rFonts w:ascii="Courier New" w:hAnsi="Courier New" w:cs="Courier New"/>
          <w:kern w:val="3"/>
          <w:sz w:val="24"/>
          <w:szCs w:val="24"/>
        </w:rPr>
      </w:pPr>
    </w:p>
    <w:p w:rsidR="007571D2" w:rsidRPr="00282647" w:rsidP="00D022E8" w14:paraId="5933997D" w14:textId="77777777">
      <w:pPr>
        <w:overflowPunct w:val="0"/>
        <w:autoSpaceDN w:val="0"/>
        <w:spacing w:before="120" w:after="120" w:line="276" w:lineRule="auto"/>
        <w:jc w:val="both"/>
        <w:rPr>
          <w:rFonts w:ascii="Courier New" w:hAnsi="Courier New" w:cs="Courier New"/>
          <w:kern w:val="3"/>
          <w:sz w:val="24"/>
          <w:szCs w:val="24"/>
        </w:rPr>
      </w:pPr>
      <w:r w:rsidRPr="00282647">
        <w:rPr>
          <w:rFonts w:ascii="Courier New" w:hAnsi="Courier New" w:cs="Courier New"/>
          <w:b/>
          <w:kern w:val="3"/>
          <w:sz w:val="24"/>
          <w:szCs w:val="24"/>
        </w:rPr>
        <w:t>SENHOR PRESIDENTE,</w:t>
      </w:r>
    </w:p>
    <w:p w:rsidR="007571D2" w:rsidRPr="00282647" w:rsidP="00D022E8" w14:paraId="2B9428C1" w14:textId="77777777">
      <w:pPr>
        <w:overflowPunct w:val="0"/>
        <w:autoSpaceDN w:val="0"/>
        <w:spacing w:before="120" w:after="120" w:line="276" w:lineRule="auto"/>
        <w:jc w:val="both"/>
        <w:rPr>
          <w:rFonts w:ascii="Courier New" w:hAnsi="Courier New" w:cs="Courier New"/>
          <w:b/>
          <w:kern w:val="3"/>
          <w:sz w:val="24"/>
          <w:szCs w:val="24"/>
        </w:rPr>
      </w:pPr>
      <w:r w:rsidRPr="00282647">
        <w:rPr>
          <w:rFonts w:ascii="Courier New" w:hAnsi="Courier New" w:cs="Courier New"/>
          <w:b/>
          <w:kern w:val="3"/>
          <w:sz w:val="24"/>
          <w:szCs w:val="24"/>
        </w:rPr>
        <w:t>SENHORES E SENHORAS VEREADORES(AS),</w:t>
      </w:r>
    </w:p>
    <w:p w:rsidR="006D56EE" w:rsidRPr="00282647" w:rsidP="00D022E8" w14:paraId="44AF57F8" w14:textId="77777777">
      <w:pPr>
        <w:overflowPunct w:val="0"/>
        <w:autoSpaceDN w:val="0"/>
        <w:spacing w:before="120" w:after="120" w:line="276" w:lineRule="auto"/>
        <w:jc w:val="both"/>
        <w:rPr>
          <w:rFonts w:ascii="Courier New" w:hAnsi="Courier New" w:cs="Courier New"/>
          <w:bCs/>
          <w:kern w:val="3"/>
          <w:sz w:val="24"/>
          <w:szCs w:val="24"/>
        </w:rPr>
      </w:pPr>
    </w:p>
    <w:p w:rsidR="003F682A" w:rsidRPr="00282647" w:rsidP="003F682A" w14:paraId="2932C65A" w14:textId="78C9586F">
      <w:pPr>
        <w:spacing w:before="120" w:after="120" w:line="276" w:lineRule="auto"/>
        <w:ind w:firstLine="567"/>
        <w:jc w:val="both"/>
        <w:rPr>
          <w:rFonts w:ascii="Courier New" w:hAnsi="Courier New" w:cs="Courier New"/>
          <w:sz w:val="24"/>
          <w:szCs w:val="24"/>
        </w:rPr>
      </w:pPr>
      <w:r w:rsidRPr="00282647">
        <w:rPr>
          <w:rFonts w:ascii="Courier New" w:hAnsi="Courier New" w:cs="Courier New"/>
          <w:sz w:val="24"/>
          <w:szCs w:val="24"/>
        </w:rPr>
        <w:t xml:space="preserve">Apresento a V. Exa., nos termos regimentais, este Requerimento para que, após ouvido o Plenário, sejam oficiadas a </w:t>
      </w:r>
      <w:r w:rsidRPr="00282647">
        <w:rPr>
          <w:rFonts w:ascii="Courier New" w:hAnsi="Courier New" w:cs="Courier New"/>
          <w:b/>
          <w:bCs/>
          <w:sz w:val="24"/>
          <w:szCs w:val="24"/>
        </w:rPr>
        <w:t>Secretaria Municipal de Meio Ambiente de Mogi Mirim</w:t>
      </w:r>
      <w:r w:rsidRPr="00282647">
        <w:rPr>
          <w:rFonts w:ascii="Courier New" w:hAnsi="Courier New" w:cs="Courier New"/>
          <w:sz w:val="24"/>
          <w:szCs w:val="24"/>
        </w:rPr>
        <w:t xml:space="preserve">, a </w:t>
      </w:r>
      <w:r w:rsidRPr="00282647">
        <w:rPr>
          <w:rFonts w:ascii="Courier New" w:hAnsi="Courier New" w:cs="Courier New"/>
          <w:b/>
          <w:bCs/>
          <w:sz w:val="24"/>
          <w:szCs w:val="24"/>
        </w:rPr>
        <w:t>Companhia Ambiental do Estado de São Paulo – CETESB</w:t>
      </w:r>
      <w:r w:rsidRPr="00282647">
        <w:rPr>
          <w:rFonts w:ascii="Courier New" w:hAnsi="Courier New" w:cs="Courier New"/>
          <w:sz w:val="24"/>
          <w:szCs w:val="24"/>
        </w:rPr>
        <w:t xml:space="preserve">, por sua unidade regional competente, e a </w:t>
      </w:r>
      <w:r w:rsidRPr="00282647">
        <w:rPr>
          <w:rFonts w:ascii="Courier New" w:hAnsi="Courier New" w:cs="Courier New"/>
          <w:b/>
          <w:bCs/>
          <w:sz w:val="24"/>
          <w:szCs w:val="24"/>
        </w:rPr>
        <w:t>Promotoria de Justiça de Mogi Mirim do Ministério Público do Estado de São Paulo</w:t>
      </w:r>
      <w:r w:rsidRPr="00282647">
        <w:rPr>
          <w:rFonts w:ascii="Courier New" w:hAnsi="Courier New" w:cs="Courier New"/>
          <w:sz w:val="24"/>
          <w:szCs w:val="24"/>
        </w:rPr>
        <w:t xml:space="preserve">, para conhecimento, vistoria e esclarecimentos acerca de atividades registradas </w:t>
      </w:r>
      <w:r w:rsidR="00280FFB">
        <w:rPr>
          <w:rFonts w:ascii="Courier New" w:hAnsi="Courier New" w:cs="Courier New"/>
          <w:sz w:val="24"/>
          <w:szCs w:val="24"/>
        </w:rPr>
        <w:t xml:space="preserve">na Rua da Penha, </w:t>
      </w:r>
      <w:r w:rsidRPr="00282647">
        <w:rPr>
          <w:rFonts w:ascii="Courier New" w:hAnsi="Courier New" w:cs="Courier New"/>
          <w:sz w:val="24"/>
          <w:szCs w:val="24"/>
        </w:rPr>
        <w:t>em área situada próxima ao Rio Mogi Mirim</w:t>
      </w:r>
      <w:r w:rsidR="00280FFB">
        <w:rPr>
          <w:rFonts w:ascii="Courier New" w:hAnsi="Courier New" w:cs="Courier New"/>
          <w:sz w:val="24"/>
          <w:szCs w:val="24"/>
        </w:rPr>
        <w:t>.</w:t>
      </w:r>
    </w:p>
    <w:p w:rsidR="003F682A" w:rsidRPr="00282647" w:rsidP="003F682A" w14:paraId="1BF027E0" w14:textId="77777777">
      <w:pPr>
        <w:spacing w:before="120" w:after="120" w:line="276" w:lineRule="auto"/>
        <w:ind w:firstLine="567"/>
        <w:jc w:val="both"/>
        <w:rPr>
          <w:rFonts w:ascii="Courier New" w:hAnsi="Courier New" w:cs="Courier New"/>
          <w:sz w:val="24"/>
          <w:szCs w:val="24"/>
        </w:rPr>
      </w:pPr>
      <w:r w:rsidRPr="00282647">
        <w:rPr>
          <w:rFonts w:ascii="Courier New" w:hAnsi="Courier New" w:cs="Courier New"/>
          <w:sz w:val="24"/>
          <w:szCs w:val="24"/>
        </w:rPr>
        <w:t>Foram encaminhados a este Gabinete registros fotográficos nos quais se observam movimentação e retirada de solo, cortes no terreno e acúmulo de materiais diversos, inclusive materiais visualmente compatíveis com resíduos da construção civil. As imagens, isoladamente, não permitem concluir pela existência de irregularidade, razão pela qual se pretende obter manifestação dos órgãos técnicos competentes.</w:t>
      </w:r>
    </w:p>
    <w:p w:rsidR="003F682A" w:rsidRPr="00282647" w:rsidP="003F682A" w14:paraId="67368EE8" w14:textId="4FB74800">
      <w:pPr>
        <w:spacing w:before="120" w:after="120" w:line="276" w:lineRule="auto"/>
        <w:ind w:firstLine="567"/>
        <w:jc w:val="both"/>
        <w:rPr>
          <w:rFonts w:ascii="Courier New" w:hAnsi="Courier New" w:cs="Courier New"/>
          <w:sz w:val="24"/>
          <w:szCs w:val="24"/>
        </w:rPr>
      </w:pPr>
      <w:r w:rsidRPr="00282647">
        <w:rPr>
          <w:rFonts w:ascii="Courier New" w:hAnsi="Courier New" w:cs="Courier New"/>
          <w:sz w:val="24"/>
          <w:szCs w:val="24"/>
        </w:rPr>
        <w:t xml:space="preserve">A Resolução CONAMA nº 307/2002 inclui entre os resíduos da construção civil os provenientes da preparação e escavação de terrenos, inclusive solos e rochas, e estabelece que esses resíduos não podem ser dispostos em áreas de “bota-fora”, encostas, corpos d'água, lotes vagos ou áreas protegidas por lei. A Política Nacional de Resíduos Sólidos também proíbe o lançamento de resíduos em corpos hídricos e, ressalvadas as hipóteses legais, sua disposição </w:t>
      </w:r>
      <w:r w:rsidRPr="00282647">
        <w:rPr>
          <w:rFonts w:ascii="Courier New" w:hAnsi="Courier New" w:cs="Courier New"/>
          <w:i/>
          <w:iCs/>
          <w:sz w:val="24"/>
          <w:szCs w:val="24"/>
        </w:rPr>
        <w:t>in natura</w:t>
      </w:r>
      <w:r w:rsidRPr="00282647">
        <w:rPr>
          <w:rFonts w:ascii="Courier New" w:hAnsi="Courier New" w:cs="Courier New"/>
          <w:sz w:val="24"/>
          <w:szCs w:val="24"/>
        </w:rPr>
        <w:t xml:space="preserve"> a céu aberto.</w:t>
      </w:r>
    </w:p>
    <w:p w:rsidR="003F682A" w:rsidRPr="00282647" w:rsidP="003F682A" w14:paraId="33154A43" w14:textId="54FA98A8">
      <w:pPr>
        <w:spacing w:before="120" w:after="120" w:line="276" w:lineRule="auto"/>
        <w:ind w:firstLine="567"/>
        <w:jc w:val="both"/>
        <w:rPr>
          <w:rFonts w:ascii="Courier New" w:hAnsi="Courier New" w:cs="Courier New"/>
          <w:sz w:val="24"/>
          <w:szCs w:val="24"/>
        </w:rPr>
      </w:pPr>
      <w:r w:rsidRPr="00282647">
        <w:rPr>
          <w:rFonts w:ascii="Courier New" w:hAnsi="Courier New" w:cs="Courier New"/>
          <w:sz w:val="24"/>
          <w:szCs w:val="24"/>
        </w:rPr>
        <w:t xml:space="preserve">Considerando ainda que as faixas marginais dos cursos d'água naturais podem constituir Áreas de Preservação Permanente, a efetiva localização das atividades e sua distância em relação ao curso d'água devem ser verificadas tecnicamente. No âmbito municipal, encontra-se vigente a Lei nº 6.976/2025, que dispõe </w:t>
      </w:r>
      <w:r w:rsidRPr="00282647">
        <w:rPr>
          <w:rFonts w:ascii="Courier New" w:hAnsi="Courier New" w:cs="Courier New"/>
          <w:sz w:val="24"/>
          <w:szCs w:val="24"/>
        </w:rPr>
        <w:t>sobre a proibição do descarte irregular de lixo em áreas públicas e privadas, cabendo à Secretaria Municipal de Meio Ambiente atribuições de conservação, proteção e recuperação ambiental no território municipal.</w:t>
      </w:r>
    </w:p>
    <w:p w:rsidR="003F682A" w:rsidRPr="00282647" w:rsidP="003F682A" w14:paraId="52CEC4C1" w14:textId="77777777">
      <w:pPr>
        <w:spacing w:before="120" w:after="120" w:line="276" w:lineRule="auto"/>
        <w:ind w:firstLine="567"/>
        <w:jc w:val="both"/>
        <w:rPr>
          <w:rFonts w:ascii="Courier New" w:hAnsi="Courier New" w:cs="Courier New"/>
          <w:sz w:val="24"/>
          <w:szCs w:val="24"/>
        </w:rPr>
      </w:pPr>
      <w:r w:rsidRPr="00282647">
        <w:rPr>
          <w:rFonts w:ascii="Courier New" w:hAnsi="Courier New" w:cs="Courier New"/>
          <w:sz w:val="24"/>
          <w:szCs w:val="24"/>
        </w:rPr>
        <w:t xml:space="preserve">Diante disso, requer-se à </w:t>
      </w:r>
      <w:r w:rsidRPr="00282647">
        <w:rPr>
          <w:rFonts w:ascii="Courier New" w:hAnsi="Courier New" w:cs="Courier New"/>
          <w:b/>
          <w:bCs/>
          <w:sz w:val="24"/>
          <w:szCs w:val="24"/>
        </w:rPr>
        <w:t>Secretaria Municipal de Meio Ambiente e à CETESB</w:t>
      </w:r>
      <w:r w:rsidRPr="00282647">
        <w:rPr>
          <w:rFonts w:ascii="Courier New" w:hAnsi="Courier New" w:cs="Courier New"/>
          <w:sz w:val="24"/>
          <w:szCs w:val="24"/>
        </w:rPr>
        <w:t>, cada qual no âmbito de suas atribuições, que informem:</w:t>
      </w:r>
    </w:p>
    <w:p w:rsidR="00A56CA5" w:rsidRPr="00282647" w:rsidP="00872041" w14:paraId="5F39BE7D" w14:textId="77777777">
      <w:pPr>
        <w:jc w:val="both"/>
        <w:rPr>
          <w:rFonts w:ascii="Courier New" w:hAnsi="Courier New" w:cs="Courier New"/>
          <w:sz w:val="6"/>
          <w:szCs w:val="6"/>
        </w:rPr>
      </w:pPr>
    </w:p>
    <w:p w:rsidR="00A17BCA" w:rsidRPr="00282647" w:rsidP="000142C8" w14:paraId="03060E11" w14:textId="3A249E3A">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282647">
        <w:rPr>
          <w:rFonts w:ascii="Courier New" w:hAnsi="Courier New" w:cs="Courier New"/>
          <w:sz w:val="24"/>
          <w:szCs w:val="24"/>
        </w:rPr>
        <w:t>Foi ou será realizada vistoria no local? Em caso positivo, qual a natureza das atividades constatadas, especialmente quanto à movimentação ou retirada de terra e ao recebimento, armazenamento ou disposição de resíduos?</w:t>
      </w:r>
    </w:p>
    <w:p w:rsidR="00A56CA5" w:rsidRPr="00282647" w:rsidP="00872041" w14:paraId="13DA3CC4" w14:textId="77777777">
      <w:pPr>
        <w:jc w:val="both"/>
        <w:rPr>
          <w:rFonts w:ascii="Courier New" w:hAnsi="Courier New" w:cs="Courier New"/>
          <w:sz w:val="6"/>
          <w:szCs w:val="6"/>
        </w:rPr>
      </w:pPr>
    </w:p>
    <w:p w:rsidR="00A17BCA" w:rsidRPr="00282647" w:rsidP="000142C8" w14:paraId="7C51C2A6" w14:textId="579B1792">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282647">
        <w:rPr>
          <w:rFonts w:ascii="Courier New" w:hAnsi="Courier New" w:cs="Courier New"/>
          <w:sz w:val="24"/>
          <w:szCs w:val="24"/>
        </w:rPr>
        <w:t>O imóvel ou a atividade possui as licenças, autorizações ou demais atos administrativos ambientalmente exigíveis para as atividades constatadas? Em caso positivo, solicita-se informar os respectivos números e objetos, bem como, quando houver controle específico, a origem e a destinação dos materiais e resíduos.</w:t>
      </w:r>
    </w:p>
    <w:p w:rsidR="00755083" w:rsidRPr="00282647" w:rsidP="00872041" w14:paraId="41735257" w14:textId="77777777">
      <w:pPr>
        <w:ind w:right="566"/>
        <w:rPr>
          <w:rFonts w:ascii="Courier New" w:hAnsi="Courier New" w:cs="Courier New"/>
          <w:sz w:val="6"/>
          <w:szCs w:val="6"/>
        </w:rPr>
      </w:pPr>
    </w:p>
    <w:p w:rsidR="00872041" w:rsidRPr="00282647" w:rsidP="000142C8" w14:paraId="58D6965D" w14:textId="14DD4C64">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282647">
        <w:rPr>
          <w:rFonts w:ascii="Courier New" w:hAnsi="Courier New" w:cs="Courier New"/>
          <w:sz w:val="24"/>
          <w:szCs w:val="24"/>
        </w:rPr>
        <w:t>A área objeto da atividade alcança Área de Preservação Permanente ou apresenta possibilidade de erosão, carreamento de solo ou resíduos em direção ao Rio Mogi Mirim? Em caso positivo, quais providências técnicas ou administrativas são consideradas cabíveis pelo órgão competente?</w:t>
      </w:r>
    </w:p>
    <w:p w:rsidR="00755083" w:rsidRPr="00282647" w:rsidP="00755083" w14:paraId="5F49C4AC" w14:textId="77777777">
      <w:pPr>
        <w:ind w:right="566"/>
        <w:rPr>
          <w:rFonts w:ascii="Courier New" w:hAnsi="Courier New" w:cs="Courier New"/>
          <w:sz w:val="6"/>
          <w:szCs w:val="6"/>
        </w:rPr>
      </w:pPr>
    </w:p>
    <w:p w:rsidR="00045C21" w:rsidRPr="00282647" w:rsidP="00045C21" w14:paraId="5E4D84C4" w14:textId="1302CFB7">
      <w:pPr>
        <w:numPr>
          <w:ilvl w:val="0"/>
          <w:numId w:val="13"/>
        </w:numPr>
        <w:pBdr>
          <w:top w:val="single" w:sz="4" w:space="1" w:color="C00000"/>
          <w:left w:val="single" w:sz="4" w:space="4" w:color="C00000"/>
          <w:bottom w:val="single" w:sz="4" w:space="1" w:color="C00000"/>
          <w:right w:val="single" w:sz="4" w:space="4" w:color="C00000"/>
        </w:pBdr>
        <w:tabs>
          <w:tab w:val="clear" w:pos="720"/>
        </w:tabs>
        <w:spacing w:before="120" w:after="120" w:line="276" w:lineRule="auto"/>
        <w:ind w:left="993" w:right="566" w:hanging="426"/>
        <w:jc w:val="both"/>
        <w:rPr>
          <w:rFonts w:ascii="Courier New" w:hAnsi="Courier New" w:cs="Courier New"/>
          <w:sz w:val="24"/>
          <w:szCs w:val="24"/>
        </w:rPr>
      </w:pPr>
      <w:r w:rsidRPr="00282647">
        <w:rPr>
          <w:rFonts w:ascii="Courier New" w:hAnsi="Courier New" w:cs="Courier New"/>
          <w:sz w:val="24"/>
          <w:szCs w:val="24"/>
        </w:rPr>
        <w:t>Caso a fiscalização constate desconformidades, quais medidas de regularização, prevenção ou responsabilização encontram-se previstas para o caso concreto?</w:t>
      </w:r>
    </w:p>
    <w:p w:rsidR="00045C21" w:rsidRPr="00282647" w:rsidP="00872041" w14:paraId="35A287FC" w14:textId="77777777">
      <w:pPr>
        <w:rPr>
          <w:rFonts w:ascii="Courier New" w:hAnsi="Courier New" w:cs="Courier New"/>
          <w:sz w:val="6"/>
          <w:szCs w:val="6"/>
        </w:rPr>
      </w:pPr>
    </w:p>
    <w:p w:rsidR="003F682A" w:rsidRPr="00282647" w:rsidP="003F682A" w14:paraId="0FBB193D" w14:textId="77777777">
      <w:pPr>
        <w:spacing w:before="120" w:after="120" w:line="276" w:lineRule="auto"/>
        <w:ind w:firstLine="567"/>
        <w:jc w:val="both"/>
        <w:rPr>
          <w:rFonts w:ascii="Courier New" w:hAnsi="Courier New" w:cs="Courier New"/>
          <w:sz w:val="24"/>
          <w:szCs w:val="24"/>
        </w:rPr>
      </w:pPr>
      <w:r w:rsidRPr="00282647">
        <w:rPr>
          <w:rFonts w:ascii="Courier New" w:hAnsi="Courier New" w:cs="Courier New"/>
          <w:sz w:val="24"/>
          <w:szCs w:val="24"/>
        </w:rPr>
        <w:t xml:space="preserve">Requer-se, ainda, o </w:t>
      </w:r>
      <w:r w:rsidRPr="00282647">
        <w:rPr>
          <w:rFonts w:ascii="Courier New" w:hAnsi="Courier New" w:cs="Courier New"/>
          <w:b/>
          <w:bCs/>
          <w:sz w:val="24"/>
          <w:szCs w:val="24"/>
        </w:rPr>
        <w:t>encaminhamento de cópia integral deste Requerimento, das fotografias e dos demais registros à Promotoria de Justiça de Mogi Mirim</w:t>
      </w:r>
      <w:r w:rsidRPr="00282647">
        <w:rPr>
          <w:rFonts w:ascii="Courier New" w:hAnsi="Courier New" w:cs="Courier New"/>
          <w:sz w:val="24"/>
          <w:szCs w:val="24"/>
        </w:rPr>
        <w:t>, para ciência e acompanhamento dos fatos e para que, dentro de sua independência funcional, avalie eventual ocorrência de ilícitos ambientais de natureza civil, administrativa ou penal e adote, se entender cabível, as providências de sua competência.</w:t>
      </w:r>
    </w:p>
    <w:p w:rsidR="003F682A" w:rsidRPr="00282647" w:rsidP="00862F1D" w14:paraId="60F36B96" w14:textId="1D9C5963">
      <w:pPr>
        <w:spacing w:before="120" w:after="120" w:line="276" w:lineRule="auto"/>
        <w:ind w:firstLine="567"/>
        <w:jc w:val="both"/>
        <w:rPr>
          <w:rFonts w:ascii="Courier New" w:hAnsi="Courier New" w:cs="Courier New"/>
          <w:sz w:val="24"/>
          <w:szCs w:val="24"/>
        </w:rPr>
      </w:pPr>
      <w:r w:rsidRPr="00282647">
        <w:rPr>
          <w:rFonts w:ascii="Courier New" w:hAnsi="Courier New" w:cs="Courier New"/>
          <w:sz w:val="24"/>
          <w:szCs w:val="24"/>
        </w:rPr>
        <w:t>O encaminhamento ao Ministério Público encontra fundamento em sua função constitucional de proteção do meio ambiente por meio, entre outros instrumentos, do inquérito civil e da ação civil pública, sem que o presente requerimento antecipe conclusão quanto à existência de infração ou crime ambiental. A Lei nº 9.605/1998 prevê hipóteses penais relacionadas, entre outras situações, à poluição por lançamento irregular de resíduos, à extração irregular de recursos minerais e ao funcionamento de atividades potencialmente poluidoras sem as autorizações exigíveis, cabendo aos órgãos competentes verificar se algum enquadramento efetivamente se aplica aos fatos concretos.</w:t>
      </w:r>
    </w:p>
    <w:p w:rsidR="00862F1D" w:rsidRPr="00282647" w:rsidP="003F682A" w14:paraId="11DDF953" w14:textId="7E6F12AC">
      <w:pPr>
        <w:spacing w:before="120" w:after="120" w:line="276" w:lineRule="auto"/>
        <w:ind w:firstLine="567"/>
        <w:jc w:val="both"/>
        <w:rPr>
          <w:rFonts w:ascii="Courier New" w:hAnsi="Courier New" w:cs="Courier New"/>
          <w:sz w:val="24"/>
          <w:szCs w:val="24"/>
        </w:rPr>
      </w:pPr>
      <w:r w:rsidRPr="00282647">
        <w:rPr>
          <w:rFonts w:ascii="Courier New" w:hAnsi="Courier New" w:cs="Courier New"/>
          <w:i/>
          <w:iCs/>
          <w:sz w:val="24"/>
          <w:szCs w:val="24"/>
        </w:rPr>
        <w:t>Ex</w:t>
      </w:r>
      <w:r w:rsidRPr="00282647">
        <w:rPr>
          <w:rFonts w:ascii="Courier New" w:hAnsi="Courier New" w:cs="Courier New"/>
          <w:i/>
          <w:iCs/>
          <w:sz w:val="24"/>
          <w:szCs w:val="24"/>
        </w:rPr>
        <w:t xml:space="preserve"> positis</w:t>
      </w:r>
      <w:r w:rsidRPr="00282647">
        <w:rPr>
          <w:rFonts w:ascii="Courier New" w:hAnsi="Courier New" w:cs="Courier New"/>
          <w:sz w:val="24"/>
          <w:szCs w:val="24"/>
        </w:rPr>
        <w:t xml:space="preserve">, </w:t>
      </w:r>
      <w:r w:rsidRPr="00282647" w:rsidR="003F682A">
        <w:rPr>
          <w:rFonts w:ascii="Courier New" w:hAnsi="Courier New" w:cs="Courier New"/>
          <w:sz w:val="24"/>
          <w:szCs w:val="24"/>
        </w:rPr>
        <w:t>o presente pedido possui caráter exclusivamente informativo, preventivo e fiscalizatório, buscando a obtenção de dados técnicos oficiais e a proteção do meio ambiente, sem imputação antecipada de responsabilidade aos proprietários, ocupantes ou responsáveis pelas atividades registradas.</w:t>
      </w:r>
    </w:p>
    <w:p w:rsidR="000142C8" w:rsidRPr="00282647" w:rsidP="00862F1D" w14:paraId="59E8EB9E" w14:textId="5C6857BD">
      <w:pPr>
        <w:spacing w:before="120" w:after="120" w:line="276" w:lineRule="auto"/>
        <w:ind w:firstLine="567"/>
        <w:jc w:val="both"/>
        <w:rPr>
          <w:rFonts w:ascii="Courier New" w:hAnsi="Courier New" w:cs="Courier New"/>
          <w:sz w:val="24"/>
          <w:szCs w:val="24"/>
        </w:rPr>
      </w:pPr>
      <w:r w:rsidRPr="00282647">
        <w:rPr>
          <w:rFonts w:ascii="Courier New" w:hAnsi="Courier New" w:cs="Courier New"/>
          <w:sz w:val="24"/>
          <w:szCs w:val="24"/>
        </w:rPr>
        <w:t>Em tempo, reitero os protestos de respeito e consideração.</w:t>
      </w:r>
    </w:p>
    <w:p w:rsidR="00862F1D" w:rsidRPr="00282647" w:rsidP="00862F1D" w14:paraId="0868EFC1" w14:textId="77777777">
      <w:pPr>
        <w:spacing w:before="120" w:after="120" w:line="276" w:lineRule="auto"/>
        <w:ind w:firstLine="567"/>
        <w:jc w:val="both"/>
        <w:rPr>
          <w:rFonts w:ascii="Courier New" w:hAnsi="Courier New" w:cs="Courier New"/>
          <w:sz w:val="24"/>
          <w:szCs w:val="24"/>
        </w:rPr>
      </w:pPr>
    </w:p>
    <w:p w:rsidR="007571D2" w:rsidRPr="00282647" w:rsidP="00282647" w14:paraId="3B47A36A" w14:textId="74F72B5A">
      <w:pPr>
        <w:spacing w:before="120" w:after="120" w:line="276" w:lineRule="auto"/>
        <w:jc w:val="both"/>
        <w:rPr>
          <w:rFonts w:ascii="Courier New" w:hAnsi="Courier New" w:cs="Courier New"/>
          <w:i/>
          <w:iCs/>
          <w:sz w:val="24"/>
          <w:szCs w:val="24"/>
        </w:rPr>
      </w:pPr>
      <w:r w:rsidRPr="00282647">
        <w:rPr>
          <w:rFonts w:ascii="Courier New" w:hAnsi="Courier New" w:cs="Courier New"/>
          <w:i/>
          <w:iCs/>
          <w:sz w:val="24"/>
          <w:szCs w:val="24"/>
        </w:rPr>
        <w:t xml:space="preserve">Sala das Sessões “Vereador Santo </w:t>
      </w:r>
      <w:r w:rsidRPr="00282647">
        <w:rPr>
          <w:rFonts w:ascii="Courier New" w:hAnsi="Courier New" w:cs="Courier New"/>
          <w:i/>
          <w:iCs/>
          <w:sz w:val="24"/>
          <w:szCs w:val="24"/>
        </w:rPr>
        <w:t>Róttoli</w:t>
      </w:r>
      <w:r w:rsidRPr="00282647">
        <w:rPr>
          <w:rFonts w:ascii="Courier New" w:hAnsi="Courier New" w:cs="Courier New"/>
          <w:i/>
          <w:iCs/>
          <w:sz w:val="24"/>
          <w:szCs w:val="24"/>
        </w:rPr>
        <w:t xml:space="preserve">”, </w:t>
      </w:r>
      <w:r w:rsidRPr="00282647">
        <w:rPr>
          <w:rFonts w:ascii="Courier New" w:hAnsi="Courier New" w:cs="Courier New"/>
          <w:i/>
          <w:iCs/>
          <w:sz w:val="24"/>
          <w:szCs w:val="24"/>
        </w:rPr>
        <w:fldChar w:fldCharType="begin"/>
      </w:r>
      <w:r w:rsidRPr="00282647">
        <w:rPr>
          <w:rFonts w:ascii="Courier New" w:hAnsi="Courier New" w:cs="Courier New"/>
          <w:i/>
          <w:iCs/>
          <w:sz w:val="24"/>
          <w:szCs w:val="24"/>
        </w:rPr>
        <w:instrText xml:space="preserve"> TIME \@ "d' de 'MMMM' de 'yyyy" </w:instrText>
      </w:r>
      <w:r w:rsidRPr="00282647">
        <w:rPr>
          <w:rFonts w:ascii="Courier New" w:hAnsi="Courier New" w:cs="Courier New"/>
          <w:i/>
          <w:iCs/>
          <w:sz w:val="24"/>
          <w:szCs w:val="24"/>
        </w:rPr>
        <w:fldChar w:fldCharType="separate"/>
      </w:r>
      <w:r w:rsidRPr="00282647">
        <w:rPr>
          <w:rFonts w:ascii="Courier New" w:hAnsi="Courier New" w:cs="Courier New"/>
          <w:i/>
          <w:iCs/>
          <w:sz w:val="24"/>
          <w:szCs w:val="24"/>
        </w:rPr>
        <w:t>2 de outubro de 2026</w:t>
      </w:r>
      <w:r w:rsidRPr="00282647">
        <w:rPr>
          <w:rFonts w:ascii="Courier New" w:hAnsi="Courier New" w:cs="Courier New"/>
          <w:i/>
          <w:iCs/>
          <w:sz w:val="24"/>
          <w:szCs w:val="24"/>
        </w:rPr>
        <w:fldChar w:fldCharType="end"/>
      </w:r>
      <w:r w:rsidRPr="00282647">
        <w:rPr>
          <w:rFonts w:ascii="Courier New" w:hAnsi="Courier New" w:cs="Courier New"/>
          <w:i/>
          <w:iCs/>
          <w:sz w:val="24"/>
          <w:szCs w:val="24"/>
        </w:rPr>
        <w:t>.</w:t>
      </w:r>
    </w:p>
    <w:p w:rsidR="007571D2" w:rsidP="00D022E8" w14:paraId="46550016" w14:textId="77777777">
      <w:pPr>
        <w:spacing w:before="120" w:after="120" w:line="276" w:lineRule="auto"/>
        <w:jc w:val="center"/>
        <w:rPr>
          <w:rFonts w:ascii="Courier New" w:hAnsi="Courier New" w:cs="Courier New"/>
          <w:sz w:val="24"/>
          <w:szCs w:val="24"/>
        </w:rPr>
      </w:pPr>
    </w:p>
    <w:p w:rsidR="00282647" w:rsidRPr="00282647" w:rsidP="00D022E8" w14:paraId="0A4ED956" w14:textId="77777777">
      <w:pPr>
        <w:spacing w:before="120" w:after="120" w:line="276" w:lineRule="auto"/>
        <w:jc w:val="center"/>
        <w:rPr>
          <w:rFonts w:ascii="Courier New" w:hAnsi="Courier New" w:cs="Courier New"/>
          <w:sz w:val="24"/>
          <w:szCs w:val="24"/>
        </w:rPr>
      </w:pPr>
    </w:p>
    <w:p w:rsidR="002D16B7" w:rsidRPr="00282647" w:rsidP="00D022E8" w14:paraId="13D22FAF" w14:textId="77777777">
      <w:pPr>
        <w:spacing w:before="120" w:after="120" w:line="276" w:lineRule="auto"/>
        <w:jc w:val="center"/>
        <w:rPr>
          <w:rFonts w:ascii="Courier New" w:hAnsi="Courier New" w:cs="Courier New"/>
          <w:sz w:val="24"/>
          <w:szCs w:val="24"/>
        </w:rPr>
      </w:pPr>
    </w:p>
    <w:p w:rsidR="007571D2" w:rsidRPr="00282647" w:rsidP="00D022E8" w14:paraId="45F11905" w14:textId="77777777">
      <w:pPr>
        <w:spacing w:before="120" w:after="120" w:line="276" w:lineRule="auto"/>
        <w:jc w:val="center"/>
        <w:rPr>
          <w:rFonts w:ascii="Courier New" w:hAnsi="Courier New" w:cs="Courier New"/>
          <w:sz w:val="24"/>
          <w:szCs w:val="24"/>
        </w:rPr>
      </w:pPr>
      <w:r w:rsidRPr="00282647">
        <w:rPr>
          <w:rFonts w:ascii="Courier New" w:hAnsi="Courier New" w:cs="Courier New"/>
          <w:i/>
          <w:iCs/>
          <w:sz w:val="24"/>
          <w:szCs w:val="24"/>
        </w:rPr>
        <w:t>(assinado digitalmente)</w:t>
      </w:r>
    </w:p>
    <w:p w:rsidR="00B36175" w:rsidRPr="00282647" w:rsidP="00862F1D" w14:paraId="1EEF621E" w14:textId="0C66E93E">
      <w:pPr>
        <w:spacing w:line="276" w:lineRule="auto"/>
        <w:jc w:val="center"/>
        <w:rPr>
          <w:rFonts w:ascii="Courier New" w:hAnsi="Courier New" w:cs="Courier New"/>
          <w:b/>
          <w:bCs/>
          <w:sz w:val="24"/>
          <w:szCs w:val="24"/>
        </w:rPr>
      </w:pPr>
      <w:r w:rsidRPr="00282647">
        <w:rPr>
          <w:rFonts w:ascii="Courier New" w:hAnsi="Courier New" w:cs="Courier New"/>
          <w:b/>
          <w:bCs/>
          <w:sz w:val="24"/>
          <w:szCs w:val="24"/>
        </w:rPr>
        <w:t>VEREADOR ERNANI LUIZ DONATTI GRAGNANELLO</w:t>
      </w:r>
      <w:r w:rsidRPr="00282647">
        <w:rPr>
          <w:rFonts w:ascii="Courier New" w:hAnsi="Courier New" w:cs="Courier New"/>
          <w:b/>
          <w:bCs/>
          <w:sz w:val="24"/>
          <w:szCs w:val="24"/>
        </w:rPr>
        <w:br/>
      </w:r>
      <w:r w:rsidRPr="00282647" w:rsidR="00D73096">
        <w:rPr>
          <w:rFonts w:ascii="Courier New" w:hAnsi="Courier New" w:cs="Courier New"/>
          <w:b/>
          <w:bCs/>
          <w:sz w:val="24"/>
          <w:szCs w:val="24"/>
        </w:rPr>
        <w:t>PARTIDO DOS TRABALHADORES (PT)</w:t>
      </w:r>
    </w:p>
    <w:p w:rsidR="00394B98" w:rsidP="00862F1D" w14:paraId="4D4D98F4" w14:textId="448B286E">
      <w:pPr>
        <w:suppressAutoHyphens w:val="0"/>
        <w:spacing w:line="276" w:lineRule="auto"/>
        <w:jc w:val="center"/>
        <w:rPr>
          <w:rFonts w:ascii="Courier New" w:hAnsi="Courier New" w:cs="Courier New"/>
          <w:bCs/>
          <w:kern w:val="3"/>
          <w:sz w:val="24"/>
          <w:szCs w:val="24"/>
        </w:rPr>
      </w:pPr>
      <w:r w:rsidRPr="00282647">
        <w:rPr>
          <w:rFonts w:ascii="Courier New" w:hAnsi="Courier New" w:cs="Courier New"/>
          <w:b/>
          <w:noProof/>
          <w:sz w:val="24"/>
          <w:szCs w:val="24"/>
        </w:rPr>
        <w:drawing>
          <wp:inline distT="0" distB="0" distL="0" distR="0">
            <wp:extent cx="2422144" cy="1123950"/>
            <wp:effectExtent l="0" t="0" r="0" b="0"/>
            <wp:docPr id="1389200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3295" name="Imagem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rcRect l="7288" t="19460" r="7742" b="25128"/>
                    <a:stretch>
                      <a:fillRect/>
                    </a:stretch>
                  </pic:blipFill>
                  <pic:spPr bwMode="auto">
                    <a:xfrm>
                      <a:off x="0" y="0"/>
                      <a:ext cx="2456363" cy="1139828"/>
                    </a:xfrm>
                    <a:prstGeom prst="rect">
                      <a:avLst/>
                    </a:prstGeom>
                    <a:noFill/>
                    <a:ln>
                      <a:noFill/>
                    </a:ln>
                  </pic:spPr>
                </pic:pic>
              </a:graphicData>
            </a:graphic>
          </wp:inline>
        </w:drawing>
      </w:r>
    </w:p>
    <w:p w:rsidR="00394B98" w14:paraId="299ACA3F" w14:textId="77777777">
      <w:pPr>
        <w:suppressAutoHyphens w:val="0"/>
        <w:spacing w:after="160" w:line="259" w:lineRule="auto"/>
        <w:rPr>
          <w:rFonts w:ascii="Courier New" w:hAnsi="Courier New" w:cs="Courier New"/>
          <w:bCs/>
          <w:kern w:val="3"/>
          <w:sz w:val="24"/>
          <w:szCs w:val="24"/>
        </w:rPr>
      </w:pPr>
      <w:r>
        <w:rPr>
          <w:rFonts w:ascii="Courier New" w:hAnsi="Courier New" w:cs="Courier New"/>
          <w:bCs/>
          <w:kern w:val="3"/>
          <w:sz w:val="24"/>
          <w:szCs w:val="24"/>
        </w:rPr>
        <w:br w:type="page"/>
      </w:r>
    </w:p>
    <w:p w:rsidR="00031FEB" w:rsidRPr="00282647" w:rsidP="00862F1D" w14:paraId="6689839E" w14:textId="51CBFF6C">
      <w:pPr>
        <w:suppressAutoHyphens w:val="0"/>
        <w:spacing w:line="276" w:lineRule="auto"/>
        <w:jc w:val="center"/>
        <w:rPr>
          <w:rFonts w:ascii="Courier New" w:hAnsi="Courier New" w:cs="Courier New"/>
          <w:bCs/>
          <w:kern w:val="3"/>
          <w:sz w:val="24"/>
          <w:szCs w:val="24"/>
        </w:rPr>
      </w:pPr>
      <w:r>
        <w:rPr>
          <w:rFonts w:ascii="Courier New" w:hAnsi="Courier New" w:cs="Courier New"/>
          <w:bCs/>
          <w:noProof/>
          <w:kern w:val="3"/>
          <w:sz w:val="24"/>
          <w:szCs w:val="24"/>
        </w:rPr>
        <w:drawing>
          <wp:inline distT="0" distB="0" distL="0" distR="0">
            <wp:extent cx="4316174" cy="4394688"/>
            <wp:effectExtent l="114300" t="133350" r="141605" b="139700"/>
            <wp:docPr id="92547199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20651" name="Picture 2"/>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rcRect t="10977" b="12691"/>
                    <a:stretch>
                      <a:fillRect/>
                    </a:stretch>
                  </pic:blipFill>
                  <pic:spPr bwMode="auto">
                    <a:xfrm>
                      <a:off x="0" y="0"/>
                      <a:ext cx="4326233" cy="4404930"/>
                    </a:xfrm>
                    <a:prstGeom prst="rect">
                      <a:avLst/>
                    </a:prstGeom>
                    <a:noFill/>
                    <a:ln>
                      <a:solidFill>
                        <a:schemeClr val="tx1"/>
                      </a:solidFill>
                    </a:ln>
                    <a:effectLst>
                      <a:outerShdw blurRad="63500" dist="0" dir="0" sx="102000" sy="102000" kx="0" ky="0" algn="ctr" rotWithShape="0">
                        <a:prstClr val="black">
                          <a:alpha val="40000"/>
                        </a:prstClr>
                      </a:outerShdw>
                    </a:effectLst>
                    <a:extLst>
                      <a:ext xmlns:a="http://schemas.openxmlformats.org/drawingml/2006/main" uri="{53640926-AAD7-44D8-BBD7-CCE9431645EC}">
                        <a14:shadowObscured xmlns:a14="http://schemas.microsoft.com/office/drawing/2010/main"/>
                      </a:ext>
                    </a:extLst>
                  </pic:spPr>
                </pic:pic>
              </a:graphicData>
            </a:graphic>
          </wp:inline>
        </w:drawing>
      </w:r>
      <w:r>
        <w:rPr>
          <w:rFonts w:ascii="Courier New" w:hAnsi="Courier New" w:cs="Courier New"/>
          <w:bCs/>
          <w:noProof/>
          <w:kern w:val="3"/>
          <w:sz w:val="24"/>
          <w:szCs w:val="24"/>
        </w:rPr>
        <w:drawing>
          <wp:inline distT="0" distB="0" distL="0" distR="0">
            <wp:extent cx="5069472" cy="3710354"/>
            <wp:effectExtent l="133350" t="133350" r="131445" b="137795"/>
            <wp:docPr id="53879307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59541" name="Picture 3"/>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rcRect l="11486" t="13673" r="14236" b="13879"/>
                    <a:stretch>
                      <a:fillRect/>
                    </a:stretch>
                  </pic:blipFill>
                  <pic:spPr bwMode="auto">
                    <a:xfrm>
                      <a:off x="0" y="0"/>
                      <a:ext cx="5073571" cy="3713354"/>
                    </a:xfrm>
                    <a:prstGeom prst="rect">
                      <a:avLst/>
                    </a:prstGeom>
                    <a:noFill/>
                    <a:ln>
                      <a:solidFill>
                        <a:schemeClr val="tx1"/>
                      </a:solidFill>
                    </a:ln>
                    <a:effectLst>
                      <a:outerShdw blurRad="63500" dist="0" dir="0" sx="102000" sy="102000" kx="0" ky="0" algn="ctr" rotWithShape="0">
                        <a:prstClr val="black">
                          <a:alpha val="40000"/>
                        </a:prstClr>
                      </a:outerShdw>
                    </a:effectLst>
                    <a:extLst>
                      <a:ext xmlns:a="http://schemas.openxmlformats.org/drawingml/2006/main" uri="{53640926-AAD7-44D8-BBD7-CCE9431645EC}">
                        <a14:shadowObscured xmlns:a14="http://schemas.microsoft.com/office/drawing/2010/main"/>
                      </a:ext>
                    </a:extLst>
                  </pic:spPr>
                </pic:pic>
              </a:graphicData>
            </a:graphic>
          </wp:inline>
        </w:drawing>
      </w:r>
      <w:r>
        <w:rPr>
          <w:rFonts w:ascii="Courier New" w:hAnsi="Courier New" w:cs="Courier New"/>
          <w:bCs/>
          <w:noProof/>
          <w:kern w:val="3"/>
          <w:sz w:val="24"/>
          <w:szCs w:val="24"/>
        </w:rPr>
        <w:drawing>
          <wp:inline distT="0" distB="0" distL="0" distR="0">
            <wp:extent cx="5282427" cy="3963865"/>
            <wp:effectExtent l="133350" t="133350" r="128270" b="132080"/>
            <wp:docPr id="144623919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33938" name="Picture 4"/>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97597" cy="3975249"/>
                    </a:xfrm>
                    <a:prstGeom prst="rect">
                      <a:avLst/>
                    </a:prstGeom>
                    <a:noFill/>
                    <a:ln>
                      <a:solidFill>
                        <a:schemeClr val="tx1"/>
                      </a:solidFill>
                    </a:ln>
                    <a:effectLst>
                      <a:outerShdw blurRad="63500" dist="0" dir="0" sx="102000" sy="102000" kx="0" ky="0" algn="ctr" rotWithShape="0">
                        <a:prstClr val="black">
                          <a:alpha val="40000"/>
                        </a:prstClr>
                      </a:outerShdw>
                    </a:effectLst>
                  </pic:spPr>
                </pic:pic>
              </a:graphicData>
            </a:graphic>
          </wp:inline>
        </w:drawing>
      </w:r>
      <w:r>
        <w:rPr>
          <w:rFonts w:ascii="Courier New" w:hAnsi="Courier New" w:cs="Courier New"/>
          <w:bCs/>
          <w:noProof/>
          <w:kern w:val="3"/>
          <w:sz w:val="24"/>
          <w:szCs w:val="24"/>
        </w:rPr>
        <w:drawing>
          <wp:inline distT="0" distB="0" distL="0" distR="0">
            <wp:extent cx="5319532" cy="3991708"/>
            <wp:effectExtent l="133350" t="133350" r="128905" b="142240"/>
            <wp:docPr id="209991346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51492" name="Picture 5"/>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336184" cy="4004204"/>
                    </a:xfrm>
                    <a:prstGeom prst="rect">
                      <a:avLst/>
                    </a:prstGeom>
                    <a:noFill/>
                    <a:ln>
                      <a:solidFill>
                        <a:schemeClr val="tx1"/>
                      </a:solidFill>
                    </a:ln>
                    <a:effectLst>
                      <a:outerShdw blurRad="63500" dist="0" dir="0" sx="102000" sy="102000" kx="0" ky="0" algn="ctr" rotWithShape="0">
                        <a:prstClr val="black">
                          <a:alpha val="40000"/>
                        </a:prstClr>
                      </a:outerShdw>
                    </a:effectLst>
                  </pic:spPr>
                </pic:pic>
              </a:graphicData>
            </a:graphic>
          </wp:inline>
        </w:drawing>
      </w:r>
    </w:p>
    <w:sectPr w:rsidSect="002D25FF">
      <w:headerReference w:type="default" r:id="rId10"/>
      <w:footerReference w:type="default" r:id="rId11"/>
      <w:pgSz w:w="11906" w:h="16838" w:code="9"/>
      <w:pgMar w:top="1985" w:right="1134" w:bottom="1134" w:left="1701" w:header="680" w:footer="28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Courier New" w:hAnsi="Courier New" w:cs="Courier New"/>
        <w:color w:val="171717" w:themeColor="background2" w:themeShade="1A"/>
        <w:sz w:val="18"/>
        <w:szCs w:val="18"/>
      </w:rPr>
      <w:id w:val="-1695989768"/>
      <w:docPartObj>
        <w:docPartGallery w:val="Page Numbers (Bottom of Page)"/>
        <w:docPartUnique/>
      </w:docPartObj>
    </w:sdtPr>
    <w:sdtContent>
      <w:sdt>
        <w:sdtPr>
          <w:rPr>
            <w:rFonts w:ascii="Courier New" w:hAnsi="Courier New" w:cs="Courier New"/>
            <w:color w:val="171717" w:themeColor="background2" w:themeShade="1A"/>
            <w:sz w:val="18"/>
            <w:szCs w:val="18"/>
          </w:rPr>
          <w:id w:val="-1769616900"/>
          <w:docPartObj>
            <w:docPartGallery w:val="Page Numbers (Top of Page)"/>
            <w:docPartUnique/>
          </w:docPartObj>
        </w:sdtPr>
        <w:sdtContent>
          <w:p w:rsidR="00962D1C" w:rsidRPr="00962D1C" w14:paraId="48CF8B76" w14:textId="77777777">
            <w:pPr>
              <w:pStyle w:val="Footer"/>
              <w:jc w:val="right"/>
              <w:rPr>
                <w:rFonts w:ascii="Courier New" w:hAnsi="Courier New" w:cs="Courier New"/>
                <w:color w:val="171717" w:themeColor="background2" w:themeShade="1A"/>
                <w:sz w:val="18"/>
                <w:szCs w:val="18"/>
              </w:rPr>
            </w:pPr>
          </w:p>
          <w:p w:rsidR="00245209" w:rsidRPr="00962D1C" w:rsidP="00962D1C" w14:paraId="6F3CD22F" w14:textId="38A2EE43">
            <w:pPr>
              <w:pStyle w:val="Footer"/>
              <w:jc w:val="right"/>
              <w:rPr>
                <w:rFonts w:ascii="Courier New" w:hAnsi="Courier New" w:cs="Courier New"/>
                <w:b/>
                <w:bCs/>
                <w:color w:val="171717" w:themeColor="background2" w:themeShade="1A"/>
                <w:sz w:val="18"/>
                <w:szCs w:val="18"/>
              </w:rPr>
            </w:pPr>
            <w:r w:rsidRPr="00962D1C">
              <w:rPr>
                <w:rFonts w:ascii="Courier New" w:hAnsi="Courier New" w:cs="Courier New"/>
                <w:color w:val="171717" w:themeColor="background2" w:themeShade="1A"/>
                <w:sz w:val="18"/>
                <w:szCs w:val="18"/>
              </w:rPr>
              <w:t xml:space="preserve">Página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PAGE</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5</w:t>
            </w:r>
            <w:r w:rsidRPr="00962D1C">
              <w:rPr>
                <w:rFonts w:ascii="Courier New" w:hAnsi="Courier New" w:cs="Courier New"/>
                <w:b/>
                <w:bCs/>
                <w:color w:val="171717" w:themeColor="background2" w:themeShade="1A"/>
                <w:sz w:val="18"/>
                <w:szCs w:val="18"/>
              </w:rPr>
              <w:fldChar w:fldCharType="end"/>
            </w:r>
            <w:r w:rsidRPr="00962D1C">
              <w:rPr>
                <w:rFonts w:ascii="Courier New" w:hAnsi="Courier New" w:cs="Courier New"/>
                <w:color w:val="171717" w:themeColor="background2" w:themeShade="1A"/>
                <w:sz w:val="18"/>
                <w:szCs w:val="18"/>
              </w:rPr>
              <w:t xml:space="preserve"> de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NUMPAGES</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5</w:t>
            </w:r>
            <w:r w:rsidRPr="00962D1C">
              <w:rPr>
                <w:rFonts w:ascii="Courier New" w:hAnsi="Courier New" w:cs="Courier New"/>
                <w:b/>
                <w:bCs/>
                <w:color w:val="171717" w:themeColor="background2" w:themeShade="1A"/>
                <w:sz w:val="18"/>
                <w:szCs w:val="18"/>
              </w:rPr>
              <w:fldChar w:fldCharType="end"/>
            </w:r>
          </w:p>
        </w:sdtContent>
      </w:sdt>
    </w:sdtContent>
  </w:sdt>
  <w:p w:rsidR="007E3DC3" w:rsidRPr="00962D1C" w:rsidP="007E3DC3" w14:paraId="3F9E1FE5" w14:textId="77777777">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Rua Dr. Jose Alves, nº 129, centro, Mogi Mirim/SP</w:t>
    </w:r>
  </w:p>
  <w:p w:rsidR="008060C7" w:rsidRPr="00962D1C" w:rsidP="007E3DC3" w14:paraId="5C0BB8E6" w14:textId="31A5C5B3">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Fone (019) 3814.1200 – Fax: (019) 3814.1224.</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8BB" w:rsidRPr="007256BA" w:rsidP="007F648B" w14:paraId="50644342" w14:textId="77777777">
    <w:pPr>
      <w:pStyle w:val="Header"/>
      <w:tabs>
        <w:tab w:val="clear" w:pos="4419"/>
        <w:tab w:val="clear" w:pos="8838"/>
      </w:tabs>
      <w:ind w:left="2268"/>
      <w:jc w:val="center"/>
      <w:rPr>
        <w:rFonts w:ascii="Courier New" w:hAnsi="Courier New" w:cs="Courier New"/>
        <w:b/>
        <w:sz w:val="34"/>
      </w:rPr>
    </w:pPr>
    <w:r w:rsidRPr="007256BA">
      <w:rPr>
        <w:rFonts w:ascii="Courier New" w:hAnsi="Courier New" w:cs="Courier New"/>
        <w:noProof/>
        <w:lang w:eastAsia="pt-BR"/>
      </w:rPr>
      <w:drawing>
        <wp:anchor distT="0" distB="0" distL="114300" distR="114300" simplePos="0" relativeHeight="251658240" behindDoc="0" locked="0" layoutInCell="1" allowOverlap="1">
          <wp:simplePos x="0" y="0"/>
          <wp:positionH relativeFrom="column">
            <wp:posOffset>76790</wp:posOffset>
          </wp:positionH>
          <wp:positionV relativeFrom="paragraph">
            <wp:posOffset>-240609</wp:posOffset>
          </wp:positionV>
          <wp:extent cx="1211720" cy="882061"/>
          <wp:effectExtent l="0" t="0" r="7620" b="0"/>
          <wp:wrapNone/>
          <wp:docPr id="1255320224" name="Imagem 1255320224"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3093" name="Picture 1" descr="brasaomm"/>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11720" cy="8820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56BA">
      <w:rPr>
        <w:rFonts w:ascii="Courier New" w:hAnsi="Courier New" w:cs="Courier New"/>
        <w:b/>
        <w:sz w:val="34"/>
      </w:rPr>
      <w:t>CÂMARA MUNICIPAL DE MOGI MIRIM</w:t>
    </w:r>
  </w:p>
  <w:p w:rsidR="00B638BB" w:rsidRPr="0057381F" w:rsidP="007F648B" w14:paraId="31751651" w14:textId="77777777">
    <w:pPr>
      <w:pStyle w:val="Header"/>
      <w:tabs>
        <w:tab w:val="clear" w:pos="4419"/>
      </w:tabs>
      <w:ind w:left="2268"/>
      <w:jc w:val="center"/>
      <w:rPr>
        <w:rFonts w:ascii="Courier New" w:hAnsi="Courier New" w:cs="Courier New"/>
        <w:sz w:val="32"/>
        <w:szCs w:val="32"/>
      </w:rPr>
    </w:pPr>
    <w:r w:rsidRPr="0057381F">
      <w:rPr>
        <w:rFonts w:ascii="Courier New" w:hAnsi="Courier New" w:cs="Courier New"/>
        <w:b/>
        <w:bCs/>
        <w:sz w:val="28"/>
        <w:szCs w:val="28"/>
      </w:rPr>
      <w:t>GABINETE DO VEREADOR ERNANI GRAGNANELLO</w:t>
    </w:r>
  </w:p>
  <w:p w:rsidR="00D878CD" w:rsidRPr="00B638BB" w:rsidP="00B638BB" w14:paraId="1A742442" w14:textId="6FACB9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73283"/>
    <w:multiLevelType w:val="multilevel"/>
    <w:tmpl w:val="6F78DBB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F7478E"/>
    <w:multiLevelType w:val="multilevel"/>
    <w:tmpl w:val="914A5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161111"/>
    <w:multiLevelType w:val="multilevel"/>
    <w:tmpl w:val="A54250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236744"/>
    <w:multiLevelType w:val="multilevel"/>
    <w:tmpl w:val="747C1CB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E46B61"/>
    <w:multiLevelType w:val="multilevel"/>
    <w:tmpl w:val="A54250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5316EB"/>
    <w:multiLevelType w:val="hybridMultilevel"/>
    <w:tmpl w:val="C644D84E"/>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6">
    <w:nsid w:val="43902D86"/>
    <w:multiLevelType w:val="multilevel"/>
    <w:tmpl w:val="3D46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04131F"/>
    <w:multiLevelType w:val="hybridMultilevel"/>
    <w:tmpl w:val="68E0CD8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8">
    <w:nsid w:val="548672C1"/>
    <w:multiLevelType w:val="multilevel"/>
    <w:tmpl w:val="597E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0C7B16"/>
    <w:multiLevelType w:val="multilevel"/>
    <w:tmpl w:val="3CB08A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F1287A"/>
    <w:multiLevelType w:val="multilevel"/>
    <w:tmpl w:val="0CE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616D0D"/>
    <w:multiLevelType w:val="multilevel"/>
    <w:tmpl w:val="BA38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3E46F9"/>
    <w:multiLevelType w:val="multilevel"/>
    <w:tmpl w:val="043CE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2556B7F"/>
    <w:multiLevelType w:val="hybridMultilevel"/>
    <w:tmpl w:val="5B3C921A"/>
    <w:lvl w:ilvl="0">
      <w:start w:val="1"/>
      <w:numFmt w:val="decimal"/>
      <w:lvlText w:val="%1)"/>
      <w:lvlJc w:val="left"/>
      <w:pPr>
        <w:ind w:left="1428" w:hanging="360"/>
      </w:pPr>
      <w:rPr>
        <w:b/>
        <w:bCs/>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4">
    <w:nsid w:val="7D3B0B77"/>
    <w:multiLevelType w:val="multilevel"/>
    <w:tmpl w:val="0C78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D6C6EE3"/>
    <w:multiLevelType w:val="hybridMultilevel"/>
    <w:tmpl w:val="8CCABB6C"/>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14"/>
  </w:num>
  <w:num w:numId="2">
    <w:abstractNumId w:val="15"/>
  </w:num>
  <w:num w:numId="3">
    <w:abstractNumId w:val="10"/>
  </w:num>
  <w:num w:numId="4">
    <w:abstractNumId w:val="8"/>
  </w:num>
  <w:num w:numId="5">
    <w:abstractNumId w:val="0"/>
  </w:num>
  <w:num w:numId="6">
    <w:abstractNumId w:val="13"/>
  </w:num>
  <w:num w:numId="7">
    <w:abstractNumId w:val="7"/>
  </w:num>
  <w:num w:numId="8">
    <w:abstractNumId w:val="3"/>
  </w:num>
  <w:num w:numId="9">
    <w:abstractNumId w:val="5"/>
  </w:num>
  <w:num w:numId="10">
    <w:abstractNumId w:val="6"/>
  </w:num>
  <w:num w:numId="11">
    <w:abstractNumId w:val="11"/>
  </w:num>
  <w:num w:numId="12">
    <w:abstractNumId w:val="9"/>
  </w:num>
  <w:num w:numId="13">
    <w:abstractNumId w:val="2"/>
  </w:num>
  <w:num w:numId="14">
    <w:abstractNumId w:val="4"/>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D"/>
    <w:rsid w:val="000047BB"/>
    <w:rsid w:val="000142C8"/>
    <w:rsid w:val="00026902"/>
    <w:rsid w:val="00031FEB"/>
    <w:rsid w:val="00037523"/>
    <w:rsid w:val="000428DB"/>
    <w:rsid w:val="00045C21"/>
    <w:rsid w:val="00056D9C"/>
    <w:rsid w:val="00084CC4"/>
    <w:rsid w:val="0008668B"/>
    <w:rsid w:val="000B4EDA"/>
    <w:rsid w:val="000B5735"/>
    <w:rsid w:val="000C72F2"/>
    <w:rsid w:val="000E658D"/>
    <w:rsid w:val="000F672F"/>
    <w:rsid w:val="00106142"/>
    <w:rsid w:val="001064F2"/>
    <w:rsid w:val="00124163"/>
    <w:rsid w:val="001277C1"/>
    <w:rsid w:val="00135632"/>
    <w:rsid w:val="00153665"/>
    <w:rsid w:val="00156CD3"/>
    <w:rsid w:val="00156E23"/>
    <w:rsid w:val="00156F33"/>
    <w:rsid w:val="001610A9"/>
    <w:rsid w:val="00166FA5"/>
    <w:rsid w:val="00180649"/>
    <w:rsid w:val="00182771"/>
    <w:rsid w:val="00183AF0"/>
    <w:rsid w:val="001949B0"/>
    <w:rsid w:val="001959EF"/>
    <w:rsid w:val="001B42BA"/>
    <w:rsid w:val="001C02EC"/>
    <w:rsid w:val="001F3309"/>
    <w:rsid w:val="00200F1C"/>
    <w:rsid w:val="00241452"/>
    <w:rsid w:val="00243480"/>
    <w:rsid w:val="0024425A"/>
    <w:rsid w:val="00245209"/>
    <w:rsid w:val="00257241"/>
    <w:rsid w:val="0027575E"/>
    <w:rsid w:val="00280FFB"/>
    <w:rsid w:val="00282647"/>
    <w:rsid w:val="00296637"/>
    <w:rsid w:val="00296EA6"/>
    <w:rsid w:val="002C14C0"/>
    <w:rsid w:val="002C44D6"/>
    <w:rsid w:val="002C7842"/>
    <w:rsid w:val="002D16B7"/>
    <w:rsid w:val="002D25FF"/>
    <w:rsid w:val="002D2C82"/>
    <w:rsid w:val="002D68CE"/>
    <w:rsid w:val="002D704B"/>
    <w:rsid w:val="002F76C7"/>
    <w:rsid w:val="00307AFD"/>
    <w:rsid w:val="003226F4"/>
    <w:rsid w:val="00324503"/>
    <w:rsid w:val="00327030"/>
    <w:rsid w:val="003274BA"/>
    <w:rsid w:val="00332D04"/>
    <w:rsid w:val="003403D0"/>
    <w:rsid w:val="0035370A"/>
    <w:rsid w:val="00355277"/>
    <w:rsid w:val="00374AF7"/>
    <w:rsid w:val="003805F9"/>
    <w:rsid w:val="00386202"/>
    <w:rsid w:val="00394B98"/>
    <w:rsid w:val="00395801"/>
    <w:rsid w:val="003E0416"/>
    <w:rsid w:val="003F682A"/>
    <w:rsid w:val="00401038"/>
    <w:rsid w:val="00402140"/>
    <w:rsid w:val="00403645"/>
    <w:rsid w:val="0041397C"/>
    <w:rsid w:val="00416CC3"/>
    <w:rsid w:val="00422A0D"/>
    <w:rsid w:val="00426E1A"/>
    <w:rsid w:val="00452524"/>
    <w:rsid w:val="004622A3"/>
    <w:rsid w:val="00466795"/>
    <w:rsid w:val="004706AB"/>
    <w:rsid w:val="00481B75"/>
    <w:rsid w:val="00493ABC"/>
    <w:rsid w:val="004C4CD8"/>
    <w:rsid w:val="004C7ED8"/>
    <w:rsid w:val="004D0063"/>
    <w:rsid w:val="004D7FB4"/>
    <w:rsid w:val="004E3B1E"/>
    <w:rsid w:val="004E4ADA"/>
    <w:rsid w:val="004F1BCE"/>
    <w:rsid w:val="004F3753"/>
    <w:rsid w:val="004F516C"/>
    <w:rsid w:val="004F5376"/>
    <w:rsid w:val="004F7A40"/>
    <w:rsid w:val="00507EC7"/>
    <w:rsid w:val="00510DC1"/>
    <w:rsid w:val="00511DA2"/>
    <w:rsid w:val="00527739"/>
    <w:rsid w:val="00537FEA"/>
    <w:rsid w:val="00563209"/>
    <w:rsid w:val="00564B9E"/>
    <w:rsid w:val="0057381F"/>
    <w:rsid w:val="0059377F"/>
    <w:rsid w:val="005A6FC3"/>
    <w:rsid w:val="005C48FE"/>
    <w:rsid w:val="005D014E"/>
    <w:rsid w:val="005D1A64"/>
    <w:rsid w:val="005E33D2"/>
    <w:rsid w:val="005E52D1"/>
    <w:rsid w:val="005E70E3"/>
    <w:rsid w:val="005F4015"/>
    <w:rsid w:val="005F4D88"/>
    <w:rsid w:val="005F7DF0"/>
    <w:rsid w:val="00600ABE"/>
    <w:rsid w:val="00605473"/>
    <w:rsid w:val="006267C8"/>
    <w:rsid w:val="006319D1"/>
    <w:rsid w:val="006355F0"/>
    <w:rsid w:val="006516C8"/>
    <w:rsid w:val="00657DB6"/>
    <w:rsid w:val="0066388F"/>
    <w:rsid w:val="0068590A"/>
    <w:rsid w:val="006B2CD0"/>
    <w:rsid w:val="006B701B"/>
    <w:rsid w:val="006C3627"/>
    <w:rsid w:val="006C51EA"/>
    <w:rsid w:val="006D01AE"/>
    <w:rsid w:val="006D31CD"/>
    <w:rsid w:val="006D56EE"/>
    <w:rsid w:val="006E31FD"/>
    <w:rsid w:val="006F3588"/>
    <w:rsid w:val="00704898"/>
    <w:rsid w:val="00720772"/>
    <w:rsid w:val="007256BA"/>
    <w:rsid w:val="00727359"/>
    <w:rsid w:val="00744EB9"/>
    <w:rsid w:val="00744EFF"/>
    <w:rsid w:val="00747418"/>
    <w:rsid w:val="0075326E"/>
    <w:rsid w:val="00755083"/>
    <w:rsid w:val="007571D2"/>
    <w:rsid w:val="0078781A"/>
    <w:rsid w:val="00792F39"/>
    <w:rsid w:val="007A3234"/>
    <w:rsid w:val="007A517A"/>
    <w:rsid w:val="007A702D"/>
    <w:rsid w:val="007C3AE5"/>
    <w:rsid w:val="007C6965"/>
    <w:rsid w:val="007C7F52"/>
    <w:rsid w:val="007D79C6"/>
    <w:rsid w:val="007E3DC3"/>
    <w:rsid w:val="007F5BB3"/>
    <w:rsid w:val="007F648B"/>
    <w:rsid w:val="008060C7"/>
    <w:rsid w:val="00815F08"/>
    <w:rsid w:val="00826BB5"/>
    <w:rsid w:val="00830B3D"/>
    <w:rsid w:val="00831801"/>
    <w:rsid w:val="0083529F"/>
    <w:rsid w:val="0084452E"/>
    <w:rsid w:val="00862F1D"/>
    <w:rsid w:val="00872041"/>
    <w:rsid w:val="008844E4"/>
    <w:rsid w:val="008A7123"/>
    <w:rsid w:val="008C2FCC"/>
    <w:rsid w:val="008C42BB"/>
    <w:rsid w:val="008D10B2"/>
    <w:rsid w:val="008E2705"/>
    <w:rsid w:val="00923162"/>
    <w:rsid w:val="0094153C"/>
    <w:rsid w:val="00954EDC"/>
    <w:rsid w:val="00962D1C"/>
    <w:rsid w:val="00986774"/>
    <w:rsid w:val="00990E0F"/>
    <w:rsid w:val="00991752"/>
    <w:rsid w:val="009974FC"/>
    <w:rsid w:val="009A34E3"/>
    <w:rsid w:val="009A51F6"/>
    <w:rsid w:val="009B5BE4"/>
    <w:rsid w:val="009D1ECF"/>
    <w:rsid w:val="009F6628"/>
    <w:rsid w:val="00A17BCA"/>
    <w:rsid w:val="00A23C0E"/>
    <w:rsid w:val="00A331D9"/>
    <w:rsid w:val="00A41577"/>
    <w:rsid w:val="00A47FF5"/>
    <w:rsid w:val="00A56606"/>
    <w:rsid w:val="00A56CA5"/>
    <w:rsid w:val="00A57636"/>
    <w:rsid w:val="00A72861"/>
    <w:rsid w:val="00A8211F"/>
    <w:rsid w:val="00A830AC"/>
    <w:rsid w:val="00A83754"/>
    <w:rsid w:val="00A946B4"/>
    <w:rsid w:val="00A95CC5"/>
    <w:rsid w:val="00A97D4E"/>
    <w:rsid w:val="00AA44DC"/>
    <w:rsid w:val="00AC38CC"/>
    <w:rsid w:val="00AC39E3"/>
    <w:rsid w:val="00AC4BBE"/>
    <w:rsid w:val="00AD4535"/>
    <w:rsid w:val="00AE6E36"/>
    <w:rsid w:val="00B11CFB"/>
    <w:rsid w:val="00B1217C"/>
    <w:rsid w:val="00B24068"/>
    <w:rsid w:val="00B244CB"/>
    <w:rsid w:val="00B304F3"/>
    <w:rsid w:val="00B30920"/>
    <w:rsid w:val="00B36175"/>
    <w:rsid w:val="00B44AFA"/>
    <w:rsid w:val="00B61FB6"/>
    <w:rsid w:val="00B62CC6"/>
    <w:rsid w:val="00B638BB"/>
    <w:rsid w:val="00B73443"/>
    <w:rsid w:val="00B75636"/>
    <w:rsid w:val="00B85B25"/>
    <w:rsid w:val="00B90DF4"/>
    <w:rsid w:val="00B97728"/>
    <w:rsid w:val="00BD12F2"/>
    <w:rsid w:val="00BD21C3"/>
    <w:rsid w:val="00BE3319"/>
    <w:rsid w:val="00BE532E"/>
    <w:rsid w:val="00C04C29"/>
    <w:rsid w:val="00C04FE4"/>
    <w:rsid w:val="00C211AD"/>
    <w:rsid w:val="00C2517C"/>
    <w:rsid w:val="00C31D75"/>
    <w:rsid w:val="00C372C4"/>
    <w:rsid w:val="00C421B1"/>
    <w:rsid w:val="00C54638"/>
    <w:rsid w:val="00C7230D"/>
    <w:rsid w:val="00C95BB4"/>
    <w:rsid w:val="00C97C3B"/>
    <w:rsid w:val="00CA4CE7"/>
    <w:rsid w:val="00CC385D"/>
    <w:rsid w:val="00CE2081"/>
    <w:rsid w:val="00D022E8"/>
    <w:rsid w:val="00D06CAA"/>
    <w:rsid w:val="00D079E0"/>
    <w:rsid w:val="00D15103"/>
    <w:rsid w:val="00D168E9"/>
    <w:rsid w:val="00D448AF"/>
    <w:rsid w:val="00D464E5"/>
    <w:rsid w:val="00D51EBC"/>
    <w:rsid w:val="00D550D7"/>
    <w:rsid w:val="00D60B68"/>
    <w:rsid w:val="00D64727"/>
    <w:rsid w:val="00D706B5"/>
    <w:rsid w:val="00D73096"/>
    <w:rsid w:val="00D80661"/>
    <w:rsid w:val="00D878CD"/>
    <w:rsid w:val="00DA1EBB"/>
    <w:rsid w:val="00DD1C8A"/>
    <w:rsid w:val="00DD547B"/>
    <w:rsid w:val="00DF249B"/>
    <w:rsid w:val="00E26DB0"/>
    <w:rsid w:val="00E4672A"/>
    <w:rsid w:val="00E46ECB"/>
    <w:rsid w:val="00E52FF0"/>
    <w:rsid w:val="00E66BA2"/>
    <w:rsid w:val="00E84798"/>
    <w:rsid w:val="00E86BC6"/>
    <w:rsid w:val="00E93DEA"/>
    <w:rsid w:val="00E96597"/>
    <w:rsid w:val="00E97A73"/>
    <w:rsid w:val="00EA5CF5"/>
    <w:rsid w:val="00EB5B27"/>
    <w:rsid w:val="00EB727B"/>
    <w:rsid w:val="00EE21B7"/>
    <w:rsid w:val="00EE29C1"/>
    <w:rsid w:val="00EF46EB"/>
    <w:rsid w:val="00F41235"/>
    <w:rsid w:val="00F518ED"/>
    <w:rsid w:val="00F554E4"/>
    <w:rsid w:val="00F65A30"/>
    <w:rsid w:val="00F87F27"/>
    <w:rsid w:val="00F959C8"/>
    <w:rsid w:val="00FA5381"/>
    <w:rsid w:val="00FC3520"/>
    <w:rsid w:val="00FC7119"/>
    <w:rsid w:val="00FF2A0C"/>
    <w:rsid w:val="00FF2B12"/>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25C1E2D6-D4B8-409D-AA22-F561CB3E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5083"/>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Heading1">
    <w:name w:val="heading 1"/>
    <w:basedOn w:val="Normal"/>
    <w:next w:val="Normal"/>
    <w:link w:val="Ttulo1Char"/>
    <w:uiPriority w:val="9"/>
    <w:qFormat/>
    <w:rsid w:val="00D87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Ttulo2Char"/>
    <w:uiPriority w:val="9"/>
    <w:semiHidden/>
    <w:unhideWhenUsed/>
    <w:qFormat/>
    <w:rsid w:val="00D87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Ttulo3Char"/>
    <w:uiPriority w:val="9"/>
    <w:semiHidden/>
    <w:unhideWhenUsed/>
    <w:qFormat/>
    <w:rsid w:val="00D87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Ttulo4Char"/>
    <w:uiPriority w:val="9"/>
    <w:semiHidden/>
    <w:unhideWhenUsed/>
    <w:qFormat/>
    <w:rsid w:val="00D87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Ttulo5Char"/>
    <w:uiPriority w:val="9"/>
    <w:semiHidden/>
    <w:unhideWhenUsed/>
    <w:qFormat/>
    <w:rsid w:val="00D87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Ttulo6Char"/>
    <w:uiPriority w:val="9"/>
    <w:semiHidden/>
    <w:unhideWhenUsed/>
    <w:qFormat/>
    <w:rsid w:val="00D87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D87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D87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D87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oDireitaGrande">
    <w:name w:val="Citação Direita Grande"/>
    <w:basedOn w:val="Normal"/>
    <w:link w:val="CitaoDireitaGrandeChar"/>
    <w:qFormat/>
    <w:rsid w:val="00296637"/>
    <w:pPr>
      <w:ind w:left="2268"/>
      <w:jc w:val="both"/>
    </w:pPr>
    <w:rPr>
      <w:szCs w:val="24"/>
    </w:rPr>
  </w:style>
  <w:style w:type="character" w:customStyle="1" w:styleId="CitaoDireitaGrandeChar">
    <w:name w:val="Citação Direita Grande Char"/>
    <w:basedOn w:val="DefaultParagraphFont"/>
    <w:link w:val="CitaoDireitaGrande"/>
    <w:rsid w:val="00296637"/>
    <w:rPr>
      <w:sz w:val="20"/>
      <w:szCs w:val="24"/>
    </w:rPr>
  </w:style>
  <w:style w:type="character" w:customStyle="1" w:styleId="Ttulo1Char">
    <w:name w:val="Título 1 Char"/>
    <w:basedOn w:val="DefaultParagraphFont"/>
    <w:link w:val="Heading1"/>
    <w:uiPriority w:val="9"/>
    <w:rsid w:val="00D878C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DefaultParagraphFont"/>
    <w:link w:val="Heading2"/>
    <w:uiPriority w:val="9"/>
    <w:semiHidden/>
    <w:rsid w:val="00D878C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DefaultParagraphFont"/>
    <w:link w:val="Heading3"/>
    <w:uiPriority w:val="9"/>
    <w:semiHidden/>
    <w:rsid w:val="00D878CD"/>
    <w:rPr>
      <w:rFonts w:eastAsiaTheme="majorEastAsia" w:cstheme="majorBidi"/>
      <w:color w:val="0F4761" w:themeColor="accent1" w:themeShade="BF"/>
      <w:sz w:val="28"/>
      <w:szCs w:val="28"/>
    </w:rPr>
  </w:style>
  <w:style w:type="character" w:customStyle="1" w:styleId="Ttulo4Char">
    <w:name w:val="Título 4 Char"/>
    <w:basedOn w:val="DefaultParagraphFont"/>
    <w:link w:val="Heading4"/>
    <w:uiPriority w:val="9"/>
    <w:semiHidden/>
    <w:rsid w:val="00D878CD"/>
    <w:rPr>
      <w:rFonts w:eastAsiaTheme="majorEastAsia" w:cstheme="majorBidi"/>
      <w:i/>
      <w:iCs/>
      <w:color w:val="0F4761" w:themeColor="accent1" w:themeShade="BF"/>
    </w:rPr>
  </w:style>
  <w:style w:type="character" w:customStyle="1" w:styleId="Ttulo5Char">
    <w:name w:val="Título 5 Char"/>
    <w:basedOn w:val="DefaultParagraphFont"/>
    <w:link w:val="Heading5"/>
    <w:uiPriority w:val="9"/>
    <w:semiHidden/>
    <w:rsid w:val="00D878CD"/>
    <w:rPr>
      <w:rFonts w:eastAsiaTheme="majorEastAsia" w:cstheme="majorBidi"/>
      <w:color w:val="0F4761" w:themeColor="accent1" w:themeShade="BF"/>
    </w:rPr>
  </w:style>
  <w:style w:type="character" w:customStyle="1" w:styleId="Ttulo6Char">
    <w:name w:val="Título 6 Char"/>
    <w:basedOn w:val="DefaultParagraphFont"/>
    <w:link w:val="Heading6"/>
    <w:uiPriority w:val="9"/>
    <w:semiHidden/>
    <w:rsid w:val="00D878CD"/>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D878CD"/>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D878CD"/>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D878CD"/>
    <w:rPr>
      <w:rFonts w:eastAsiaTheme="majorEastAsia" w:cstheme="majorBidi"/>
      <w:color w:val="272727" w:themeColor="text1" w:themeTint="D8"/>
    </w:rPr>
  </w:style>
  <w:style w:type="paragraph" w:styleId="Title">
    <w:name w:val="Title"/>
    <w:basedOn w:val="Normal"/>
    <w:next w:val="Normal"/>
    <w:link w:val="TtuloChar"/>
    <w:uiPriority w:val="10"/>
    <w:qFormat/>
    <w:rsid w:val="00D878C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D8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D878C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D878CD"/>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D878CD"/>
    <w:pPr>
      <w:spacing w:before="160"/>
      <w:jc w:val="center"/>
    </w:pPr>
    <w:rPr>
      <w:i/>
      <w:iCs/>
      <w:color w:val="404040" w:themeColor="text1" w:themeTint="BF"/>
    </w:rPr>
  </w:style>
  <w:style w:type="character" w:customStyle="1" w:styleId="CitaoChar">
    <w:name w:val="Citação Char"/>
    <w:basedOn w:val="DefaultParagraphFont"/>
    <w:link w:val="Quote"/>
    <w:uiPriority w:val="29"/>
    <w:rsid w:val="00D878CD"/>
    <w:rPr>
      <w:i/>
      <w:iCs/>
      <w:color w:val="404040" w:themeColor="text1" w:themeTint="BF"/>
    </w:rPr>
  </w:style>
  <w:style w:type="paragraph" w:styleId="ListParagraph">
    <w:name w:val="List Paragraph"/>
    <w:basedOn w:val="Normal"/>
    <w:uiPriority w:val="34"/>
    <w:qFormat/>
    <w:rsid w:val="00D878CD"/>
    <w:pPr>
      <w:ind w:left="720"/>
      <w:contextualSpacing/>
    </w:pPr>
  </w:style>
  <w:style w:type="character" w:styleId="IntenseEmphasis">
    <w:name w:val="Intense Emphasis"/>
    <w:basedOn w:val="DefaultParagraphFont"/>
    <w:uiPriority w:val="21"/>
    <w:qFormat/>
    <w:rsid w:val="00D878CD"/>
    <w:rPr>
      <w:i/>
      <w:iCs/>
      <w:color w:val="0F4761" w:themeColor="accent1" w:themeShade="BF"/>
    </w:rPr>
  </w:style>
  <w:style w:type="paragraph" w:styleId="IntenseQuote">
    <w:name w:val="Intense Quote"/>
    <w:basedOn w:val="Normal"/>
    <w:next w:val="Normal"/>
    <w:link w:val="CitaoIntensaChar"/>
    <w:uiPriority w:val="30"/>
    <w:qFormat/>
    <w:rsid w:val="00D87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DefaultParagraphFont"/>
    <w:link w:val="IntenseQuote"/>
    <w:uiPriority w:val="30"/>
    <w:rsid w:val="00D878CD"/>
    <w:rPr>
      <w:i/>
      <w:iCs/>
      <w:color w:val="0F4761" w:themeColor="accent1" w:themeShade="BF"/>
    </w:rPr>
  </w:style>
  <w:style w:type="character" w:styleId="IntenseReference">
    <w:name w:val="Intense Reference"/>
    <w:basedOn w:val="DefaultParagraphFont"/>
    <w:uiPriority w:val="32"/>
    <w:qFormat/>
    <w:rsid w:val="00D878CD"/>
    <w:rPr>
      <w:b/>
      <w:bCs/>
      <w:smallCaps/>
      <w:color w:val="0F4761" w:themeColor="accent1" w:themeShade="BF"/>
      <w:spacing w:val="5"/>
    </w:rPr>
  </w:style>
  <w:style w:type="paragraph" w:styleId="Header">
    <w:name w:val="header"/>
    <w:basedOn w:val="Normal"/>
    <w:link w:val="CabealhoChar"/>
    <w:rsid w:val="00D878CD"/>
    <w:pPr>
      <w:tabs>
        <w:tab w:val="center" w:pos="4419"/>
        <w:tab w:val="right" w:pos="8838"/>
      </w:tabs>
    </w:pPr>
  </w:style>
  <w:style w:type="character" w:customStyle="1" w:styleId="CabealhoChar">
    <w:name w:val="Cabeçalho Char"/>
    <w:basedOn w:val="DefaultParagraphFont"/>
    <w:link w:val="Header"/>
    <w:rsid w:val="00D878CD"/>
    <w:rPr>
      <w:rFonts w:ascii="Times New Roman" w:eastAsia="Times New Roman" w:hAnsi="Times New Roman" w:cs="Times New Roman"/>
      <w:kern w:val="0"/>
      <w:sz w:val="20"/>
      <w:szCs w:val="20"/>
      <w:lang w:eastAsia="zh-CN"/>
      <w14:ligatures w14:val="none"/>
    </w:rPr>
  </w:style>
  <w:style w:type="table" w:styleId="TableGrid">
    <w:name w:val="Table Grid"/>
    <w:basedOn w:val="TableNormal"/>
    <w:uiPriority w:val="39"/>
    <w:rsid w:val="00D878CD"/>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RodapChar"/>
    <w:uiPriority w:val="99"/>
    <w:unhideWhenUsed/>
    <w:rsid w:val="00245209"/>
    <w:pPr>
      <w:tabs>
        <w:tab w:val="center" w:pos="4252"/>
        <w:tab w:val="right" w:pos="8504"/>
      </w:tabs>
    </w:pPr>
  </w:style>
  <w:style w:type="character" w:customStyle="1" w:styleId="RodapChar">
    <w:name w:val="Rodapé Char"/>
    <w:basedOn w:val="DefaultParagraphFont"/>
    <w:link w:val="Footer"/>
    <w:uiPriority w:val="99"/>
    <w:rsid w:val="00245209"/>
    <w:rPr>
      <w:rFonts w:ascii="Times New Roman" w:eastAsia="Times New Roman" w:hAnsi="Times New Roman" w:cs="Times New Roman"/>
      <w:kern w:val="0"/>
      <w:sz w:val="20"/>
      <w:szCs w:val="20"/>
      <w:lang w:eastAsia="zh-CN"/>
      <w14:ligatures w14:val="none"/>
    </w:rPr>
  </w:style>
  <w:style w:type="paragraph" w:styleId="FootnoteText">
    <w:name w:val="footnote text"/>
    <w:basedOn w:val="Normal"/>
    <w:link w:val="TextodenotaderodapChar"/>
    <w:uiPriority w:val="99"/>
    <w:semiHidden/>
    <w:unhideWhenUsed/>
    <w:rsid w:val="003E0416"/>
  </w:style>
  <w:style w:type="character" w:customStyle="1" w:styleId="TextodenotaderodapChar">
    <w:name w:val="Texto de nota de rodapé Char"/>
    <w:basedOn w:val="DefaultParagraphFont"/>
    <w:link w:val="FootnoteText"/>
    <w:uiPriority w:val="99"/>
    <w:semiHidden/>
    <w:rsid w:val="003E0416"/>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3E0416"/>
    <w:rPr>
      <w:vertAlign w:val="superscript"/>
    </w:rPr>
  </w:style>
  <w:style w:type="paragraph" w:styleId="NormalWeb">
    <w:name w:val="Normal (Web)"/>
    <w:basedOn w:val="Normal"/>
    <w:uiPriority w:val="99"/>
    <w:semiHidden/>
    <w:unhideWhenUsed/>
    <w:rsid w:val="00FC7119"/>
    <w:rPr>
      <w:sz w:val="24"/>
      <w:szCs w:val="24"/>
    </w:rPr>
  </w:style>
  <w:style w:type="character" w:styleId="Hyperlink">
    <w:name w:val="Hyperlink"/>
    <w:basedOn w:val="DefaultParagraphFont"/>
    <w:uiPriority w:val="99"/>
    <w:unhideWhenUsed/>
    <w:rsid w:val="003F682A"/>
    <w:rPr>
      <w:color w:val="467886" w:themeColor="hyperlink"/>
      <w:u w:val="single"/>
    </w:rPr>
  </w:style>
  <w:style w:type="character" w:customStyle="1" w:styleId="UnresolvedMention">
    <w:name w:val="Unresolved Mention"/>
    <w:basedOn w:val="DefaultParagraphFont"/>
    <w:uiPriority w:val="99"/>
    <w:semiHidden/>
    <w:unhideWhenUsed/>
    <w:rsid w:val="003F6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_rels/header1.xml.rels>&#65279;<?xml version="1.0" encoding="utf-8" standalone="yes"?><Relationships xmlns="http://schemas.openxmlformats.org/package/2006/relationships"><Relationship Id="rId1" Type="http://schemas.openxmlformats.org/officeDocument/2006/relationships/image" Target="media/image6.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DE75-00D8-481A-A707-DD65C804C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1889</TotalTime>
  <Pages>5</Pages>
  <Words>777</Words>
  <Characters>4200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Cavaca</dc:creator>
  <cp:lastModifiedBy>Ernani</cp:lastModifiedBy>
  <cp:revision>49</cp:revision>
  <cp:lastPrinted>2026-10-02T17:02:21Z</cp:lastPrinted>
  <dcterms:created xsi:type="dcterms:W3CDTF">2026-01-09T01:35:00Z</dcterms:created>
  <dcterms:modified xsi:type="dcterms:W3CDTF">2026-10-02T16:01:00Z</dcterms:modified>
</cp:coreProperties>
</file>