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B04A9B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 w:rsidRPr="00B04A9B">
        <w:rPr>
          <w:rFonts w:ascii="Courier New" w:hAnsi="Courier New" w:cs="Courier New"/>
          <w:b/>
          <w:bCs/>
          <w:kern w:val="3"/>
          <w:sz w:val="24"/>
          <w:szCs w:val="24"/>
        </w:rPr>
        <w:t>Requerimento Nº 447/2026</w:t>
      </w:r>
      <w:r w:rsidRPr="00B04A9B">
        <w:rPr>
          <w:rFonts w:ascii="Courier New" w:hAnsi="Courier New" w:cs="Courier New"/>
          <w:b/>
          <w:bCs/>
          <w:kern w:val="3"/>
          <w:sz w:val="24"/>
          <w:szCs w:val="24"/>
        </w:rPr>
        <w:t>Requerimento Nº 447/2026</w:t>
      </w:r>
    </w:p>
    <w:p w:rsidR="007E3DC3" w:rsidRPr="00B04A9B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B04A9B" w:rsidP="002D16B7" w14:paraId="5A5B76DB" w14:textId="7FA17B18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B04A9B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B04A9B" w:rsidR="00282647">
        <w:rPr>
          <w:rFonts w:ascii="Courier New" w:hAnsi="Courier New" w:cs="Courier New"/>
          <w:b/>
          <w:kern w:val="3"/>
          <w:sz w:val="22"/>
          <w:szCs w:val="22"/>
        </w:rPr>
        <w:t xml:space="preserve">REQUER AO PODER EXECUTIVO MUNICIPAL, ATRAVÉS DA SECRETARIA </w:t>
      </w:r>
      <w:r w:rsidRPr="00B04A9B" w:rsidR="003F682A">
        <w:rPr>
          <w:rFonts w:ascii="Courier New" w:hAnsi="Courier New" w:cs="Courier New"/>
          <w:b/>
          <w:kern w:val="3"/>
          <w:sz w:val="22"/>
          <w:szCs w:val="22"/>
        </w:rPr>
        <w:t xml:space="preserve">MUNICIPAL DE </w:t>
      </w:r>
      <w:r w:rsidRPr="00B04A9B" w:rsidR="00B04A9B">
        <w:rPr>
          <w:rFonts w:ascii="Courier New" w:hAnsi="Courier New" w:cs="Courier New"/>
          <w:b/>
          <w:kern w:val="3"/>
          <w:sz w:val="22"/>
          <w:szCs w:val="22"/>
        </w:rPr>
        <w:t>SAÚDE</w:t>
      </w:r>
      <w:r w:rsidRPr="00B04A9B" w:rsidR="003F682A">
        <w:rPr>
          <w:rFonts w:ascii="Courier New" w:hAnsi="Courier New" w:cs="Courier New"/>
          <w:b/>
          <w:kern w:val="3"/>
          <w:sz w:val="22"/>
          <w:szCs w:val="22"/>
        </w:rPr>
        <w:t xml:space="preserve">, </w:t>
      </w:r>
      <w:r w:rsidRPr="00B04A9B" w:rsidR="00B04A9B">
        <w:rPr>
          <w:rFonts w:ascii="Courier New" w:hAnsi="Courier New" w:cs="Courier New"/>
          <w:b/>
          <w:kern w:val="3"/>
          <w:sz w:val="22"/>
          <w:szCs w:val="22"/>
        </w:rPr>
        <w:t>INFORMAÇÃO EM RELAÇÃO À ANÁLISE DA QUALIDADE DA ÁGUA EM PONTO UTILIZADO POR MORADORES</w:t>
      </w:r>
      <w:r w:rsidR="00937FA0">
        <w:rPr>
          <w:rFonts w:ascii="Courier New" w:hAnsi="Courier New" w:cs="Courier New"/>
          <w:b/>
          <w:kern w:val="3"/>
          <w:sz w:val="22"/>
          <w:szCs w:val="22"/>
        </w:rPr>
        <w:t xml:space="preserve"> NA RUA DA PENHA</w:t>
      </w:r>
      <w:r w:rsidRPr="00B04A9B" w:rsidR="00B04A9B">
        <w:rPr>
          <w:rFonts w:ascii="Courier New" w:hAnsi="Courier New" w:cs="Courier New"/>
          <w:b/>
          <w:kern w:val="3"/>
          <w:sz w:val="22"/>
          <w:szCs w:val="22"/>
        </w:rPr>
        <w:t xml:space="preserve"> E ORIENTAÇÃO QUANTO AO SEU CONSUMO.</w:t>
      </w:r>
    </w:p>
    <w:p w:rsidR="002D16B7" w:rsidRPr="00B04A9B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B04A9B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B04A9B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B04A9B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B04A9B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B04A9B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3F682A" w:rsidRPr="00B04A9B" w:rsidP="003F682A" w14:paraId="2932C65A" w14:textId="4B8332D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 xml:space="preserve">Apresento a V. Exa., nos termos regimentais, este Requerimento para que, após ouvido o Plenário, seja oficiada a </w:t>
      </w:r>
      <w:r w:rsidRPr="00B04A9B">
        <w:rPr>
          <w:rFonts w:ascii="Courier New" w:hAnsi="Courier New" w:cs="Courier New"/>
          <w:b/>
          <w:bCs/>
          <w:sz w:val="22"/>
          <w:szCs w:val="22"/>
        </w:rPr>
        <w:t>Secretaria Municipal de Saúde de Mogi Mirim, por meio da Vigilância em Saúde, especialmente da Vigilância Sanitária e da Vigilância Ambiental</w:t>
      </w:r>
      <w:r w:rsidRPr="00B04A9B">
        <w:rPr>
          <w:rFonts w:ascii="Courier New" w:hAnsi="Courier New" w:cs="Courier New"/>
          <w:sz w:val="22"/>
          <w:szCs w:val="22"/>
        </w:rPr>
        <w:t xml:space="preserve">, para análise e orientação técnica acerca da água existente em ponto situado </w:t>
      </w:r>
      <w:r w:rsidR="00937FA0">
        <w:rPr>
          <w:rFonts w:ascii="Courier New" w:hAnsi="Courier New" w:cs="Courier New"/>
          <w:sz w:val="22"/>
          <w:szCs w:val="22"/>
        </w:rPr>
        <w:t>na bica da Rua da Penha.</w:t>
      </w:r>
    </w:p>
    <w:p w:rsidR="00B04A9B" w:rsidRPr="00B04A9B" w:rsidP="00B04A9B" w14:paraId="5575B71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Foi encaminhado a este Gabinete registro audiovisual que mostra água saindo por tubulação e sendo coletada em recipientes, tendo sido relatada a utilização do local por moradores. O registro, por si só, não permite determinar a origem da água, a existência de tratamento ou sua adequação ao consumo humano, motivo pelo qual se mostra necessária avaliação pelo órgão de saúde competente.</w:t>
      </w:r>
    </w:p>
    <w:p w:rsidR="00B04A9B" w:rsidRPr="00B04A9B" w:rsidP="00B04A9B" w14:paraId="1FFD0F3F" w14:textId="066FF71D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 xml:space="preserve">A </w:t>
      </w:r>
      <w:r w:rsidRPr="00B04A9B">
        <w:rPr>
          <w:rFonts w:ascii="Courier New" w:hAnsi="Courier New" w:cs="Courier New"/>
          <w:b/>
          <w:bCs/>
          <w:sz w:val="22"/>
          <w:szCs w:val="22"/>
        </w:rPr>
        <w:t>Portaria GM/MS nº 888/2021</w:t>
      </w:r>
      <w:r w:rsidRPr="00B04A9B">
        <w:rPr>
          <w:rFonts w:ascii="Courier New" w:hAnsi="Courier New" w:cs="Courier New"/>
          <w:sz w:val="22"/>
          <w:szCs w:val="22"/>
        </w:rPr>
        <w:t>, que disciplina a vigilância da qualidade da água e os padrões de potabilidade, aplica-se à água destinada ao consumo humano proveniente tanto de sistemas de abastecimento quanto de soluções alternativas coletivas ou individuais. A norma determina expressamente que a água proveniente de solução alternativa individual também está sujeita à vigilância da qualidade pela autoridade de saúde pública.</w:t>
      </w:r>
    </w:p>
    <w:p w:rsidR="00B04A9B" w:rsidRPr="00B04A9B" w:rsidP="00B04A9B" w14:paraId="4A3EB855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Diante disso, requer-se que a Secretaria Municipal de Saúde informe:</w:t>
      </w:r>
    </w:p>
    <w:p w:rsidR="00A56CA5" w:rsidRPr="00B04A9B" w:rsidP="00872041" w14:paraId="5F39BE7D" w14:textId="77777777">
      <w:pPr>
        <w:jc w:val="both"/>
        <w:rPr>
          <w:rFonts w:ascii="Courier New" w:hAnsi="Courier New" w:cs="Courier New"/>
          <w:sz w:val="4"/>
          <w:szCs w:val="4"/>
        </w:rPr>
      </w:pPr>
    </w:p>
    <w:p w:rsidR="00A17BCA" w:rsidRPr="00B04A9B" w:rsidP="000142C8" w14:paraId="03060E11" w14:textId="20BBFF3F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É possível realizar vistoria no ponto indicado e, tecnicamente cabível, proceder à coleta de amostra da água para avaliação de sua qualidade?</w:t>
      </w:r>
    </w:p>
    <w:p w:rsidR="00A56CA5" w:rsidRPr="00B04A9B" w:rsidP="00872041" w14:paraId="13DA3CC4" w14:textId="77777777">
      <w:pPr>
        <w:jc w:val="both"/>
        <w:rPr>
          <w:rFonts w:ascii="Courier New" w:hAnsi="Courier New" w:cs="Courier New"/>
          <w:sz w:val="4"/>
          <w:szCs w:val="4"/>
        </w:rPr>
      </w:pPr>
    </w:p>
    <w:p w:rsidR="00A17BCA" w:rsidRPr="00B04A9B" w:rsidP="000142C8" w14:paraId="7C51C2A6" w14:textId="4997AF12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Realizada a coleta, quais foram os resultados das análises pertinentes ao padrão de potabilidade e a conclusão técnica quanto à possibilidade de utilização da água para consumo humano?</w:t>
      </w:r>
    </w:p>
    <w:p w:rsidR="00755083" w:rsidRPr="00B04A9B" w:rsidP="00872041" w14:paraId="41735257" w14:textId="77777777">
      <w:pPr>
        <w:ind w:right="566"/>
        <w:rPr>
          <w:rFonts w:ascii="Courier New" w:hAnsi="Courier New" w:cs="Courier New"/>
          <w:sz w:val="4"/>
          <w:szCs w:val="4"/>
        </w:rPr>
      </w:pPr>
    </w:p>
    <w:p w:rsidR="00872041" w:rsidRPr="00B04A9B" w:rsidP="000142C8" w14:paraId="58D6965D" w14:textId="134E4A8D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Considerando os resultados obtidos ou, enquanto eles não estiverem disponíveis, qual orientação sanitária deve ser transmitida aos moradores quanto à ingestão da água, utilização no preparo de alimentos e demais usos domésticos, inclusive quanto à eventual necessidade de sinalização ou outras medidas preventivas?</w:t>
      </w:r>
    </w:p>
    <w:p w:rsidR="00755083" w:rsidRPr="00B04A9B" w:rsidP="00755083" w14:paraId="5F49C4AC" w14:textId="77777777">
      <w:pPr>
        <w:ind w:right="566"/>
        <w:rPr>
          <w:rFonts w:ascii="Courier New" w:hAnsi="Courier New" w:cs="Courier New"/>
          <w:sz w:val="4"/>
          <w:szCs w:val="4"/>
        </w:rPr>
      </w:pPr>
    </w:p>
    <w:p w:rsidR="00045C21" w:rsidRPr="00B04A9B" w:rsidP="00045C21" w14:paraId="5E4D84C4" w14:textId="1302CFB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Caso a fiscalização constate desconformidades, quais medidas de regularização, prevenção ou responsabilização encontram-se previstas para o caso concreto?</w:t>
      </w:r>
    </w:p>
    <w:p w:rsidR="00045C21" w:rsidRPr="00B04A9B" w:rsidP="00872041" w14:paraId="35A287FC" w14:textId="77777777">
      <w:pPr>
        <w:rPr>
          <w:rFonts w:ascii="Courier New" w:hAnsi="Courier New" w:cs="Courier New"/>
          <w:sz w:val="4"/>
          <w:szCs w:val="4"/>
        </w:rPr>
      </w:pPr>
    </w:p>
    <w:p w:rsidR="00B04A9B" w:rsidRPr="00B04A9B" w:rsidP="00B04A9B" w14:paraId="04803ED0" w14:textId="56706BED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04A9B">
        <w:rPr>
          <w:rFonts w:ascii="Courier New" w:hAnsi="Courier New"/>
          <w:b/>
          <w:bCs/>
          <w:sz w:val="22"/>
          <w:szCs w:val="18"/>
        </w:rPr>
        <w:t>Requer-se, ainda, que cópia do presente requerimento seja encaminhada ao Conselho Municipal de Saúde</w:t>
      </w:r>
      <w:r w:rsidRPr="00B04A9B">
        <w:rPr>
          <w:rFonts w:ascii="Courier New" w:hAnsi="Courier New"/>
          <w:sz w:val="22"/>
          <w:szCs w:val="18"/>
        </w:rPr>
        <w:t>, para ao tomar conhecimento delibere as providências necessárias, inclusive com envio dos órgãos de controle externo sobre o fato.</w:t>
      </w:r>
    </w:p>
    <w:p w:rsidR="003F682A" w:rsidRPr="00B04A9B" w:rsidP="00862F1D" w14:paraId="60F36B96" w14:textId="3F977083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A providência solicitada possui caráter estritamente preventivo e de saúde pública, não havendo neste momento qualquer afirmação de que a água esteja contaminada ou seja imprópria. Busca-se justamente que essa condição seja determinada por análise técnica, permitindo que os moradores recebam orientação segura e fundamentada.</w:t>
      </w:r>
    </w:p>
    <w:p w:rsidR="00862F1D" w:rsidRPr="00B04A9B" w:rsidP="003F682A" w14:paraId="11DDF953" w14:textId="4D2B3BD9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i/>
          <w:iCs/>
          <w:sz w:val="22"/>
          <w:szCs w:val="22"/>
        </w:rPr>
        <w:t>Ex positis</w:t>
      </w:r>
      <w:r w:rsidRPr="00B04A9B">
        <w:rPr>
          <w:rFonts w:ascii="Courier New" w:hAnsi="Courier New" w:cs="Courier New"/>
          <w:sz w:val="22"/>
          <w:szCs w:val="22"/>
        </w:rPr>
        <w:t xml:space="preserve">, </w:t>
      </w:r>
      <w:r w:rsidRPr="00B04A9B" w:rsidR="00B04A9B">
        <w:rPr>
          <w:rFonts w:ascii="Courier New" w:hAnsi="Courier New" w:cs="Courier New"/>
          <w:sz w:val="22"/>
          <w:szCs w:val="22"/>
        </w:rPr>
        <w:t>requer-se o atendimento das informações acima e, sendo tecnicamente indicada, a realização das providências de vigilância da qualidade da água cabíveis ao caso.</w:t>
      </w:r>
    </w:p>
    <w:p w:rsidR="000142C8" w:rsidRPr="00B04A9B" w:rsidP="00862F1D" w14:paraId="59E8EB9E" w14:textId="5C6857BD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862F1D" w:rsidRPr="00B04A9B" w:rsidP="00862F1D" w14:paraId="0868EFC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571D2" w:rsidRPr="00B04A9B" w:rsidP="00282647" w14:paraId="3B47A36A" w14:textId="35E5ABD9">
      <w:pPr>
        <w:spacing w:before="120" w:after="120" w:line="276" w:lineRule="auto"/>
        <w:jc w:val="both"/>
        <w:rPr>
          <w:rFonts w:ascii="Courier New" w:hAnsi="Courier New" w:cs="Courier New"/>
          <w:i/>
          <w:iCs/>
          <w:sz w:val="22"/>
          <w:szCs w:val="22"/>
        </w:rPr>
      </w:pPr>
      <w:r w:rsidRPr="00B04A9B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Róttoli”, </w:t>
      </w:r>
      <w:r w:rsidRPr="00B04A9B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B04A9B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B04A9B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B04A9B">
        <w:rPr>
          <w:rFonts w:ascii="Courier New" w:hAnsi="Courier New" w:cs="Courier New"/>
          <w:i/>
          <w:iCs/>
          <w:sz w:val="22"/>
          <w:szCs w:val="22"/>
        </w:rPr>
        <w:t>2 de outubro de 2026</w:t>
      </w:r>
      <w:r w:rsidRPr="00B04A9B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B04A9B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B04A9B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82647" w:rsidRPr="00B04A9B" w:rsidP="00D022E8" w14:paraId="0A4ED95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D16B7" w:rsidRPr="00B04A9B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B04A9B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B04A9B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B04A9B" w:rsidP="00862F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B04A9B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B04A9B">
        <w:rPr>
          <w:rFonts w:ascii="Courier New" w:hAnsi="Courier New" w:cs="Courier New"/>
          <w:b/>
          <w:bCs/>
          <w:sz w:val="22"/>
          <w:szCs w:val="22"/>
        </w:rPr>
        <w:br/>
      </w:r>
      <w:r w:rsidRPr="00B04A9B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833C81" w:rsidP="00833C81" w14:paraId="7AC40126" w14:textId="4682A452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B04A9B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4663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bCs/>
          <w:kern w:val="3"/>
          <w:sz w:val="22"/>
          <w:szCs w:val="22"/>
        </w:rPr>
        <w:br w:type="page"/>
      </w:r>
    </w:p>
    <w:p w:rsidR="00031FEB" w:rsidP="00862F1D" w14:paraId="6A6B20FA" w14:textId="6016367B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833C81">
        <w:rPr>
          <w:rFonts w:ascii="Courier New" w:hAnsi="Courier New" w:cs="Courier New"/>
          <w:bCs/>
          <w:noProof/>
          <w:kern w:val="3"/>
          <w:sz w:val="22"/>
          <w:szCs w:val="22"/>
        </w:rPr>
        <w:drawing>
          <wp:inline distT="0" distB="0" distL="0" distR="0">
            <wp:extent cx="5090746" cy="3307778"/>
            <wp:effectExtent l="133350" t="114300" r="129540" b="121285"/>
            <wp:docPr id="7238733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0760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5362" cy="33107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dist="0" dir="0" sx="102000" sy="102000" kx="0" ky="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33C81" w:rsidP="00862F1D" w14:paraId="18FAF53B" w14:textId="77777777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</w:p>
    <w:p w:rsidR="00833C81" w:rsidRPr="00B04A9B" w:rsidP="00862F1D" w14:paraId="2F9EF418" w14:textId="6407BE7F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833C81">
        <w:rPr>
          <w:rFonts w:ascii="Courier New" w:hAnsi="Courier New" w:cs="Courier New"/>
          <w:bCs/>
          <w:noProof/>
          <w:kern w:val="3"/>
          <w:sz w:val="22"/>
          <w:szCs w:val="22"/>
        </w:rPr>
        <w:drawing>
          <wp:inline distT="0" distB="0" distL="0" distR="0">
            <wp:extent cx="5073161" cy="2413820"/>
            <wp:effectExtent l="133350" t="114300" r="127635" b="120015"/>
            <wp:docPr id="14865745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270336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83429" cy="2418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dist="0" dir="0" sx="102000" sy="102000" kx="0" ky="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sectPr w:rsidSect="002D25FF">
      <w:headerReference w:type="default" r:id="rId8"/>
      <w:footerReference w:type="default" r:id="rId9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78E"/>
    <w:multiLevelType w:val="multilevel"/>
    <w:tmpl w:val="914A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8"/>
  </w:num>
  <w:num w:numId="5">
    <w:abstractNumId w:val="0"/>
  </w:num>
  <w:num w:numId="6">
    <w:abstractNumId w:val="13"/>
  </w:num>
  <w:num w:numId="7">
    <w:abstractNumId w:val="7"/>
  </w:num>
  <w:num w:numId="8">
    <w:abstractNumId w:val="3"/>
  </w:num>
  <w:num w:numId="9">
    <w:abstractNumId w:val="5"/>
  </w:num>
  <w:num w:numId="10">
    <w:abstractNumId w:val="6"/>
  </w:num>
  <w:num w:numId="11">
    <w:abstractNumId w:val="11"/>
  </w:num>
  <w:num w:numId="12">
    <w:abstractNumId w:val="9"/>
  </w:num>
  <w:num w:numId="13">
    <w:abstractNumId w:val="2"/>
  </w:num>
  <w:num w:numId="14">
    <w:abstractNumId w:val="4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142C8"/>
    <w:rsid w:val="00026902"/>
    <w:rsid w:val="00031FEB"/>
    <w:rsid w:val="00037523"/>
    <w:rsid w:val="000428DB"/>
    <w:rsid w:val="00045C21"/>
    <w:rsid w:val="00056D9C"/>
    <w:rsid w:val="00084CC4"/>
    <w:rsid w:val="0008668B"/>
    <w:rsid w:val="000B4EDA"/>
    <w:rsid w:val="000B5735"/>
    <w:rsid w:val="000C72F2"/>
    <w:rsid w:val="000E658D"/>
    <w:rsid w:val="000F672F"/>
    <w:rsid w:val="00106142"/>
    <w:rsid w:val="001064F2"/>
    <w:rsid w:val="00124163"/>
    <w:rsid w:val="001277C1"/>
    <w:rsid w:val="00135632"/>
    <w:rsid w:val="00153665"/>
    <w:rsid w:val="00156CD3"/>
    <w:rsid w:val="00156E23"/>
    <w:rsid w:val="00156F3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F3309"/>
    <w:rsid w:val="00200F1C"/>
    <w:rsid w:val="00241452"/>
    <w:rsid w:val="00243480"/>
    <w:rsid w:val="0024425A"/>
    <w:rsid w:val="00245209"/>
    <w:rsid w:val="00257241"/>
    <w:rsid w:val="0027575E"/>
    <w:rsid w:val="00282647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3F682A"/>
    <w:rsid w:val="00401038"/>
    <w:rsid w:val="00402140"/>
    <w:rsid w:val="00403645"/>
    <w:rsid w:val="0041397C"/>
    <w:rsid w:val="00416CC3"/>
    <w:rsid w:val="00422A0D"/>
    <w:rsid w:val="00426E1A"/>
    <w:rsid w:val="004312CB"/>
    <w:rsid w:val="00452524"/>
    <w:rsid w:val="004622A3"/>
    <w:rsid w:val="00466795"/>
    <w:rsid w:val="004706AB"/>
    <w:rsid w:val="00481B75"/>
    <w:rsid w:val="00493ABC"/>
    <w:rsid w:val="004C4CD8"/>
    <w:rsid w:val="004C7ED8"/>
    <w:rsid w:val="004D0063"/>
    <w:rsid w:val="004D7FB4"/>
    <w:rsid w:val="004E3B1E"/>
    <w:rsid w:val="004E4ADA"/>
    <w:rsid w:val="004F1BCE"/>
    <w:rsid w:val="004F3753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9377F"/>
    <w:rsid w:val="005A6FC3"/>
    <w:rsid w:val="005C48FE"/>
    <w:rsid w:val="005D014E"/>
    <w:rsid w:val="005D1A64"/>
    <w:rsid w:val="005E33D2"/>
    <w:rsid w:val="005E52D1"/>
    <w:rsid w:val="005E70E3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326E"/>
    <w:rsid w:val="00755083"/>
    <w:rsid w:val="007571D2"/>
    <w:rsid w:val="0078781A"/>
    <w:rsid w:val="00792F39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3C81"/>
    <w:rsid w:val="0083529F"/>
    <w:rsid w:val="0084452E"/>
    <w:rsid w:val="00862F1D"/>
    <w:rsid w:val="00872041"/>
    <w:rsid w:val="008844E4"/>
    <w:rsid w:val="008A7123"/>
    <w:rsid w:val="008C2FCC"/>
    <w:rsid w:val="008C42BB"/>
    <w:rsid w:val="008D10B2"/>
    <w:rsid w:val="008E2705"/>
    <w:rsid w:val="00923162"/>
    <w:rsid w:val="00937FA0"/>
    <w:rsid w:val="0094153C"/>
    <w:rsid w:val="00954EDC"/>
    <w:rsid w:val="00962D1C"/>
    <w:rsid w:val="00986774"/>
    <w:rsid w:val="00990E0F"/>
    <w:rsid w:val="00991752"/>
    <w:rsid w:val="009974FC"/>
    <w:rsid w:val="009A34E3"/>
    <w:rsid w:val="009A51F6"/>
    <w:rsid w:val="009B5BE4"/>
    <w:rsid w:val="009D1ECF"/>
    <w:rsid w:val="009F2989"/>
    <w:rsid w:val="009F6628"/>
    <w:rsid w:val="00A17BCA"/>
    <w:rsid w:val="00A23C0E"/>
    <w:rsid w:val="00A331D9"/>
    <w:rsid w:val="00A47FF5"/>
    <w:rsid w:val="00A56606"/>
    <w:rsid w:val="00A56CA5"/>
    <w:rsid w:val="00A57636"/>
    <w:rsid w:val="00A72861"/>
    <w:rsid w:val="00A8211F"/>
    <w:rsid w:val="00A830AC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B04A9B"/>
    <w:rsid w:val="00B11CFB"/>
    <w:rsid w:val="00B1217C"/>
    <w:rsid w:val="00B24068"/>
    <w:rsid w:val="00B244CB"/>
    <w:rsid w:val="00B304F3"/>
    <w:rsid w:val="00B30920"/>
    <w:rsid w:val="00B36175"/>
    <w:rsid w:val="00B44AFA"/>
    <w:rsid w:val="00B61FB6"/>
    <w:rsid w:val="00B62CC6"/>
    <w:rsid w:val="00B638BB"/>
    <w:rsid w:val="00B73443"/>
    <w:rsid w:val="00B75636"/>
    <w:rsid w:val="00B85B25"/>
    <w:rsid w:val="00B90DF4"/>
    <w:rsid w:val="00B97728"/>
    <w:rsid w:val="00BD12F2"/>
    <w:rsid w:val="00BD21C3"/>
    <w:rsid w:val="00BE3319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26DB0"/>
    <w:rsid w:val="00E4672A"/>
    <w:rsid w:val="00E46ECB"/>
    <w:rsid w:val="00E52FF0"/>
    <w:rsid w:val="00E66BA2"/>
    <w:rsid w:val="00E84798"/>
    <w:rsid w:val="00E86BC6"/>
    <w:rsid w:val="00E93DEA"/>
    <w:rsid w:val="00E96597"/>
    <w:rsid w:val="00E97A73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959C8"/>
    <w:rsid w:val="00FA5381"/>
    <w:rsid w:val="00FC3520"/>
    <w:rsid w:val="00FC7119"/>
    <w:rsid w:val="00FF2A0C"/>
    <w:rsid w:val="00FF2B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08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682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3</Pages>
  <Words>519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49</cp:revision>
  <cp:lastPrinted>2026-10-02T17:02:54Z</cp:lastPrinted>
  <dcterms:created xsi:type="dcterms:W3CDTF">2026-01-09T01:35:00Z</dcterms:created>
  <dcterms:modified xsi:type="dcterms:W3CDTF">2026-10-02T16:00:00Z</dcterms:modified>
</cp:coreProperties>
</file>