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24CF2" w:rsidRPr="00510AA4" w:rsidP="00510AA4" w14:paraId="02B6DD8E" w14:textId="206FB2D9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10AA4">
        <w:rPr>
          <w:rFonts w:ascii="Courier New" w:hAnsi="Courier New" w:cs="Courier New"/>
          <w:b/>
          <w:bCs/>
          <w:sz w:val="24"/>
          <w:szCs w:val="24"/>
        </w:rPr>
        <w:t>Projeto de Lei Nº 106/2026</w:t>
      </w:r>
      <w:r w:rsidRPr="00510AA4">
        <w:rPr>
          <w:rFonts w:ascii="Courier New" w:hAnsi="Courier New" w:cs="Courier New"/>
          <w:b/>
          <w:bCs/>
          <w:sz w:val="24"/>
          <w:szCs w:val="24"/>
        </w:rPr>
        <w:t>Projeto de Lei Nº 106/2026</w:t>
      </w:r>
    </w:p>
    <w:p w:rsidR="00424CF2" w:rsidP="00510AA4" w14:paraId="3C5E44D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510AA4" w:rsidRPr="00424CF2" w:rsidP="00510AA4" w14:paraId="712E719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424CF2" w:rsidRPr="00C9070D" w:rsidP="00510AA4" w14:paraId="0782AA32" w14:textId="658988F4">
      <w:pPr>
        <w:spacing w:before="120" w:after="120"/>
        <w:ind w:left="3402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</w:rPr>
        <w:t>Institui o Programa Academia Estudantil de Letras e Artes de Mogi Mirim (ALEMM), no âmbito da rede pública de ensino, e dá outras providências.</w:t>
      </w:r>
    </w:p>
    <w:p w:rsidR="00424CF2" w:rsidP="00510AA4" w14:paraId="3AC8075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510AA4" w:rsidRPr="00424CF2" w:rsidP="00510AA4" w14:paraId="565D5B8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510AA4" w:rsidRPr="00483DD2" w:rsidP="00510AA4" w14:paraId="55F481D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b/>
          <w:bCs/>
        </w:rPr>
      </w:pPr>
      <w:r w:rsidRPr="00483DD2">
        <w:rPr>
          <w:rFonts w:ascii="Courier New" w:hAnsi="Courier New" w:cs="Courier New"/>
          <w:b/>
          <w:bCs/>
        </w:rPr>
        <w:t>A CÂMARA MUNICIPAL DE MOGI MIRIM APROVA:</w:t>
      </w:r>
    </w:p>
    <w:p w:rsidR="00424CF2" w:rsidRPr="00424CF2" w:rsidP="00510AA4" w14:paraId="6165B5E2" w14:textId="77777777">
      <w:pPr>
        <w:spacing w:before="120" w:after="120" w:line="276" w:lineRule="auto"/>
        <w:ind w:firstLine="284"/>
        <w:jc w:val="both"/>
        <w:rPr>
          <w:rFonts w:ascii="Courier New" w:hAnsi="Courier New" w:cs="Courier New"/>
        </w:rPr>
      </w:pPr>
    </w:p>
    <w:p w:rsidR="00716795" w:rsidRPr="00716795" w:rsidP="00716795" w14:paraId="67A3DA0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1º</w:t>
      </w:r>
      <w:r w:rsidRPr="00716795">
        <w:rPr>
          <w:rFonts w:ascii="Courier New" w:hAnsi="Courier New" w:cs="Courier New"/>
        </w:rPr>
        <w:t xml:space="preserve"> Fica instituída a </w:t>
      </w:r>
      <w:r w:rsidRPr="00716795">
        <w:rPr>
          <w:rFonts w:ascii="Courier New" w:hAnsi="Courier New" w:cs="Courier New"/>
          <w:b/>
          <w:bCs/>
        </w:rPr>
        <w:t>Academia Estudantil de Letras e Artes de Mogi Mirim (ALEMM)</w:t>
      </w:r>
      <w:r w:rsidRPr="00716795">
        <w:rPr>
          <w:rFonts w:ascii="Courier New" w:hAnsi="Courier New" w:cs="Courier New"/>
        </w:rPr>
        <w:t>, como programa permanente de caráter educacional e cultural, coordenado pela Secretaria Municipal de Educação, em cooperação com a Secretaria Municipal de Cultura, com o objetivo de descobrir, incentivar, desenvolver e reconhecer talentos artísticos e literários entre estudantes.</w:t>
      </w:r>
    </w:p>
    <w:p w:rsidR="00716795" w:rsidRPr="00716795" w:rsidP="00716795" w14:paraId="13F1388F" w14:textId="59259392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§1º</w:t>
      </w:r>
      <w:r w:rsidRPr="00716795">
        <w:rPr>
          <w:rFonts w:ascii="Courier New" w:hAnsi="Courier New" w:cs="Courier New"/>
        </w:rPr>
        <w:t xml:space="preserve"> O programa atenderá prioritariamente estudantes da rede municipal de ensino e poderá receber estudantes de outras redes públicas sediadas no Município, mediante adesão, cooperação ou instrumento próprio celebrado com o respectivo sistema de ensino.</w:t>
      </w:r>
    </w:p>
    <w:p w:rsidR="00716795" w:rsidP="00716795" w14:paraId="281387E3" w14:textId="119B222E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§2º</w:t>
      </w:r>
      <w:r w:rsidRPr="00716795">
        <w:rPr>
          <w:rFonts w:ascii="Courier New" w:hAnsi="Courier New" w:cs="Courier New"/>
        </w:rPr>
        <w:t xml:space="preserve"> A participação na ALEMM será gratuita e de natureza educacional e honorífica, não gerando cargo, emprego, função pública, remuneração ou qualquer vínculo funcional com o Município.</w:t>
      </w:r>
    </w:p>
    <w:p w:rsidR="00716795" w:rsidRPr="00716795" w:rsidP="00716795" w14:paraId="159DEB1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RPr="00716795" w:rsidP="00716795" w14:paraId="1050E35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2º</w:t>
      </w:r>
      <w:r w:rsidRPr="00716795">
        <w:rPr>
          <w:rFonts w:ascii="Courier New" w:hAnsi="Courier New" w:cs="Courier New"/>
        </w:rPr>
        <w:t xml:space="preserve"> A Academia Estudantil de Letras e Artes de Mogi Mirim (ALEMM) tem por objetivos:</w:t>
      </w:r>
    </w:p>
    <w:p w:rsidR="00716795" w:rsidRPr="00716795" w:rsidP="00716795" w14:paraId="0A2D315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 -</w:t>
      </w:r>
      <w:r w:rsidRPr="00716795">
        <w:rPr>
          <w:rFonts w:ascii="Courier New" w:hAnsi="Courier New" w:cs="Courier New"/>
        </w:rPr>
        <w:t xml:space="preserve"> promover o intercâmbio cultural, artístico e literário entre estudantes das diferentes unidades escolares participantes;</w:t>
      </w:r>
    </w:p>
    <w:p w:rsidR="00716795" w:rsidRPr="00716795" w:rsidP="00716795" w14:paraId="02CB39D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 -</w:t>
      </w:r>
      <w:r w:rsidRPr="00716795">
        <w:rPr>
          <w:rFonts w:ascii="Courier New" w:hAnsi="Courier New" w:cs="Courier New"/>
        </w:rPr>
        <w:t xml:space="preserve"> estimular a produção artística e literária no ambiente escolar, incluindo a escrita, a leitura, as artes visuais, a música, o teatro, a dança, o audiovisual e outras linguagens;</w:t>
      </w:r>
    </w:p>
    <w:p w:rsidR="00716795" w:rsidRPr="00716795" w:rsidP="00716795" w14:paraId="4977A9E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III -</w:t>
      </w:r>
      <w:r w:rsidRPr="00716795">
        <w:rPr>
          <w:rFonts w:ascii="Courier New" w:hAnsi="Courier New" w:cs="Courier New"/>
        </w:rPr>
        <w:t xml:space="preserve"> organizar e promover saraus, exposições, concursos, mostras, oficinas e festivais estudantis, dando visibilidade às produções dos Jovens Acadêmicos;</w:t>
      </w:r>
    </w:p>
    <w:p w:rsidR="00716795" w:rsidRPr="00716795" w:rsidP="00716795" w14:paraId="0EBDDBD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IV -</w:t>
      </w:r>
      <w:r w:rsidRPr="00716795">
        <w:rPr>
          <w:rFonts w:ascii="Courier New" w:hAnsi="Courier New" w:cs="Courier New"/>
        </w:rPr>
        <w:t xml:space="preserve"> criar espaços de protagonismo juvenil para o desenvolvimento de projetos e ações culturais voltados à comunidade escolar e ao Município;</w:t>
      </w:r>
    </w:p>
    <w:p w:rsidR="00716795" w:rsidRPr="00716795" w:rsidP="00716795" w14:paraId="24A868B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 -</w:t>
      </w:r>
      <w:r w:rsidRPr="00716795">
        <w:rPr>
          <w:rFonts w:ascii="Courier New" w:hAnsi="Courier New" w:cs="Courier New"/>
        </w:rPr>
        <w:t xml:space="preserve"> promover o contato dos estudantes com escritores, artistas, pesquisadores, coletivos culturais e instituições congêneres, </w:t>
      </w:r>
      <w:r w:rsidRPr="00716795">
        <w:rPr>
          <w:rFonts w:ascii="Courier New" w:hAnsi="Courier New" w:cs="Courier New"/>
        </w:rPr>
        <w:t>inclusive com a Academia Mogimiriana de Letras e Artes (ALMA), quando regularmente constituída e em funcionamento;</w:t>
      </w:r>
    </w:p>
    <w:p w:rsidR="00716795" w:rsidRPr="00716795" w:rsidP="00716795" w14:paraId="6BC59CC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 -</w:t>
      </w:r>
      <w:r w:rsidRPr="00716795">
        <w:rPr>
          <w:rFonts w:ascii="Courier New" w:hAnsi="Courier New" w:cs="Courier New"/>
        </w:rPr>
        <w:t xml:space="preserve"> estimular a participação dos estudantes em iniciativas culturais municipais, inclusive na Bienal Literária de Mogi Mirim e em outros eventos compatíveis com as finalidades do programa;</w:t>
      </w:r>
    </w:p>
    <w:p w:rsidR="00716795" w:rsidP="00716795" w14:paraId="171D556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VII -</w:t>
      </w:r>
      <w:r w:rsidRPr="00716795">
        <w:rPr>
          <w:rFonts w:ascii="Courier New" w:hAnsi="Courier New" w:cs="Courier New"/>
        </w:rPr>
        <w:t xml:space="preserve"> incentivar a liberdade de criação, a diversidade cultural, o pluralismo de ideias, a inclusão e a valorização das diferentes formas de expressão artística e literária.</w:t>
      </w:r>
    </w:p>
    <w:p w:rsidR="00716795" w:rsidRPr="00716795" w:rsidP="00716795" w14:paraId="49BFDBD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RPr="00716795" w:rsidP="00716795" w14:paraId="5B61ACFA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3º</w:t>
      </w:r>
      <w:r w:rsidRPr="00716795">
        <w:rPr>
          <w:rFonts w:ascii="Courier New" w:hAnsi="Courier New" w:cs="Courier New"/>
        </w:rPr>
        <w:t xml:space="preserve"> A ALEMM será composta por até 40 (quarenta) integrantes, com mandato de 2 (dois) anos, permitida 1 (uma) recondução enquanto o estudante permanecer elegível ao programa.</w:t>
      </w:r>
    </w:p>
    <w:p w:rsidR="00716795" w:rsidRPr="00716795" w:rsidP="00716795" w14:paraId="4D35CFE1" w14:textId="606299EE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§1º</w:t>
      </w:r>
      <w:r w:rsidRPr="00716795">
        <w:rPr>
          <w:rFonts w:ascii="Courier New" w:hAnsi="Courier New" w:cs="Courier New"/>
        </w:rPr>
        <w:t xml:space="preserve"> Os estudantes selecionados ingressarão na condição de “Jovem Acadêmico” e farão jus ao título honorífico de “Arauto da Esperança” ou “Arauto da ALEMM”.</w:t>
      </w:r>
    </w:p>
    <w:p w:rsidR="00716795" w:rsidRPr="00716795" w:rsidP="00716795" w14:paraId="2474DB82" w14:textId="41B827D6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§2º</w:t>
      </w:r>
      <w:r w:rsidRPr="00716795">
        <w:rPr>
          <w:rFonts w:ascii="Courier New" w:hAnsi="Courier New" w:cs="Courier New"/>
        </w:rPr>
        <w:t xml:space="preserve"> Poderão integrar a ALEMM estudantes regularmente matriculados a partir do 6º ano do Ensino Fundamental até a conclusão do Ensino Médio, observada a abrangência definida no art. 1º, § 1º, desta Lei.</w:t>
      </w:r>
    </w:p>
    <w:p w:rsidR="00716795" w:rsidRPr="00716795" w:rsidP="00716795" w14:paraId="3215CBDD" w14:textId="50DD178E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§3º</w:t>
      </w:r>
      <w:r w:rsidRPr="00716795">
        <w:rPr>
          <w:rFonts w:ascii="Courier New" w:hAnsi="Courier New" w:cs="Courier New"/>
        </w:rPr>
        <w:t xml:space="preserve"> A seleção dos membros considerará, no mínimo, um dos seguintes critérios:</w:t>
      </w:r>
    </w:p>
    <w:p w:rsidR="00716795" w:rsidRPr="00716795" w:rsidP="00716795" w14:paraId="093ABBA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 -</w:t>
      </w:r>
      <w:r w:rsidRPr="00716795">
        <w:rPr>
          <w:rFonts w:ascii="Courier New" w:hAnsi="Courier New" w:cs="Courier New"/>
        </w:rPr>
        <w:t xml:space="preserve"> destaque ou participação relevante em concursos, feiras, mostras, festivais ou outras atividades de natureza artística ou literária;</w:t>
      </w:r>
    </w:p>
    <w:p w:rsidR="00716795" w:rsidRPr="00716795" w:rsidP="00716795" w14:paraId="2D3C908A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 -</w:t>
      </w:r>
      <w:r w:rsidRPr="00716795">
        <w:rPr>
          <w:rFonts w:ascii="Courier New" w:hAnsi="Courier New" w:cs="Courier New"/>
        </w:rPr>
        <w:t xml:space="preserve"> apresentação de produção artística ou literária de autoria própria, em suporte físico ou digital, avaliada segundo critérios previamente divulgados de criatividade, expressão, originalidade, consistência e potencial de desenvolvimento;</w:t>
      </w:r>
    </w:p>
    <w:p w:rsidR="00716795" w:rsidRPr="00716795" w:rsidP="00716795" w14:paraId="0781C67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III -</w:t>
      </w:r>
      <w:r w:rsidRPr="00716795">
        <w:rPr>
          <w:rFonts w:ascii="Courier New" w:hAnsi="Courier New" w:cs="Courier New"/>
        </w:rPr>
        <w:t xml:space="preserve"> indicação formal da unidade escolar, fundamentada no engajamento do estudante em atividades culturais, artísticas ou literárias.</w:t>
      </w:r>
    </w:p>
    <w:p w:rsidR="00716795" w:rsidRPr="00716795" w:rsidP="00716795" w14:paraId="18A69B65" w14:textId="2B7E6B2F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§4º</w:t>
      </w:r>
      <w:r w:rsidRPr="00716795">
        <w:rPr>
          <w:rFonts w:ascii="Courier New" w:hAnsi="Courier New" w:cs="Courier New"/>
        </w:rPr>
        <w:t xml:space="preserve"> Na composição da ALEMM, buscar-se-á, sempre que possível, a representação plural de unidades escolares, etapas de ensino, territórios e linguagens artísticas, sem prejuízo da observância dos critérios de seleção estabelecidos nesta Lei e no respectivo edital.</w:t>
      </w:r>
    </w:p>
    <w:p w:rsidR="00716795" w:rsidP="00716795" w14:paraId="4AA429F6" w14:textId="2BE2A26C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§5º</w:t>
      </w:r>
      <w:r w:rsidRPr="00716795">
        <w:rPr>
          <w:rFonts w:ascii="Courier New" w:hAnsi="Courier New" w:cs="Courier New"/>
        </w:rPr>
        <w:t xml:space="preserve"> O estudante que concluir o Ensino Médio durante a vigência de seu mandato poderá concluí-lo integralmente na condição de “Membro Egresso”, sem prejuízo das regras estabelecidas no Regimento Interno.</w:t>
      </w:r>
    </w:p>
    <w:p w:rsidR="00716795" w:rsidRPr="00716795" w:rsidP="00716795" w14:paraId="66273C7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RPr="00716795" w:rsidP="00716795" w14:paraId="16EAAC0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4º</w:t>
      </w:r>
      <w:r w:rsidRPr="00716795">
        <w:rPr>
          <w:rFonts w:ascii="Courier New" w:hAnsi="Courier New" w:cs="Courier New"/>
        </w:rPr>
        <w:t xml:space="preserve"> O Chefe do Poder Executivo criará, por decreto, Comissão Instaladora, de caráter transitório, responsável pela elaboração da proposta de Regimento Interno da ALEMM e pela condução do primeiro processo seletivo, composta por 12 (doze) membros.</w:t>
      </w:r>
    </w:p>
    <w:p w:rsidR="00716795" w:rsidRPr="00716795" w:rsidP="00716795" w14:paraId="43D5F3A3" w14:textId="0A47D48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§1º</w:t>
      </w:r>
      <w:r w:rsidRPr="00716795">
        <w:rPr>
          <w:rFonts w:ascii="Courier New" w:hAnsi="Courier New" w:cs="Courier New"/>
        </w:rPr>
        <w:t xml:space="preserve"> A Comissão Instaladora será composta por:</w:t>
      </w:r>
    </w:p>
    <w:p w:rsidR="00716795" w:rsidRPr="00716795" w:rsidP="00716795" w14:paraId="01F09A6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 xml:space="preserve">I - </w:t>
      </w:r>
      <w:r w:rsidRPr="00716795">
        <w:rPr>
          <w:rFonts w:ascii="Courier New" w:hAnsi="Courier New" w:cs="Courier New"/>
        </w:rPr>
        <w:t>3 (três) representantes do Poder Executivo, sendo:</w:t>
      </w:r>
    </w:p>
    <w:p w:rsidR="00716795" w:rsidRPr="00716795" w:rsidP="00716795" w14:paraId="0660CB6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a)</w:t>
      </w:r>
      <w:r w:rsidRPr="00716795">
        <w:rPr>
          <w:rFonts w:ascii="Courier New" w:hAnsi="Courier New" w:cs="Courier New"/>
        </w:rPr>
        <w:t xml:space="preserve"> 1 (um) representante da Secretaria Municipal de Educação;</w:t>
      </w:r>
    </w:p>
    <w:p w:rsidR="00716795" w:rsidRPr="00716795" w:rsidP="00716795" w14:paraId="4A68ABD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b)</w:t>
      </w:r>
      <w:r w:rsidRPr="00716795">
        <w:rPr>
          <w:rFonts w:ascii="Courier New" w:hAnsi="Courier New" w:cs="Courier New"/>
        </w:rPr>
        <w:t xml:space="preserve"> 1 (um) representante da Secretaria Municipal de Cultura;</w:t>
      </w:r>
    </w:p>
    <w:p w:rsidR="00716795" w:rsidRPr="00716795" w:rsidP="00716795" w14:paraId="2C94BA5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c)</w:t>
      </w:r>
      <w:r w:rsidRPr="00716795">
        <w:rPr>
          <w:rFonts w:ascii="Courier New" w:hAnsi="Courier New" w:cs="Courier New"/>
        </w:rPr>
        <w:t xml:space="preserve"> 1 (um) representante da Secretaria Municipal de Cidadania e Direitos das Pessoas com Deficiência;</w:t>
      </w:r>
    </w:p>
    <w:p w:rsidR="00716795" w:rsidRPr="00716795" w:rsidP="00716795" w14:paraId="60BCD64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 xml:space="preserve">II - </w:t>
      </w:r>
      <w:r w:rsidRPr="00716795">
        <w:rPr>
          <w:rFonts w:ascii="Courier New" w:hAnsi="Courier New" w:cs="Courier New"/>
        </w:rPr>
        <w:t>9 (nove) representantes de conselhos, da comunidade escolar e da sociedade civil, sendo:</w:t>
      </w:r>
    </w:p>
    <w:p w:rsidR="00716795" w:rsidRPr="00716795" w:rsidP="00716795" w14:paraId="4775FAC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a)</w:t>
      </w:r>
      <w:r w:rsidRPr="00716795">
        <w:rPr>
          <w:rFonts w:ascii="Courier New" w:hAnsi="Courier New" w:cs="Courier New"/>
        </w:rPr>
        <w:t xml:space="preserve"> 1 (um) representante do Conselho Municipal de Política Cultural;</w:t>
      </w:r>
    </w:p>
    <w:p w:rsidR="00716795" w:rsidRPr="00716795" w:rsidP="00716795" w14:paraId="14225D9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b)</w:t>
      </w:r>
      <w:r w:rsidRPr="00716795">
        <w:rPr>
          <w:rFonts w:ascii="Courier New" w:hAnsi="Courier New" w:cs="Courier New"/>
        </w:rPr>
        <w:t xml:space="preserve"> 1 (um) representante do Conselho Municipal de Promoção da Igualdade Racial;</w:t>
      </w:r>
    </w:p>
    <w:p w:rsidR="00716795" w:rsidRPr="00716795" w:rsidP="00716795" w14:paraId="056E282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c)</w:t>
      </w:r>
      <w:r w:rsidRPr="00716795">
        <w:rPr>
          <w:rFonts w:ascii="Courier New" w:hAnsi="Courier New" w:cs="Courier New"/>
        </w:rPr>
        <w:t xml:space="preserve"> 1 (um) representante do Conselho Municipal de Educação;</w:t>
      </w:r>
    </w:p>
    <w:p w:rsidR="00716795" w:rsidRPr="00716795" w:rsidP="00716795" w14:paraId="6E072B0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d)</w:t>
      </w:r>
      <w:r w:rsidRPr="00716795">
        <w:rPr>
          <w:rFonts w:ascii="Courier New" w:hAnsi="Courier New" w:cs="Courier New"/>
        </w:rPr>
        <w:t xml:space="preserve"> 1 (um) representante escolhido dentre os diretores das escolas da rede pública municipal;</w:t>
      </w:r>
    </w:p>
    <w:p w:rsidR="00716795" w:rsidRPr="00716795" w:rsidP="00716795" w14:paraId="240A4A4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e)</w:t>
      </w:r>
      <w:r w:rsidRPr="00716795">
        <w:rPr>
          <w:rFonts w:ascii="Courier New" w:hAnsi="Courier New" w:cs="Courier New"/>
        </w:rPr>
        <w:t xml:space="preserve"> 1 (um) representante escolhido dentre os professores da rede municipal de ensino;</w:t>
      </w:r>
    </w:p>
    <w:p w:rsidR="00716795" w:rsidRPr="00716795" w:rsidP="00716795" w14:paraId="39CFD87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f)</w:t>
      </w:r>
      <w:r w:rsidRPr="00716795">
        <w:rPr>
          <w:rFonts w:ascii="Courier New" w:hAnsi="Courier New" w:cs="Courier New"/>
        </w:rPr>
        <w:t xml:space="preserve"> 1 (um) representante escolhido dentre os professores da rede estadual de ensino que atuem em unidade escolar sediada no Município;</w:t>
      </w:r>
    </w:p>
    <w:p w:rsidR="00716795" w:rsidRPr="00716795" w:rsidP="00716795" w14:paraId="75B004D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g)</w:t>
      </w:r>
      <w:r w:rsidRPr="00716795">
        <w:rPr>
          <w:rFonts w:ascii="Courier New" w:hAnsi="Courier New" w:cs="Courier New"/>
        </w:rPr>
        <w:t xml:space="preserve"> 1 (um) representante indicado pelo Sindicato dos Professores do Ensino Oficial do Estado de São Paulo (APEOESP);</w:t>
      </w:r>
    </w:p>
    <w:p w:rsidR="00716795" w:rsidRPr="00716795" w:rsidP="00716795" w14:paraId="7CB60A4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h)</w:t>
      </w:r>
      <w:r w:rsidRPr="00716795">
        <w:rPr>
          <w:rFonts w:ascii="Courier New" w:hAnsi="Courier New" w:cs="Courier New"/>
        </w:rPr>
        <w:t xml:space="preserve"> 1 (um) representante indicado pela Academia Mogimiriana de Letras e Artes (ALMA), se regularmente constituída e em funcionamento, ou, na sua ausência, por entidade cultural ou literária com atuação comprovada no Município;</w:t>
      </w:r>
    </w:p>
    <w:p w:rsidR="00716795" w:rsidRPr="00716795" w:rsidP="00716795" w14:paraId="6EB67C0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i)</w:t>
      </w:r>
      <w:r w:rsidRPr="00716795">
        <w:rPr>
          <w:rFonts w:ascii="Courier New" w:hAnsi="Courier New" w:cs="Courier New"/>
        </w:rPr>
        <w:t xml:space="preserve"> 1 (um) representante de grêmios estudantis ou do movimento estudantil do Município, escolhido por seus pares.</w:t>
      </w:r>
    </w:p>
    <w:p w:rsidR="00716795" w:rsidRPr="00716795" w:rsidP="00716795" w14:paraId="69C1C23B" w14:textId="2EA85976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§2º</w:t>
      </w:r>
      <w:r w:rsidRPr="00716795">
        <w:rPr>
          <w:rFonts w:ascii="Courier New" w:hAnsi="Courier New" w:cs="Courier New"/>
        </w:rPr>
        <w:t xml:space="preserve"> Os membros da Comissão Instaladora serão nomeados pelo Chefe do Poder Executivo, observadas as indicações e formas de escolha previstas nesta Lei e em seu regulamento.</w:t>
      </w:r>
    </w:p>
    <w:p w:rsidR="00716795" w:rsidRPr="00716795" w:rsidP="00716795" w14:paraId="49454499" w14:textId="00B158CD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§3º</w:t>
      </w:r>
      <w:r w:rsidRPr="00716795">
        <w:rPr>
          <w:rFonts w:ascii="Courier New" w:hAnsi="Courier New" w:cs="Courier New"/>
        </w:rPr>
        <w:t xml:space="preserve"> Compete à Comissão Instaladora:</w:t>
      </w:r>
    </w:p>
    <w:p w:rsidR="00716795" w:rsidRPr="00716795" w:rsidP="00716795" w14:paraId="01658265" w14:textId="6077C1BF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 -</w:t>
      </w:r>
      <w:r w:rsidRPr="00716795">
        <w:rPr>
          <w:rFonts w:ascii="Courier New" w:hAnsi="Courier New" w:cs="Courier New"/>
        </w:rPr>
        <w:t xml:space="preserve"> </w:t>
      </w:r>
      <w:r w:rsidRPr="00AA524E" w:rsidR="00AA524E">
        <w:rPr>
          <w:rFonts w:ascii="Courier New" w:hAnsi="Courier New" w:cs="Courier New"/>
        </w:rPr>
        <w:t>elaborar a proposta de Regimento Interno da ALEMM e encaminhá-la ao Chefe do Poder Executivo para aprovação</w:t>
      </w:r>
      <w:r w:rsidRPr="00716795">
        <w:rPr>
          <w:rFonts w:ascii="Courier New" w:hAnsi="Courier New" w:cs="Courier New"/>
        </w:rPr>
        <w:t>;</w:t>
      </w:r>
    </w:p>
    <w:p w:rsidR="00716795" w:rsidRPr="00716795" w:rsidP="00716795" w14:paraId="2E4803E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 -</w:t>
      </w:r>
      <w:r w:rsidRPr="00716795">
        <w:rPr>
          <w:rFonts w:ascii="Courier New" w:hAnsi="Courier New" w:cs="Courier New"/>
        </w:rPr>
        <w:t xml:space="preserve"> elaborar e aprovar o edital do primeiro processo seletivo;</w:t>
      </w:r>
    </w:p>
    <w:p w:rsidR="00716795" w:rsidRPr="00716795" w:rsidP="00716795" w14:paraId="1BC9A88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III -</w:t>
      </w:r>
      <w:r w:rsidRPr="00716795">
        <w:rPr>
          <w:rFonts w:ascii="Courier New" w:hAnsi="Courier New" w:cs="Courier New"/>
        </w:rPr>
        <w:t xml:space="preserve"> acompanhar e conduzir o processo de seleção dos primeiros Jovens Acadêmicos;</w:t>
      </w:r>
    </w:p>
    <w:p w:rsidR="00716795" w:rsidRPr="00716795" w:rsidP="00716795" w14:paraId="2252331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IV -</w:t>
      </w:r>
      <w:r w:rsidRPr="00716795">
        <w:rPr>
          <w:rFonts w:ascii="Courier New" w:hAnsi="Courier New" w:cs="Courier New"/>
        </w:rPr>
        <w:t xml:space="preserve"> analisar os documentos e trabalhos apresentados pelos candidatos;</w:t>
      </w:r>
    </w:p>
    <w:p w:rsidR="00716795" w:rsidRPr="00716795" w:rsidP="00716795" w14:paraId="467DFF5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 -</w:t>
      </w:r>
      <w:r w:rsidRPr="00716795">
        <w:rPr>
          <w:rFonts w:ascii="Courier New" w:hAnsi="Courier New" w:cs="Courier New"/>
        </w:rPr>
        <w:t xml:space="preserve"> decidir os recursos administrativos relativos ao primeiro processo seletivo;</w:t>
      </w:r>
    </w:p>
    <w:p w:rsidR="00716795" w:rsidRPr="00716795" w:rsidP="00716795" w14:paraId="6AB9548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 -</w:t>
      </w:r>
      <w:r w:rsidRPr="00716795">
        <w:rPr>
          <w:rFonts w:ascii="Courier New" w:hAnsi="Courier New" w:cs="Courier New"/>
        </w:rPr>
        <w:t xml:space="preserve"> divulgar os resultados do processo seletivo;</w:t>
      </w:r>
    </w:p>
    <w:p w:rsidR="00716795" w:rsidP="00716795" w14:paraId="62EBBB5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VII -</w:t>
      </w:r>
      <w:r w:rsidRPr="00716795">
        <w:rPr>
          <w:rFonts w:ascii="Courier New" w:hAnsi="Courier New" w:cs="Courier New"/>
        </w:rPr>
        <w:t xml:space="preserve"> organizar a sessão de ingresso dos membros selecionados.</w:t>
      </w:r>
    </w:p>
    <w:p w:rsidR="00AA524E" w:rsidRPr="00716795" w:rsidP="00716795" w14:paraId="4C4EAAD0" w14:textId="4C595D85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AA524E">
        <w:rPr>
          <w:rFonts w:ascii="Courier New" w:hAnsi="Courier New" w:cs="Courier New"/>
          <w:b/>
          <w:bCs/>
        </w:rPr>
        <w:t>§4º</w:t>
      </w:r>
      <w:r>
        <w:rPr>
          <w:rFonts w:ascii="Courier New" w:hAnsi="Courier New" w:cs="Courier New"/>
        </w:rPr>
        <w:t xml:space="preserve"> </w:t>
      </w:r>
      <w:r w:rsidRPr="00AA524E">
        <w:rPr>
          <w:rFonts w:ascii="Courier New" w:hAnsi="Courier New" w:cs="Courier New"/>
        </w:rPr>
        <w:t>O Regimento Interno da ALEMM será aprovado por decreto do Chefe do Poder Executivo, após a conclusão dos trabalhos de elaboração pela Comissão Instaladora.</w:t>
      </w:r>
    </w:p>
    <w:p w:rsidR="00716795" w:rsidRPr="00716795" w:rsidP="00716795" w14:paraId="087E0632" w14:textId="2495252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</w:t>
      </w:r>
      <w:r w:rsidR="00AA524E">
        <w:rPr>
          <w:rFonts w:ascii="Courier New" w:hAnsi="Courier New" w:cs="Courier New"/>
          <w:b/>
          <w:bCs/>
        </w:rPr>
        <w:t>5</w:t>
      </w:r>
      <w:r w:rsidRPr="00716795">
        <w:rPr>
          <w:rFonts w:ascii="Courier New" w:hAnsi="Courier New" w:cs="Courier New"/>
          <w:b/>
          <w:bCs/>
        </w:rPr>
        <w:t>º</w:t>
      </w:r>
      <w:r w:rsidRPr="00716795">
        <w:rPr>
          <w:rFonts w:ascii="Courier New" w:hAnsi="Courier New" w:cs="Courier New"/>
        </w:rPr>
        <w:t xml:space="preserve"> A participação na Comissão Instaladora será considerada de relevante interesse público e não será remunerada.</w:t>
      </w:r>
    </w:p>
    <w:p w:rsidR="00716795" w:rsidP="00716795" w14:paraId="65C051A0" w14:textId="21FA9719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</w:t>
      </w:r>
      <w:r w:rsidR="00AA524E">
        <w:rPr>
          <w:rFonts w:ascii="Courier New" w:hAnsi="Courier New" w:cs="Courier New"/>
          <w:b/>
          <w:bCs/>
        </w:rPr>
        <w:t>6</w:t>
      </w:r>
      <w:r w:rsidRPr="00716795">
        <w:rPr>
          <w:rFonts w:ascii="Courier New" w:hAnsi="Courier New" w:cs="Courier New"/>
          <w:b/>
          <w:bCs/>
        </w:rPr>
        <w:t>º</w:t>
      </w:r>
      <w:r w:rsidRPr="00716795">
        <w:rPr>
          <w:rFonts w:ascii="Courier New" w:hAnsi="Courier New" w:cs="Courier New"/>
        </w:rPr>
        <w:t xml:space="preserve"> A Comissão Instaladora será extinta após a aprovação do Regimento Interno, a conclusão do primeiro processo seletivo e a realização da sessão de ingresso dos primeiros membros da ALEMM.</w:t>
      </w:r>
    </w:p>
    <w:p w:rsidR="00716795" w:rsidRPr="00716795" w:rsidP="00716795" w14:paraId="3727639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RPr="00716795" w:rsidP="00716795" w14:paraId="1E08607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5º</w:t>
      </w:r>
      <w:r w:rsidRPr="00716795">
        <w:rPr>
          <w:rFonts w:ascii="Courier New" w:hAnsi="Courier New" w:cs="Courier New"/>
        </w:rPr>
        <w:t xml:space="preserve"> O processo de seleção dos integrantes da ALEMM observará os princípios da publicidade, transparência, impessoalidade, inclusão, pluralismo e igualdade de oportunidades.</w:t>
      </w:r>
    </w:p>
    <w:p w:rsidR="00716795" w:rsidRPr="00716795" w:rsidP="00716795" w14:paraId="42685F16" w14:textId="7D250141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§1º</w:t>
      </w:r>
      <w:r w:rsidRPr="00716795">
        <w:rPr>
          <w:rFonts w:ascii="Courier New" w:hAnsi="Courier New" w:cs="Courier New"/>
        </w:rPr>
        <w:t xml:space="preserve"> A seleção será realizada mediante edital amplamente divulgado nas unidades escolares participantes e nos meios oficiais de comunicação do Município.</w:t>
      </w:r>
    </w:p>
    <w:p w:rsidR="00716795" w:rsidRPr="00716795" w:rsidP="00716795" w14:paraId="3914A3E3" w14:textId="0FAE138D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§2º</w:t>
      </w:r>
      <w:r w:rsidRPr="00716795">
        <w:rPr>
          <w:rFonts w:ascii="Courier New" w:hAnsi="Courier New" w:cs="Courier New"/>
        </w:rPr>
        <w:t xml:space="preserve"> O edital deverá estabelecer, no mínimo:</w:t>
      </w:r>
    </w:p>
    <w:p w:rsidR="00716795" w:rsidRPr="00716795" w:rsidP="00716795" w14:paraId="67E00D9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 -</w:t>
      </w:r>
      <w:r w:rsidRPr="00716795">
        <w:rPr>
          <w:rFonts w:ascii="Courier New" w:hAnsi="Courier New" w:cs="Courier New"/>
        </w:rPr>
        <w:t xml:space="preserve"> o número de vagas disponíveis;</w:t>
      </w:r>
    </w:p>
    <w:p w:rsidR="00716795" w:rsidRPr="00716795" w:rsidP="00716795" w14:paraId="1976105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 -</w:t>
      </w:r>
      <w:r w:rsidRPr="00716795">
        <w:rPr>
          <w:rFonts w:ascii="Courier New" w:hAnsi="Courier New" w:cs="Courier New"/>
        </w:rPr>
        <w:t xml:space="preserve"> os requisitos para participação;</w:t>
      </w:r>
    </w:p>
    <w:p w:rsidR="00716795" w:rsidRPr="00716795" w:rsidP="00716795" w14:paraId="615D426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III -</w:t>
      </w:r>
      <w:r w:rsidRPr="00716795">
        <w:rPr>
          <w:rFonts w:ascii="Courier New" w:hAnsi="Courier New" w:cs="Courier New"/>
        </w:rPr>
        <w:t xml:space="preserve"> os critérios e métodos de avaliação;</w:t>
      </w:r>
    </w:p>
    <w:p w:rsidR="00716795" w:rsidRPr="00716795" w:rsidP="00716795" w14:paraId="51C8513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IV -</w:t>
      </w:r>
      <w:r w:rsidRPr="00716795">
        <w:rPr>
          <w:rFonts w:ascii="Courier New" w:hAnsi="Courier New" w:cs="Courier New"/>
        </w:rPr>
        <w:t xml:space="preserve"> as etapas e o cronograma do processo seletivo;</w:t>
      </w:r>
    </w:p>
    <w:p w:rsidR="00716795" w:rsidRPr="00716795" w:rsidP="00716795" w14:paraId="0CE16E6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 -</w:t>
      </w:r>
      <w:r w:rsidRPr="00716795">
        <w:rPr>
          <w:rFonts w:ascii="Courier New" w:hAnsi="Courier New" w:cs="Courier New"/>
        </w:rPr>
        <w:t xml:space="preserve"> a documentação exigida;</w:t>
      </w:r>
    </w:p>
    <w:p w:rsidR="00716795" w:rsidRPr="00716795" w:rsidP="00716795" w14:paraId="3F540ADA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 -</w:t>
      </w:r>
      <w:r w:rsidRPr="00716795">
        <w:rPr>
          <w:rFonts w:ascii="Courier New" w:hAnsi="Courier New" w:cs="Courier New"/>
        </w:rPr>
        <w:t xml:space="preserve"> os critérios de desempate;</w:t>
      </w:r>
    </w:p>
    <w:p w:rsidR="00716795" w:rsidRPr="00716795" w:rsidP="00716795" w14:paraId="16312CF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VII -</w:t>
      </w:r>
      <w:r w:rsidRPr="00716795">
        <w:rPr>
          <w:rFonts w:ascii="Courier New" w:hAnsi="Courier New" w:cs="Courier New"/>
        </w:rPr>
        <w:t xml:space="preserve"> a forma de divulgação dos resultados;</w:t>
      </w:r>
    </w:p>
    <w:p w:rsidR="00716795" w:rsidRPr="00716795" w:rsidP="00716795" w14:paraId="77966BB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VIII -</w:t>
      </w:r>
      <w:r w:rsidRPr="00716795">
        <w:rPr>
          <w:rFonts w:ascii="Courier New" w:hAnsi="Courier New" w:cs="Courier New"/>
        </w:rPr>
        <w:t xml:space="preserve"> o procedimento e o prazo para apresentação de recurso.</w:t>
      </w:r>
    </w:p>
    <w:p w:rsidR="00716795" w:rsidRPr="00716795" w:rsidP="00716795" w14:paraId="60AF854D" w14:textId="2430C24B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§3º</w:t>
      </w:r>
      <w:r w:rsidRPr="00716795">
        <w:rPr>
          <w:rFonts w:ascii="Courier New" w:hAnsi="Courier New" w:cs="Courier New"/>
        </w:rPr>
        <w:t xml:space="preserve"> A avaliação deverá considerar a idade, a etapa de ensino e o processo de formação do estudante, de modo a evitar critérios que privilegiem exclusivamente experiência profissional, número de publicações, popularidade ou alcance em redes sociais.</w:t>
      </w:r>
    </w:p>
    <w:p w:rsidR="00716795" w:rsidRPr="00716795" w:rsidP="00716795" w14:paraId="4899C6CB" w14:textId="7D9A8851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§4º</w:t>
      </w:r>
      <w:r w:rsidRPr="00716795">
        <w:rPr>
          <w:rFonts w:ascii="Courier New" w:hAnsi="Courier New" w:cs="Courier New"/>
        </w:rPr>
        <w:t xml:space="preserve"> A divulgação de dados pessoais, imagens, trabalhos, apresentações e portfólios de crianças e adolescentes observará a legislação aplicável à proteção integral, à privacidade, à imagem e aos dados pessoais, bem como as autorizações legalmente exigidas.</w:t>
      </w:r>
    </w:p>
    <w:p w:rsidR="00716795" w:rsidP="00716795" w14:paraId="4E6C4232" w14:textId="2C6C79CC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§5º</w:t>
      </w:r>
      <w:r w:rsidRPr="00716795">
        <w:rPr>
          <w:rFonts w:ascii="Courier New" w:hAnsi="Courier New" w:cs="Courier New"/>
        </w:rPr>
        <w:t xml:space="preserve"> O processo seletivo deverá assegurar condições de acessibilidade e adaptações razoáveis aos estudantes com deficiência.</w:t>
      </w:r>
    </w:p>
    <w:p w:rsidR="00716795" w:rsidRPr="00716795" w:rsidP="00716795" w14:paraId="26CF792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RPr="00716795" w:rsidP="00716795" w14:paraId="2A3459F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6º</w:t>
      </w:r>
      <w:r w:rsidRPr="00716795">
        <w:rPr>
          <w:rFonts w:ascii="Courier New" w:hAnsi="Courier New" w:cs="Courier New"/>
        </w:rPr>
        <w:t xml:space="preserve"> O </w:t>
      </w:r>
      <w:r w:rsidRPr="00716795">
        <w:rPr>
          <w:rFonts w:ascii="Courier New" w:hAnsi="Courier New" w:cs="Courier New"/>
          <w:b/>
          <w:bCs/>
        </w:rPr>
        <w:t>Regimento Interno da ALEMM</w:t>
      </w:r>
      <w:r w:rsidRPr="00716795">
        <w:rPr>
          <w:rFonts w:ascii="Courier New" w:hAnsi="Courier New" w:cs="Courier New"/>
        </w:rPr>
        <w:t xml:space="preserve"> deverá dispor, no mínimo, sobre:</w:t>
      </w:r>
    </w:p>
    <w:p w:rsidR="00716795" w:rsidRPr="00716795" w:rsidP="00716795" w14:paraId="356B745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 -</w:t>
      </w:r>
      <w:r w:rsidRPr="00716795">
        <w:rPr>
          <w:rFonts w:ascii="Courier New" w:hAnsi="Courier New" w:cs="Courier New"/>
        </w:rPr>
        <w:t xml:space="preserve"> a estrutura da diretoria estudantil e o respectivo processo de eleição;</w:t>
      </w:r>
    </w:p>
    <w:p w:rsidR="00716795" w:rsidRPr="00716795" w:rsidP="00716795" w14:paraId="765A851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 -</w:t>
      </w:r>
      <w:r w:rsidRPr="00716795">
        <w:rPr>
          <w:rFonts w:ascii="Courier New" w:hAnsi="Courier New" w:cs="Courier New"/>
        </w:rPr>
        <w:t xml:space="preserve"> as regras de mandato, recondução, vacância, substituição e condição de Membro Egresso;</w:t>
      </w:r>
    </w:p>
    <w:p w:rsidR="00716795" w:rsidRPr="00716795" w:rsidP="00716795" w14:paraId="09AFD31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III -</w:t>
      </w:r>
      <w:r w:rsidRPr="00716795">
        <w:rPr>
          <w:rFonts w:ascii="Courier New" w:hAnsi="Courier New" w:cs="Courier New"/>
        </w:rPr>
        <w:t xml:space="preserve"> os direitos e deveres dos Jovens Acadêmicos;</w:t>
      </w:r>
    </w:p>
    <w:p w:rsidR="00716795" w:rsidRPr="00716795" w:rsidP="00716795" w14:paraId="3942D5C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IV -</w:t>
      </w:r>
      <w:r w:rsidRPr="00716795">
        <w:rPr>
          <w:rFonts w:ascii="Courier New" w:hAnsi="Courier New" w:cs="Courier New"/>
        </w:rPr>
        <w:t xml:space="preserve"> as regras dos processos seletivos posteriores e os mecanismos de recurso;</w:t>
      </w:r>
    </w:p>
    <w:p w:rsidR="00716795" w:rsidRPr="00716795" w:rsidP="00716795" w14:paraId="54100FC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 -</w:t>
      </w:r>
      <w:r w:rsidRPr="00716795">
        <w:rPr>
          <w:rFonts w:ascii="Courier New" w:hAnsi="Courier New" w:cs="Courier New"/>
        </w:rPr>
        <w:t xml:space="preserve"> a periodicidade e as formas de convocação das reuniões;</w:t>
      </w:r>
    </w:p>
    <w:p w:rsidR="00716795" w:rsidRPr="00716795" w:rsidP="00716795" w14:paraId="07393E8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 -</w:t>
      </w:r>
      <w:r w:rsidRPr="00716795">
        <w:rPr>
          <w:rFonts w:ascii="Courier New" w:hAnsi="Courier New" w:cs="Courier New"/>
        </w:rPr>
        <w:t xml:space="preserve"> as atividades, projetos e ações culturais desenvolvidos no âmbito da ALEMM;</w:t>
      </w:r>
    </w:p>
    <w:p w:rsidR="00716795" w:rsidRPr="00716795" w:rsidP="00716795" w14:paraId="3A1F70B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VII -</w:t>
      </w:r>
      <w:r w:rsidRPr="00716795">
        <w:rPr>
          <w:rFonts w:ascii="Courier New" w:hAnsi="Courier New" w:cs="Courier New"/>
        </w:rPr>
        <w:t xml:space="preserve"> as formas de acompanhamento pedagógico dos estudantes;</w:t>
      </w:r>
    </w:p>
    <w:p w:rsidR="00716795" w:rsidRPr="00716795" w:rsidP="00716795" w14:paraId="6335045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VIII -</w:t>
      </w:r>
      <w:r w:rsidRPr="00716795">
        <w:rPr>
          <w:rFonts w:ascii="Courier New" w:hAnsi="Courier New" w:cs="Courier New"/>
        </w:rPr>
        <w:t xml:space="preserve"> as regras de participação ou autorização dos pais ou responsáveis, quando legalmente exigidas;</w:t>
      </w:r>
    </w:p>
    <w:p w:rsidR="00716795" w:rsidRPr="00716795" w:rsidP="00716795" w14:paraId="03F5276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IX -</w:t>
      </w:r>
      <w:r w:rsidRPr="00716795">
        <w:rPr>
          <w:rFonts w:ascii="Courier New" w:hAnsi="Courier New" w:cs="Courier New"/>
        </w:rPr>
        <w:t xml:space="preserve"> as medidas destinadas à inclusão e à acessibilidade;</w:t>
      </w:r>
    </w:p>
    <w:p w:rsidR="00716795" w:rsidRPr="00716795" w:rsidP="00716795" w14:paraId="6EF43B3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X -</w:t>
      </w:r>
      <w:r w:rsidRPr="00716795">
        <w:rPr>
          <w:rFonts w:ascii="Courier New" w:hAnsi="Courier New" w:cs="Courier New"/>
        </w:rPr>
        <w:t xml:space="preserve"> as regras de proteção de dados pessoais, imagem e autoria das produções literárias e artísticas dos estudantes;</w:t>
      </w:r>
    </w:p>
    <w:p w:rsidR="00716795" w:rsidP="00716795" w14:paraId="2A9035F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XI -</w:t>
      </w:r>
      <w:r w:rsidRPr="00716795">
        <w:rPr>
          <w:rFonts w:ascii="Courier New" w:hAnsi="Courier New" w:cs="Courier New"/>
        </w:rPr>
        <w:t xml:space="preserve"> as hipóteses e os procedimentos relativos à perda da condição de integrante da ALEMM, assegurados o contraditório e a ampla defesa.</w:t>
      </w:r>
    </w:p>
    <w:p w:rsidR="00716795" w:rsidRPr="00716795" w:rsidP="00716795" w14:paraId="47842A8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RPr="00716795" w:rsidP="00716795" w14:paraId="7973638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7º</w:t>
      </w:r>
      <w:r w:rsidRPr="00716795">
        <w:rPr>
          <w:rFonts w:ascii="Courier New" w:hAnsi="Courier New" w:cs="Courier New"/>
        </w:rPr>
        <w:t xml:space="preserve"> Para atingir os objetivos desta Lei, o Poder Executivo poderá:</w:t>
      </w:r>
    </w:p>
    <w:p w:rsidR="00716795" w:rsidRPr="00716795" w:rsidP="00716795" w14:paraId="5ABD21B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 -</w:t>
      </w:r>
      <w:r w:rsidRPr="00716795">
        <w:rPr>
          <w:rFonts w:ascii="Courier New" w:hAnsi="Courier New" w:cs="Courier New"/>
        </w:rPr>
        <w:t xml:space="preserve"> organizar programas e ações intersecretariais destinados ao incentivo à leitura, à escrita, às artes e à cultura;</w:t>
      </w:r>
    </w:p>
    <w:p w:rsidR="00716795" w:rsidRPr="00716795" w:rsidP="00716795" w14:paraId="24C3E31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 -</w:t>
      </w:r>
      <w:r w:rsidRPr="00716795">
        <w:rPr>
          <w:rFonts w:ascii="Courier New" w:hAnsi="Courier New" w:cs="Courier New"/>
        </w:rPr>
        <w:t xml:space="preserve"> disponibilizar equipamentos públicos educacionais e culturais para reuniões, oficinas, exposições, saraus, apresentações e demais atividades da ALEMM;</w:t>
      </w:r>
    </w:p>
    <w:p w:rsidR="00716795" w:rsidRPr="00716795" w:rsidP="00716795" w14:paraId="09EADEB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III -</w:t>
      </w:r>
      <w:r w:rsidRPr="00716795">
        <w:rPr>
          <w:rFonts w:ascii="Courier New" w:hAnsi="Courier New" w:cs="Courier New"/>
        </w:rPr>
        <w:t xml:space="preserve"> celebrar convênios, acordos, termos de cooperação e demais instrumentos jurídicos cabíveis com órgãos públicos, instituições de ensino, entidades culturais e organizações da sociedade civil;</w:t>
      </w:r>
    </w:p>
    <w:p w:rsidR="00716795" w:rsidRPr="00716795" w:rsidP="00716795" w14:paraId="126FD12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IV -</w:t>
      </w:r>
      <w:r w:rsidRPr="00716795">
        <w:rPr>
          <w:rFonts w:ascii="Courier New" w:hAnsi="Courier New" w:cs="Courier New"/>
        </w:rPr>
        <w:t xml:space="preserve"> promover oficinas, cursos, palestras, encontros e outras ações de formação artística, literária e cultural;</w:t>
      </w:r>
    </w:p>
    <w:p w:rsidR="00716795" w:rsidRPr="00716795" w:rsidP="00716795" w14:paraId="66B78C7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 -</w:t>
      </w:r>
      <w:r w:rsidRPr="00716795">
        <w:rPr>
          <w:rFonts w:ascii="Courier New" w:hAnsi="Courier New" w:cs="Courier New"/>
        </w:rPr>
        <w:t xml:space="preserve"> articular as atividades da ALEMM com a Bienal Literária de Mogi Mirim, com projetos desenvolvidos pela rede pública de ensino e com outros programas culturais e educacionais do Município;</w:t>
      </w:r>
    </w:p>
    <w:p w:rsidR="00716795" w:rsidP="00716795" w14:paraId="2A95E15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VI -</w:t>
      </w:r>
      <w:r w:rsidRPr="00716795">
        <w:rPr>
          <w:rFonts w:ascii="Courier New" w:hAnsi="Courier New" w:cs="Courier New"/>
        </w:rPr>
        <w:t xml:space="preserve"> promover ações de intercâmbio com escritores, artistas, instituições culturais, academias de letras e artes e entidades congêneres.</w:t>
      </w:r>
    </w:p>
    <w:p w:rsidR="00716795" w:rsidRPr="00716795" w:rsidP="00716795" w14:paraId="5798E0B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P="00716795" w14:paraId="52F2B47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8º</w:t>
      </w:r>
      <w:r w:rsidRPr="00716795">
        <w:rPr>
          <w:rFonts w:ascii="Courier New" w:hAnsi="Courier New" w:cs="Courier New"/>
        </w:rPr>
        <w:t xml:space="preserve"> As despesas decorrentes da execução desta Lei correrão por conta de dotações orçamentárias próprias da Secretaria Municipal de </w:t>
      </w:r>
      <w:r w:rsidRPr="00716795">
        <w:rPr>
          <w:rFonts w:ascii="Courier New" w:hAnsi="Courier New" w:cs="Courier New"/>
        </w:rPr>
        <w:t>Educação e, quando couber, da Secretaria Municipal de Cultura, suplementadas se necessário.</w:t>
      </w:r>
    </w:p>
    <w:p w:rsidR="00716795" w:rsidRPr="00716795" w:rsidP="00716795" w14:paraId="65A0278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P="00716795" w14:paraId="4401848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9º</w:t>
      </w:r>
      <w:r w:rsidRPr="00716795">
        <w:rPr>
          <w:rFonts w:ascii="Courier New" w:hAnsi="Courier New" w:cs="Courier New"/>
        </w:rPr>
        <w:t xml:space="preserve"> O Chefe do Poder Executivo nomeará os membros da Comissão Instaladora no prazo máximo de 30 (trinta) dias úteis, contado da publicação desta Lei.</w:t>
      </w:r>
    </w:p>
    <w:p w:rsidR="00716795" w:rsidRPr="00716795" w:rsidP="00716795" w14:paraId="470AF6B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P="00716795" w14:paraId="09472131" w14:textId="23733D25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10</w:t>
      </w:r>
      <w:r w:rsidR="00DE2A78">
        <w:rPr>
          <w:rFonts w:ascii="Courier New" w:hAnsi="Courier New" w:cs="Courier New"/>
          <w:b/>
          <w:bCs/>
        </w:rPr>
        <w:t>.</w:t>
      </w:r>
      <w:r w:rsidRPr="00716795">
        <w:rPr>
          <w:rFonts w:ascii="Courier New" w:hAnsi="Courier New" w:cs="Courier New"/>
        </w:rPr>
        <w:t xml:space="preserve"> </w:t>
      </w:r>
      <w:r w:rsidRPr="00F84FCC" w:rsidR="00F84FCC">
        <w:rPr>
          <w:rFonts w:ascii="Courier New" w:hAnsi="Courier New" w:cs="Courier New"/>
        </w:rPr>
        <w:t>A Comissão Instaladora terá o prazo máximo de 120 (cento e vinte) dias corridos, contado da data de sua nomeação, para elaborar e encaminhar ao Chefe do Poder Executivo a proposta de Regimento Interno, conduzir o primeiro processo seletivo após a aprovação do Regimento, publicar seu resultado e realizar a sessão de ingresso dos membros selecionados.</w:t>
      </w:r>
    </w:p>
    <w:p w:rsidR="00F84FCC" w:rsidP="00716795" w14:paraId="54142D23" w14:textId="0431371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F84FCC">
        <w:rPr>
          <w:rFonts w:ascii="Courier New" w:hAnsi="Courier New" w:cs="Courier New"/>
          <w:b/>
          <w:bCs/>
        </w:rPr>
        <w:t>Parágrafo único</w:t>
      </w:r>
      <w:r>
        <w:rPr>
          <w:rFonts w:ascii="Courier New" w:hAnsi="Courier New" w:cs="Courier New"/>
          <w:b/>
          <w:bCs/>
        </w:rPr>
        <w:t>.</w:t>
      </w:r>
      <w:r>
        <w:rPr>
          <w:rFonts w:ascii="Courier New" w:hAnsi="Courier New" w:cs="Courier New"/>
        </w:rPr>
        <w:t xml:space="preserve"> </w:t>
      </w:r>
      <w:r w:rsidRPr="00F84FCC">
        <w:rPr>
          <w:rFonts w:ascii="Courier New" w:hAnsi="Courier New" w:cs="Courier New"/>
        </w:rPr>
        <w:t>O Regimento Interno será aprovado por decreto do Chefe do Poder Executivo antes da publicação do edital do primeiro processo seletivo.</w:t>
      </w:r>
    </w:p>
    <w:p w:rsidR="00716795" w:rsidRPr="00716795" w:rsidP="00716795" w14:paraId="7664836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RPr="00716795" w:rsidP="00716795" w14:paraId="08D113F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716795">
        <w:rPr>
          <w:rFonts w:ascii="Courier New" w:hAnsi="Courier New" w:cs="Courier New"/>
          <w:b/>
          <w:bCs/>
        </w:rPr>
        <w:t>Art. 11.</w:t>
      </w:r>
      <w:r w:rsidRPr="00716795">
        <w:rPr>
          <w:rFonts w:ascii="Courier New" w:hAnsi="Courier New" w:cs="Courier New"/>
        </w:rPr>
        <w:t xml:space="preserve"> Esta Lei entra em vigor na data de sua publicação.</w:t>
      </w:r>
    </w:p>
    <w:p w:rsidR="00510AA4" w:rsidP="00510AA4" w14:paraId="51C7DE6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716795" w:rsidP="00510AA4" w14:paraId="2F0057B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510AA4" w:rsidRPr="006D34FF" w:rsidP="00510AA4" w14:paraId="287CBDCB" w14:textId="648597D3">
      <w:pPr>
        <w:spacing w:before="120" w:after="120" w:line="276" w:lineRule="auto"/>
        <w:jc w:val="both"/>
        <w:rPr>
          <w:rFonts w:ascii="Courier New" w:hAnsi="Courier New" w:cs="Courier New"/>
          <w:i/>
          <w:iCs/>
        </w:rPr>
      </w:pPr>
      <w:r w:rsidRPr="006D34FF">
        <w:rPr>
          <w:rFonts w:ascii="Courier New" w:hAnsi="Courier New" w:cs="Courier New"/>
          <w:i/>
          <w:iCs/>
        </w:rPr>
        <w:t xml:space="preserve">Sala das Sessões “Vereador Santo Róttoli”, em </w:t>
      </w:r>
      <w:r w:rsidRPr="006D34FF">
        <w:rPr>
          <w:rFonts w:ascii="Courier New" w:hAnsi="Courier New" w:cs="Courier New"/>
          <w:i/>
          <w:iCs/>
        </w:rPr>
        <w:fldChar w:fldCharType="begin"/>
      </w:r>
      <w:r w:rsidRPr="006D34FF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6D34FF">
        <w:rPr>
          <w:rFonts w:ascii="Courier New" w:hAnsi="Courier New" w:cs="Courier New"/>
          <w:i/>
          <w:iCs/>
        </w:rPr>
        <w:fldChar w:fldCharType="separate"/>
      </w:r>
      <w:r w:rsidRPr="006D34FF">
        <w:rPr>
          <w:rFonts w:ascii="Courier New" w:hAnsi="Courier New" w:cs="Courier New"/>
          <w:i/>
          <w:iCs/>
        </w:rPr>
        <w:t>6 de outubro de 2026</w:t>
      </w:r>
      <w:r w:rsidRPr="006D34FF">
        <w:rPr>
          <w:rFonts w:ascii="Courier New" w:hAnsi="Courier New" w:cs="Courier New"/>
          <w:i/>
          <w:iCs/>
        </w:rPr>
        <w:fldChar w:fldCharType="end"/>
      </w:r>
      <w:r w:rsidRPr="006D34FF">
        <w:rPr>
          <w:rFonts w:ascii="Courier New" w:hAnsi="Courier New" w:cs="Courier New"/>
          <w:i/>
          <w:iCs/>
        </w:rPr>
        <w:t>.</w:t>
      </w:r>
    </w:p>
    <w:p w:rsidR="00510AA4" w:rsidRPr="006D34FF" w:rsidP="00510AA4" w14:paraId="5489EF8F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510AA4" w:rsidRPr="006D34FF" w:rsidP="00510AA4" w14:paraId="4AB8207C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510AA4" w:rsidRPr="006D34FF" w:rsidP="00510AA4" w14:paraId="14C2FF3B" w14:textId="77777777">
      <w:pPr>
        <w:spacing w:line="276" w:lineRule="auto"/>
        <w:jc w:val="center"/>
        <w:rPr>
          <w:rFonts w:ascii="Courier New" w:hAnsi="Courier New" w:cs="Courier New"/>
        </w:rPr>
      </w:pPr>
      <w:r w:rsidRPr="006D34FF">
        <w:rPr>
          <w:rFonts w:ascii="Courier New" w:hAnsi="Courier New" w:cs="Courier New"/>
          <w:i/>
          <w:iCs/>
        </w:rPr>
        <w:t>(assinado digitalmente)</w:t>
      </w:r>
    </w:p>
    <w:p w:rsidR="00510AA4" w:rsidP="00510AA4" w14:paraId="3A7AB953" w14:textId="77777777">
      <w:pPr>
        <w:spacing w:line="276" w:lineRule="auto"/>
        <w:jc w:val="center"/>
        <w:rPr>
          <w:rFonts w:ascii="Courier New" w:hAnsi="Courier New" w:cs="Courier New"/>
          <w:b/>
          <w:bCs/>
        </w:rPr>
      </w:pPr>
      <w:r w:rsidRPr="006D34FF">
        <w:rPr>
          <w:rFonts w:ascii="Courier New" w:hAnsi="Courier New" w:cs="Courier New"/>
          <w:b/>
          <w:bCs/>
        </w:rPr>
        <w:t>VEREADOR ERNANI LUIZ DONATTI GRAGNANELLO</w:t>
      </w:r>
      <w:r w:rsidRPr="006D34FF">
        <w:rPr>
          <w:rFonts w:ascii="Courier New" w:hAnsi="Courier New" w:cs="Courier New"/>
          <w:b/>
          <w:bCs/>
        </w:rPr>
        <w:br/>
        <w:t>PARTIDO DOS TRABALHADORES (PT)</w:t>
      </w:r>
    </w:p>
    <w:p w:rsidR="00424CF2" w:rsidP="00510AA4" w14:paraId="0D761448" w14:textId="11247E8C">
      <w:pPr>
        <w:spacing w:line="276" w:lineRule="auto"/>
        <w:jc w:val="center"/>
        <w:rPr>
          <w:rFonts w:ascii="Courier New" w:hAnsi="Courier New" w:cs="Courier New"/>
        </w:rPr>
      </w:pPr>
      <w:r w:rsidRPr="000E658D"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2466975" cy="1144752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0521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47" cy="11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CF2">
        <w:rPr>
          <w:rFonts w:ascii="Courier New" w:hAnsi="Courier New" w:cs="Courier New"/>
        </w:rPr>
        <w:br w:type="page"/>
      </w:r>
    </w:p>
    <w:p w:rsidR="002575B7" w:rsidRPr="006A4085" w:rsidP="002575B7" w14:paraId="082E9455" w14:textId="77777777">
      <w:pPr>
        <w:spacing w:before="120" w:after="120" w:line="360" w:lineRule="auto"/>
        <w:jc w:val="center"/>
        <w:rPr>
          <w:rFonts w:ascii="Courier New" w:hAnsi="Courier New" w:cs="Courier New"/>
          <w:b/>
          <w:bCs/>
          <w:u w:val="single"/>
        </w:rPr>
      </w:pPr>
      <w:r w:rsidRPr="006A4085">
        <w:rPr>
          <w:rFonts w:ascii="Courier New" w:hAnsi="Courier New" w:cs="Courier New"/>
          <w:b/>
          <w:bCs/>
          <w:u w:val="single"/>
        </w:rPr>
        <w:t>JUSTIFICAÇÃO</w:t>
      </w:r>
    </w:p>
    <w:p w:rsidR="002575B7" w:rsidRPr="006A4085" w:rsidP="002575B7" w14:paraId="7DFD4882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6B109A" w:rsidRPr="006A4085" w:rsidP="006B109A" w14:paraId="0445C70C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Ao</w:t>
      </w:r>
      <w:r w:rsidRPr="006A4085">
        <w:rPr>
          <w:rFonts w:ascii="Courier New" w:hAnsi="Courier New" w:cs="Courier New"/>
          <w:b/>
          <w:bCs/>
        </w:rPr>
        <w:t xml:space="preserve">s </w:t>
      </w:r>
      <w:r>
        <w:rPr>
          <w:rFonts w:ascii="Courier New" w:hAnsi="Courier New" w:cs="Courier New"/>
          <w:b/>
          <w:bCs/>
        </w:rPr>
        <w:t>cidadãos Mogimirianos</w:t>
      </w:r>
      <w:r w:rsidRPr="006A4085">
        <w:rPr>
          <w:rFonts w:ascii="Courier New" w:hAnsi="Courier New" w:cs="Courier New"/>
          <w:b/>
          <w:bCs/>
        </w:rPr>
        <w:t>, com o mais profundo respeito e compromisso público,</w:t>
      </w:r>
    </w:p>
    <w:p w:rsidR="006B109A" w:rsidP="006B109A" w14:paraId="382B1145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B109A">
        <w:rPr>
          <w:rFonts w:ascii="Courier New" w:hAnsi="Courier New" w:cs="Courier New"/>
        </w:rPr>
        <w:t xml:space="preserve">A presente propositura legislativa visa instituir a </w:t>
      </w:r>
      <w:r w:rsidRPr="006B109A">
        <w:rPr>
          <w:rFonts w:ascii="Courier New" w:hAnsi="Courier New" w:cs="Courier New"/>
          <w:b/>
          <w:bCs/>
        </w:rPr>
        <w:t>Academia Estudantil de Letras e Artes de Mogi Mirim (ALEMM)</w:t>
      </w:r>
      <w:r w:rsidRPr="006B109A">
        <w:rPr>
          <w:rFonts w:ascii="Courier New" w:hAnsi="Courier New" w:cs="Courier New"/>
        </w:rPr>
        <w:t>, um programa de inestimável valor pedagógico e cultural para a juventude de nosso município. A criação desta instituição representa um passo fundamental para descobrir e incentivar os talentos artísticos e literários que florescem em nossas unidades escolares.</w:t>
      </w:r>
    </w:p>
    <w:p w:rsidR="00253D90" w:rsidRPr="00253D90" w:rsidP="00253D90" w14:paraId="12756021" w14:textId="6AA8D9DB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253D90">
        <w:rPr>
          <w:rFonts w:ascii="Courier New" w:hAnsi="Courier New" w:cs="Courier New"/>
        </w:rPr>
        <w:t>A criação da ALEMM é uma materialização direta dos deveres mais importantes do Estado. A jurisprudência reconhece que leis municipais que promovem valores cívicos, culturais e educacionais no ambiente escolar são uma forma legítima de dar efetividade à Constituição</w:t>
      </w:r>
      <w:r>
        <w:rPr>
          <w:rFonts w:ascii="Courier New" w:hAnsi="Courier New" w:cs="Courier New"/>
        </w:rPr>
        <w:t xml:space="preserve">. </w:t>
      </w:r>
      <w:r w:rsidRPr="00253D90">
        <w:rPr>
          <w:rFonts w:ascii="Courier New" w:hAnsi="Courier New" w:cs="Courier New"/>
        </w:rPr>
        <w:t xml:space="preserve">O TJSP, em um caso análogo sobre a execução de hinos em escolas, foi claro ao afirmar que a lei municipal estava concretizando os mandamentos constitucionais, incluindo o </w:t>
      </w:r>
      <w:r w:rsidRPr="00253D90">
        <w:rPr>
          <w:rFonts w:ascii="Courier New" w:hAnsi="Courier New" w:cs="Courier New"/>
          <w:b/>
          <w:bCs/>
        </w:rPr>
        <w:t>Art. 227</w:t>
      </w:r>
      <w:r w:rsidRPr="00253D90">
        <w:rPr>
          <w:rFonts w:ascii="Courier New" w:hAnsi="Courier New" w:cs="Courier New"/>
        </w:rPr>
        <w:t xml:space="preserve">, que estabelece a </w:t>
      </w:r>
      <w:r w:rsidRPr="00253D90">
        <w:rPr>
          <w:rFonts w:ascii="Courier New" w:hAnsi="Courier New" w:cs="Courier New"/>
          <w:b/>
          <w:bCs/>
        </w:rPr>
        <w:t>prioridade absoluta</w:t>
      </w:r>
      <w:r w:rsidRPr="00253D90">
        <w:rPr>
          <w:rFonts w:ascii="Courier New" w:hAnsi="Courier New" w:cs="Courier New"/>
        </w:rPr>
        <w:t xml:space="preserve"> para crianças e adolescentes</w:t>
      </w:r>
      <w:r>
        <w:rPr>
          <w:rFonts w:ascii="Courier New" w:hAnsi="Courier New" w:cs="Courier New"/>
        </w:rPr>
        <w:t>:</w:t>
      </w:r>
    </w:p>
    <w:p w:rsidR="00253D90" w:rsidP="00253D90" w14:paraId="54A44347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253D90" w:rsidRPr="00896562" w:rsidP="00253D90" w14:paraId="76D75880" w14:textId="1AB8AA3D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[...] </w:t>
      </w:r>
      <w:r w:rsidRPr="00253D90">
        <w:rPr>
          <w:rFonts w:ascii="Courier New" w:hAnsi="Courier New" w:cs="Courier New"/>
          <w:sz w:val="20"/>
          <w:szCs w:val="20"/>
        </w:rPr>
        <w:t xml:space="preserve">A lei sob exame dá efetividade às disposições </w:t>
      </w:r>
      <w:r w:rsidRPr="00636DD3">
        <w:rPr>
          <w:rFonts w:ascii="Courier New" w:hAnsi="Courier New" w:cs="Courier New"/>
          <w:sz w:val="20"/>
          <w:szCs w:val="20"/>
        </w:rPr>
        <w:t>dos artigos 205, 215, 216 e 227 da Constituição Federal, ademais de a obrigação trazida já decorrer da Lei Federal nº 5.700/1971, de modo que tão só concretiza as normas federais constitucional</w:t>
      </w:r>
      <w:r w:rsidRPr="00253D90">
        <w:rPr>
          <w:rFonts w:ascii="Courier New" w:hAnsi="Courier New" w:cs="Courier New"/>
          <w:sz w:val="20"/>
          <w:szCs w:val="20"/>
        </w:rPr>
        <w:t xml:space="preserve"> e infraconstitucional no âmbito do município, ademais de adequá-las à realidade local. (TJ-SP - Direta de Inconstitucionalidade: 23397410320248260000 São Paulo, Relator: Aroldo Viotti, Data de Julgamento: 09/04/2025, Órgão Especial, Data de Publicação: 10/04/2025)</w:t>
      </w:r>
    </w:p>
    <w:p w:rsidR="00253D90" w:rsidP="00253D90" w14:paraId="26B97BE1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253D90" w:rsidRPr="00253D90" w:rsidP="00253D90" w14:paraId="5AD921B5" w14:textId="0D611C58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253D90">
        <w:rPr>
          <w:rFonts w:ascii="Courier New" w:hAnsi="Courier New" w:cs="Courier New"/>
        </w:rPr>
        <w:t>Esta decisão é um forte precedente</w:t>
      </w:r>
      <w:r>
        <w:rPr>
          <w:rFonts w:ascii="Courier New" w:hAnsi="Courier New" w:cs="Courier New"/>
        </w:rPr>
        <w:t xml:space="preserve">, posto que </w:t>
      </w:r>
      <w:r w:rsidRPr="00253D90">
        <w:rPr>
          <w:rFonts w:ascii="Courier New" w:hAnsi="Courier New" w:cs="Courier New"/>
        </w:rPr>
        <w:t xml:space="preserve">mostra que o município não só pode, como deve legislar para aplicar os princípios constitucionais da educação (Art. 205), cultura (Art. 215) e, crucialmente, da prioridade absoluta à juventude (Art. 227) em suas escolas. </w:t>
      </w:r>
      <w:r w:rsidRPr="00253D90">
        <w:rPr>
          <w:rFonts w:ascii="Courier New" w:hAnsi="Courier New" w:cs="Courier New"/>
          <w:b/>
          <w:bCs/>
        </w:rPr>
        <w:t>A ALEMM é exatamente isso: um programa que efetiva esses direitos no âmbito local.</w:t>
      </w:r>
    </w:p>
    <w:p w:rsidR="006B109A" w:rsidP="006B109A" w14:paraId="1D4EFC48" w14:textId="539CCECF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Assim, o</w:t>
      </w:r>
      <w:r w:rsidRPr="006B109A">
        <w:rPr>
          <w:rFonts w:ascii="Courier New" w:hAnsi="Courier New" w:cs="Courier New"/>
        </w:rPr>
        <w:t xml:space="preserve"> projeto erige-se sobre o </w:t>
      </w:r>
      <w:r w:rsidRPr="006B109A">
        <w:rPr>
          <w:rFonts w:ascii="Courier New" w:hAnsi="Courier New" w:cs="Courier New"/>
          <w:b/>
          <w:bCs/>
        </w:rPr>
        <w:t>Princípio da Prioridade Absoluta (Art. 227, CF/88)</w:t>
      </w:r>
      <w:r w:rsidRPr="006B109A">
        <w:rPr>
          <w:rFonts w:ascii="Courier New" w:hAnsi="Courier New" w:cs="Courier New"/>
        </w:rPr>
        <w:t xml:space="preserve">, que impõe ao Estado o dever de assegurar à criança </w:t>
      </w:r>
      <w:r w:rsidRPr="006B109A">
        <w:rPr>
          <w:rFonts w:ascii="Courier New" w:hAnsi="Courier New" w:cs="Courier New"/>
        </w:rPr>
        <w:t xml:space="preserve">e ao jovem, com absoluta prioridade, o direito à educação, à cultura e à dignidade. Ademais, a ALEMM concretiza o dever estatal consagrado no </w:t>
      </w:r>
      <w:r w:rsidRPr="006B109A">
        <w:rPr>
          <w:rFonts w:ascii="Courier New" w:hAnsi="Courier New" w:cs="Courier New"/>
          <w:b/>
          <w:bCs/>
        </w:rPr>
        <w:t>Art. 205 da Carta Magna</w:t>
      </w:r>
      <w:r w:rsidRPr="006B109A">
        <w:rPr>
          <w:rFonts w:ascii="Courier New" w:hAnsi="Courier New" w:cs="Courier New"/>
        </w:rPr>
        <w:t>, que promove a educação visando ao pleno desenvolvimento da pessoa e seu preparo para o exercício da cidadania.</w:t>
      </w:r>
    </w:p>
    <w:p w:rsidR="006B109A" w:rsidRPr="006B109A" w:rsidP="006B109A" w14:paraId="67424DB8" w14:textId="22BF3B34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B109A">
        <w:rPr>
          <w:rFonts w:ascii="Courier New" w:hAnsi="Courier New" w:cs="Courier New"/>
        </w:rPr>
        <w:t xml:space="preserve">Ao estabelecermos este programa, garantimos o pleno exercício dos direitos culturais previstos no </w:t>
      </w:r>
      <w:r w:rsidRPr="006B109A">
        <w:rPr>
          <w:rFonts w:ascii="Courier New" w:hAnsi="Courier New" w:cs="Courier New"/>
          <w:b/>
          <w:bCs/>
        </w:rPr>
        <w:t>Art. 215 da Constituição Federal</w:t>
      </w:r>
      <w:r w:rsidRPr="006B109A">
        <w:rPr>
          <w:rFonts w:ascii="Courier New" w:hAnsi="Courier New" w:cs="Courier New"/>
        </w:rPr>
        <w:t xml:space="preserve">. No âmbito infraconstitucional, a proposta materializa o </w:t>
      </w:r>
      <w:r w:rsidRPr="006B109A">
        <w:rPr>
          <w:rFonts w:ascii="Courier New" w:hAnsi="Courier New" w:cs="Courier New"/>
          <w:b/>
          <w:bCs/>
        </w:rPr>
        <w:t>Princípio da Proteção Integral</w:t>
      </w:r>
      <w:r w:rsidRPr="006B109A">
        <w:rPr>
          <w:rFonts w:ascii="Courier New" w:hAnsi="Courier New" w:cs="Courier New"/>
        </w:rPr>
        <w:t xml:space="preserve"> do Estatuto da Criança e do Adolescente (ECA), oferecendo um ambiente de contraturno voltado ao enriquecimento do espírito e das competências artísticas.</w:t>
      </w:r>
    </w:p>
    <w:p w:rsidR="006B109A" w:rsidP="006B109A" w14:paraId="7DB47E3F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B109A">
        <w:rPr>
          <w:rFonts w:ascii="Courier New" w:hAnsi="Courier New" w:cs="Courier New"/>
        </w:rPr>
        <w:t xml:space="preserve">A ALEMM funcionará sob o prisma do brocardo latino </w:t>
      </w:r>
      <w:r w:rsidRPr="006B109A">
        <w:rPr>
          <w:rFonts w:ascii="Courier New" w:hAnsi="Courier New" w:cs="Courier New"/>
          <w:b/>
          <w:bCs/>
          <w:i/>
          <w:iCs/>
        </w:rPr>
        <w:t>docendo discimus</w:t>
      </w:r>
      <w:r w:rsidRPr="006B109A">
        <w:rPr>
          <w:rFonts w:ascii="Courier New" w:hAnsi="Courier New" w:cs="Courier New"/>
        </w:rPr>
        <w:t xml:space="preserve"> (ensinando aprendemos), atuando como um laboratório de cidadania que prepara os jovens para o exercício pleno da democracia. Seus membros, investidos do título de </w:t>
      </w:r>
      <w:r w:rsidRPr="006B109A">
        <w:rPr>
          <w:rFonts w:ascii="Courier New" w:hAnsi="Courier New" w:cs="Courier New"/>
          <w:b/>
          <w:bCs/>
        </w:rPr>
        <w:t>"Arautos da Esperança"</w:t>
      </w:r>
      <w:r w:rsidRPr="006B109A">
        <w:rPr>
          <w:rFonts w:ascii="Courier New" w:hAnsi="Courier New" w:cs="Courier New"/>
        </w:rPr>
        <w:t>, tornam-se protagonistas de sua própria história cultural.</w:t>
      </w:r>
    </w:p>
    <w:p w:rsidR="006B109A" w:rsidRPr="006B109A" w:rsidP="006B109A" w14:paraId="74F337A5" w14:textId="15872C20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B109A">
        <w:rPr>
          <w:rFonts w:ascii="Courier New" w:hAnsi="Courier New" w:cs="Courier New"/>
        </w:rPr>
        <w:t xml:space="preserve">A medida observa estritamente o </w:t>
      </w:r>
      <w:r w:rsidRPr="006B109A">
        <w:rPr>
          <w:rFonts w:ascii="Courier New" w:hAnsi="Courier New" w:cs="Courier New"/>
          <w:b/>
          <w:bCs/>
        </w:rPr>
        <w:t>Princípio da Eficiência Administrativa (Art. 37, CF/88)</w:t>
      </w:r>
      <w:r w:rsidRPr="006B109A">
        <w:rPr>
          <w:rFonts w:ascii="Courier New" w:hAnsi="Courier New" w:cs="Courier New"/>
        </w:rPr>
        <w:t xml:space="preserve"> ao otimizar a estrutura da rede municipal para identificar talentos precoces e combater a evasão escolar por meio da inclusão social.</w:t>
      </w:r>
    </w:p>
    <w:p w:rsidR="006B109A" w:rsidP="006B109A" w14:paraId="65DDA52E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 xml:space="preserve">Ademais, a relevância desta lei transcende o campo das letras e invade a esfera da saúde pública. A fundamentação científica para tal afirmação encontra-se no robusto relatório da </w:t>
      </w:r>
      <w:r w:rsidRPr="00A259AA">
        <w:rPr>
          <w:rFonts w:ascii="Courier New" w:hAnsi="Courier New" w:cs="Courier New"/>
          <w:b/>
          <w:bCs/>
        </w:rPr>
        <w:t>Organização Mundial da Saúde (OMS)</w:t>
      </w:r>
      <w:r w:rsidRPr="00A259AA">
        <w:rPr>
          <w:rFonts w:ascii="Courier New" w:hAnsi="Courier New" w:cs="Courier New"/>
        </w:rPr>
        <w:t>, publicado em 2019 (</w:t>
      </w:r>
      <w:r w:rsidRPr="00A259AA">
        <w:rPr>
          <w:rFonts w:ascii="Courier New" w:hAnsi="Courier New" w:cs="Courier New"/>
          <w:i/>
          <w:iCs/>
        </w:rPr>
        <w:t>Health Evidence Network synthesis report 67</w:t>
      </w:r>
      <w:r>
        <w:rPr>
          <w:rStyle w:val="FootnoteReference"/>
          <w:rFonts w:ascii="Courier New" w:hAnsi="Courier New" w:cs="Courier New"/>
          <w:i/>
          <w:iCs/>
        </w:rPr>
        <w:footnoteReference w:id="2"/>
      </w:r>
      <w:r w:rsidRPr="00A259AA">
        <w:rPr>
          <w:rFonts w:ascii="Courier New" w:hAnsi="Courier New" w:cs="Courier New"/>
        </w:rPr>
        <w:t>), que analisou mais de 3.000 estudos ao redor do globo</w:t>
      </w:r>
      <w:r>
        <w:rPr>
          <w:rFonts w:ascii="Courier New" w:hAnsi="Courier New" w:cs="Courier New"/>
        </w:rPr>
        <w:t>.</w:t>
      </w:r>
    </w:p>
    <w:p w:rsidR="006B109A" w:rsidP="006B109A" w14:paraId="0316B8EC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6B109A" w:rsidP="00510AA4" w14:paraId="19C0D5BB" w14:textId="77777777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hd w:val="clear" w:color="auto" w:fill="FBE4D5" w:themeFill="accent2" w:themeFillTint="33"/>
        <w:spacing w:before="120" w:after="120" w:line="276" w:lineRule="auto"/>
        <w:ind w:left="1134" w:right="1134"/>
        <w:jc w:val="center"/>
        <w:rPr>
          <w:rFonts w:ascii="Courier New" w:hAnsi="Courier New" w:cs="Courier New"/>
        </w:rPr>
      </w:pPr>
      <w:r w:rsidRPr="00A259AA">
        <w:rPr>
          <w:rFonts w:ascii="Courier New" w:hAnsi="Courier New" w:cs="Courier New"/>
          <w:b/>
          <w:bCs/>
        </w:rPr>
        <w:t>A evidência científica é irrefutável</w:t>
      </w:r>
      <w:r>
        <w:rPr>
          <w:rFonts w:ascii="Courier New" w:hAnsi="Courier New" w:cs="Courier New"/>
          <w:b/>
          <w:bCs/>
        </w:rPr>
        <w:t>:</w:t>
      </w:r>
    </w:p>
    <w:p w:rsidR="006B109A" w:rsidP="006B109A" w14:paraId="15D42FEB" w14:textId="77777777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hd w:val="clear" w:color="auto" w:fill="FBE4D5" w:themeFill="accent2" w:themeFillTint="33"/>
        <w:spacing w:before="120" w:after="120" w:line="276" w:lineRule="auto"/>
        <w:ind w:left="1134" w:right="113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</w:t>
      </w:r>
      <w:r w:rsidRPr="00A259AA">
        <w:rPr>
          <w:rFonts w:ascii="Courier New" w:hAnsi="Courier New" w:cs="Courier New"/>
        </w:rPr>
        <w:t xml:space="preserve"> participação ativa em atividades culturais e artísticas reduz o isolamento social, mitiga transtornos de ansiedade e depressão e auxilia no tratamento de doenças crônicas, resultando em uma redução direta nos índices de mortalidade e nos custos do sistema de saúde.</w:t>
      </w:r>
    </w:p>
    <w:p w:rsidR="006B109A" w:rsidP="006B109A" w14:paraId="7696FD3B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B109A">
        <w:rPr>
          <w:rFonts w:ascii="Courier New" w:hAnsi="Courier New" w:cs="Courier New"/>
        </w:rPr>
        <w:t xml:space="preserve">Portanto, instituir a ALEMM é investir na saúde preventiva da nossa juventude, aplicando o preceito </w:t>
      </w:r>
      <w:r w:rsidRPr="006B109A">
        <w:rPr>
          <w:rFonts w:ascii="Courier New" w:hAnsi="Courier New" w:cs="Courier New"/>
          <w:b/>
          <w:bCs/>
          <w:i/>
          <w:iCs/>
        </w:rPr>
        <w:t>salus populi suprema lex esto</w:t>
      </w:r>
      <w:r w:rsidRPr="006B109A">
        <w:rPr>
          <w:rFonts w:ascii="Courier New" w:hAnsi="Courier New" w:cs="Courier New"/>
        </w:rPr>
        <w:t xml:space="preserve"> — a saúde e o bem-estar do povo sejam a lei suprema.</w:t>
      </w:r>
    </w:p>
    <w:p w:rsidR="00253D90" w:rsidRPr="00253D90" w:rsidP="00253D90" w14:paraId="58E386B5" w14:textId="722D0398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253D90">
        <w:rPr>
          <w:rFonts w:ascii="Courier New" w:hAnsi="Courier New" w:cs="Courier New"/>
        </w:rPr>
        <w:t>O projeto da ALEMM prevê uma Comissão Instaladora com representantes de diretores de escola, grêmios estudantis e outras entidades. A jurisprudência do TJSP ampara este modelo, reconhecendo que a Constituição atribui a promoção da educação também à "</w:t>
      </w:r>
      <w:r w:rsidRPr="00253D90">
        <w:rPr>
          <w:rFonts w:ascii="Courier New" w:hAnsi="Courier New" w:cs="Courier New"/>
          <w:i/>
          <w:iCs/>
        </w:rPr>
        <w:t>colaboração da sociedade</w:t>
      </w:r>
      <w:r w:rsidRPr="00253D90">
        <w:rPr>
          <w:rFonts w:ascii="Courier New" w:hAnsi="Courier New" w:cs="Courier New"/>
        </w:rPr>
        <w:t>"</w:t>
      </w:r>
      <w:r>
        <w:rPr>
          <w:rFonts w:ascii="Courier New" w:hAnsi="Courier New" w:cs="Courier New"/>
        </w:rPr>
        <w:t>:</w:t>
      </w:r>
    </w:p>
    <w:p w:rsidR="00253D90" w:rsidP="00253D90" w14:paraId="26D36BAD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253D90" w:rsidRPr="00896562" w:rsidP="00253D90" w14:paraId="19A5F58D" w14:textId="4EE308C8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253D90">
        <w:rPr>
          <w:rFonts w:ascii="Courier New" w:hAnsi="Courier New" w:cs="Courier New"/>
          <w:sz w:val="20"/>
          <w:szCs w:val="20"/>
        </w:rPr>
        <w:t>Apelação. Ação Civil Pública movida pelo Sindicato dos Trabalhadores na Administração Municipal de Guarulhos objetivando o reconhecimento da ilegalidade dos editais de credenciamento nº. 01/2019 – SE e nº. 01/2022 – SE para Organização da Sociedade Civil (OSC), para atuação na educação básica municipal. Suposta terceirização ilegal de atividade-fim do Estado. Sentença de improcedência. Artigos 205 e 209 da Constituição Federal que também atribuem a promoção da educação e do ensino à "colaboração da sociedade" e "à iniciativa privada", de modo que não se trata de atividade exclusiva do Estado, existindo, ademais, permissivo infraconstitucional para o formato de cooperação mútua, voltado à promoção dos aludidos serviços. Lei federal nº 13.019/2014 estabelece o regime jurídico das parcerias entre administração pública e organizações da sociedade civil, em regime de mútua cooperação, para a consecução de finalidades de interesse público e recíproco, incluindo os serviços de educação. Discricionariedade da Administração para decidir a forma da prestação do serviço público. Sentença de improcedência que se mantem pelos próprios fundamentos (art. 252 do Regimento Interno). Precedentes. Recurso improvido.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253D90">
        <w:rPr>
          <w:rFonts w:ascii="Courier New" w:hAnsi="Courier New" w:cs="Courier New"/>
          <w:sz w:val="20"/>
          <w:szCs w:val="20"/>
        </w:rPr>
        <w:t>(TJ-SP - Apelação Cível: 10616650720238260224 Guarulhos, Relator: Aroldo Viotti, Data de Julgamento: 15/04/2025, 11ª Câmara de Direito Público, Data de Publicação: 15/04/2025)</w:t>
      </w:r>
    </w:p>
    <w:p w:rsidR="00253D90" w:rsidRPr="006A4085" w:rsidP="00253D90" w14:paraId="0EC9E882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253D90" w:rsidRPr="00253D90" w:rsidP="00253D90" w14:paraId="692A351A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253D90">
        <w:rPr>
          <w:rFonts w:ascii="Courier New" w:hAnsi="Courier New" w:cs="Courier New"/>
        </w:rPr>
        <w:t>Essa decisão legitima o modelo de governança proposto para a ALEMM. Trazer a comunidade escolar (diretores, estudantes) e a sociedade civil (ALMA, Conselho de Educação) para o processo de criação e gestão do programa não é apenas legal, mas uma forma de cumprir o mandamento constitucional de colaboração, tornando a política pública mais democrática e eficaz.</w:t>
      </w:r>
    </w:p>
    <w:p w:rsidR="006B109A" w:rsidP="006B109A" w14:paraId="03D31BA1" w14:textId="6BB3480C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B109A">
        <w:rPr>
          <w:rFonts w:ascii="Courier New" w:hAnsi="Courier New" w:cs="Courier New"/>
        </w:rPr>
        <w:t xml:space="preserve">Conforme ensina o preceito </w:t>
      </w:r>
      <w:r w:rsidRPr="006B109A">
        <w:rPr>
          <w:rFonts w:ascii="Courier New" w:hAnsi="Courier New" w:cs="Courier New"/>
          <w:b/>
          <w:bCs/>
          <w:i/>
          <w:iCs/>
        </w:rPr>
        <w:t>ad maiora natus</w:t>
      </w:r>
      <w:r w:rsidRPr="006B109A">
        <w:rPr>
          <w:rFonts w:ascii="Courier New" w:hAnsi="Courier New" w:cs="Courier New"/>
        </w:rPr>
        <w:t xml:space="preserve"> (nascido para coisas maiores), o jovem mogimiriano necessita de espaços que validem sua produção, sendo a ALEMM </w:t>
      </w:r>
      <w:r w:rsidR="009347E5">
        <w:rPr>
          <w:rFonts w:ascii="Courier New" w:hAnsi="Courier New" w:cs="Courier New"/>
        </w:rPr>
        <w:t xml:space="preserve">um importante </w:t>
      </w:r>
      <w:r w:rsidRPr="006B109A">
        <w:rPr>
          <w:rFonts w:ascii="Courier New" w:hAnsi="Courier New" w:cs="Courier New"/>
        </w:rPr>
        <w:t xml:space="preserve">degrau para </w:t>
      </w:r>
      <w:r w:rsidR="009347E5">
        <w:rPr>
          <w:rFonts w:ascii="Courier New" w:hAnsi="Courier New" w:cs="Courier New"/>
        </w:rPr>
        <w:t>evolução pessoal, acadêmica e profissional.</w:t>
      </w:r>
    </w:p>
    <w:p w:rsidR="006B109A" w:rsidRPr="006B109A" w:rsidP="006B109A" w14:paraId="31AAA569" w14:textId="395EC5B2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B109A">
        <w:rPr>
          <w:rFonts w:ascii="Courier New" w:hAnsi="Courier New" w:cs="Courier New"/>
        </w:rPr>
        <w:t>Pautada pelo pluralismo de ideias e pela dignidade humana, esta iniciativa formará pensadores críticos e líderes capacitados para exercer o direito à cidade em sua vertente mais nobre.</w:t>
      </w:r>
    </w:p>
    <w:p w:rsidR="006B109A" w:rsidRPr="006A4085" w:rsidP="006B109A" w14:paraId="0B637375" w14:textId="0F6B0470">
      <w:pPr>
        <w:spacing w:before="120" w:after="120" w:line="360" w:lineRule="auto"/>
        <w:ind w:firstLine="567"/>
        <w:jc w:val="both"/>
        <w:rPr>
          <w:rFonts w:ascii="Courier New" w:hAnsi="Courier New" w:cs="Courier New"/>
          <w:b/>
          <w:bCs/>
        </w:rPr>
      </w:pPr>
      <w:r w:rsidRPr="006A4085">
        <w:rPr>
          <w:rFonts w:ascii="Courier New" w:hAnsi="Courier New" w:cs="Courier New"/>
        </w:rPr>
        <w:t xml:space="preserve">Por assim ser, </w:t>
      </w:r>
      <w:r w:rsidRPr="006A4085">
        <w:rPr>
          <w:rFonts w:ascii="Courier New" w:hAnsi="Courier New" w:cs="Courier New"/>
          <w:b/>
          <w:bCs/>
        </w:rPr>
        <w:t xml:space="preserve">sua aprovação representará um marco civilizatório para Mogi Mirim, reafirmando que a cidade </w:t>
      </w:r>
      <w:r>
        <w:rPr>
          <w:rFonts w:ascii="Courier New" w:hAnsi="Courier New" w:cs="Courier New"/>
          <w:b/>
          <w:bCs/>
        </w:rPr>
        <w:t>exalta a educação, a cultura e a produção artística de seus jovens munícipes</w:t>
      </w:r>
      <w:r w:rsidRPr="006A4085">
        <w:rPr>
          <w:rFonts w:ascii="Courier New" w:hAnsi="Courier New" w:cs="Courier New"/>
          <w:b/>
          <w:bCs/>
        </w:rPr>
        <w:t>.</w:t>
      </w:r>
    </w:p>
    <w:p w:rsidR="0011792B" w:rsidRPr="006A4085" w:rsidP="00FB0DF0" w14:paraId="446F08AF" w14:textId="4277A570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A4085">
        <w:rPr>
          <w:rFonts w:ascii="Courier New" w:hAnsi="Courier New" w:cs="Courier New"/>
        </w:rPr>
        <w:t xml:space="preserve">Submeto a esta Casa Legislativa a presente proposição, </w:t>
      </w:r>
      <w:r w:rsidRPr="00A259AA">
        <w:rPr>
          <w:rFonts w:ascii="Courier New" w:hAnsi="Courier New" w:cs="Courier New"/>
        </w:rPr>
        <w:t xml:space="preserve">pautado pelo </w:t>
      </w:r>
      <w:r w:rsidRPr="00A259AA">
        <w:rPr>
          <w:rFonts w:ascii="Courier New" w:hAnsi="Courier New" w:cs="Courier New"/>
          <w:b/>
          <w:bCs/>
        </w:rPr>
        <w:t>Princípio da Supremacia do Interesse Público</w:t>
      </w:r>
      <w:r w:rsidRPr="00A259AA">
        <w:rPr>
          <w:rFonts w:ascii="Courier New" w:hAnsi="Courier New" w:cs="Courier New"/>
        </w:rPr>
        <w:t xml:space="preserve">, </w:t>
      </w:r>
      <w:r w:rsidRPr="006A4085">
        <w:rPr>
          <w:rFonts w:ascii="Courier New" w:hAnsi="Courier New" w:cs="Courier New"/>
        </w:rPr>
        <w:t>confiante no espírito público dos nobres Pares.</w:t>
      </w:r>
    </w:p>
    <w:sectPr w:rsidSect="00510AA4">
      <w:headerReference w:type="default" r:id="rId7"/>
      <w:footerReference w:type="default" r:id="rId8"/>
      <w:pgSz w:w="11906" w:h="16838"/>
      <w:pgMar w:top="1985" w:right="1134" w:bottom="1134" w:left="1701" w:header="709" w:footer="327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  <w:sz w:val="20"/>
            <w:szCs w:val="20"/>
          </w:rPr>
        </w:sdtEndPr>
        <w:sdtContent>
          <w:p w:rsidR="00510AA4" w14:paraId="7688B9BA" w14:textId="77777777">
            <w:pPr>
              <w:pStyle w:val="Footer"/>
              <w:jc w:val="right"/>
            </w:pPr>
          </w:p>
          <w:p w:rsidR="000E3FEE" w:rsidRPr="000E3FEE" w14:paraId="1FE158F6" w14:textId="274754B0">
            <w:pPr>
              <w:pStyle w:val="Footer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0E3FEE">
              <w:rPr>
                <w:rFonts w:ascii="Courier New" w:hAnsi="Courier New" w:cs="Courier New"/>
                <w:sz w:val="20"/>
                <w:szCs w:val="20"/>
              </w:rPr>
              <w:t xml:space="preserve">Página 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begin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instrText>PAGE</w:instrTex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separate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end"/>
            </w:r>
            <w:r w:rsidRPr="000E3FEE">
              <w:rPr>
                <w:rFonts w:ascii="Courier New" w:hAnsi="Courier New" w:cs="Courier New"/>
                <w:sz w:val="20"/>
                <w:szCs w:val="20"/>
              </w:rPr>
              <w:t xml:space="preserve"> de 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begin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instrText>NUMPAGES</w:instrTex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separate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E3FEE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7256B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7256B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7256B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94DB5" w14:paraId="63155638" w14:textId="77777777">
      <w:r>
        <w:separator/>
      </w:r>
    </w:p>
  </w:footnote>
  <w:footnote w:type="continuationSeparator" w:id="1">
    <w:p w:rsidR="00394DB5" w14:paraId="5220A782" w14:textId="77777777">
      <w:r>
        <w:continuationSeparator/>
      </w:r>
    </w:p>
  </w:footnote>
  <w:footnote w:id="2">
    <w:p w:rsidR="006B109A" w:rsidRPr="00721F76" w:rsidP="006B109A" w14:paraId="197DAE48" w14:textId="77777777">
      <w:pPr>
        <w:pStyle w:val="FootnoteText"/>
        <w:rPr>
          <w:rFonts w:ascii="Courier New" w:hAnsi="Courier New" w:cs="Courier New"/>
        </w:rPr>
      </w:pPr>
      <w:r w:rsidRPr="00721F76">
        <w:rPr>
          <w:rStyle w:val="FootnoteReference"/>
          <w:rFonts w:ascii="Courier New" w:hAnsi="Courier New" w:cs="Courier New"/>
          <w:sz w:val="18"/>
          <w:szCs w:val="18"/>
        </w:rPr>
        <w:footnoteRef/>
      </w:r>
      <w:r>
        <w:rPr>
          <w:rFonts w:ascii="Courier New" w:hAnsi="Courier New" w:cs="Courier New"/>
          <w:sz w:val="18"/>
          <w:szCs w:val="18"/>
        </w:rPr>
        <w:t xml:space="preserve"> &lt;</w:t>
      </w:r>
      <w:r w:rsidRPr="00E90EE1">
        <w:rPr>
          <w:rFonts w:ascii="Courier New" w:hAnsi="Courier New" w:cs="Courier New"/>
          <w:i/>
          <w:iCs/>
          <w:sz w:val="18"/>
          <w:szCs w:val="18"/>
        </w:rPr>
        <w:t>https://www.who.int/publications/i/item/what-is-the-evidence-on-the-role-of-the-arts-in-improving-health-and-well-being-a-scoping-review</w:t>
      </w:r>
      <w:r>
        <w:rPr>
          <w:rFonts w:ascii="Courier New" w:hAnsi="Courier New" w:cs="Courier New"/>
          <w:i/>
          <w:iCs/>
          <w:sz w:val="18"/>
          <w:szCs w:val="18"/>
        </w:rPr>
        <w:t>&gt;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109855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1126988865" name="Imagem 1126988865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57381F" w:rsidRPr="0057381F" w:rsidP="006F4BC5" w14:paraId="474ADD54" w14:textId="6F192889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23049"/>
    <w:rsid w:val="00031283"/>
    <w:rsid w:val="000421FA"/>
    <w:rsid w:val="000652E1"/>
    <w:rsid w:val="000703D1"/>
    <w:rsid w:val="000806CB"/>
    <w:rsid w:val="00085799"/>
    <w:rsid w:val="00090835"/>
    <w:rsid w:val="0009765C"/>
    <w:rsid w:val="000A07E1"/>
    <w:rsid w:val="000A70D0"/>
    <w:rsid w:val="000C21DC"/>
    <w:rsid w:val="000C49DF"/>
    <w:rsid w:val="000C4F9D"/>
    <w:rsid w:val="000D3816"/>
    <w:rsid w:val="000E19EC"/>
    <w:rsid w:val="000E2239"/>
    <w:rsid w:val="000E3FEE"/>
    <w:rsid w:val="00100381"/>
    <w:rsid w:val="00105967"/>
    <w:rsid w:val="0011792B"/>
    <w:rsid w:val="00120BB5"/>
    <w:rsid w:val="001327D0"/>
    <w:rsid w:val="001536DE"/>
    <w:rsid w:val="00157C20"/>
    <w:rsid w:val="001915A3"/>
    <w:rsid w:val="00195B99"/>
    <w:rsid w:val="001A2496"/>
    <w:rsid w:val="001A2AB0"/>
    <w:rsid w:val="001A73C9"/>
    <w:rsid w:val="001A73F6"/>
    <w:rsid w:val="001B334F"/>
    <w:rsid w:val="001B5DF1"/>
    <w:rsid w:val="001B7108"/>
    <w:rsid w:val="001C2EDB"/>
    <w:rsid w:val="001D5D07"/>
    <w:rsid w:val="001E1E86"/>
    <w:rsid w:val="001E7598"/>
    <w:rsid w:val="001F178F"/>
    <w:rsid w:val="001F73D7"/>
    <w:rsid w:val="00200886"/>
    <w:rsid w:val="00214126"/>
    <w:rsid w:val="002167D0"/>
    <w:rsid w:val="00217F62"/>
    <w:rsid w:val="00220FF3"/>
    <w:rsid w:val="00221A63"/>
    <w:rsid w:val="00226B0A"/>
    <w:rsid w:val="00244940"/>
    <w:rsid w:val="0025004F"/>
    <w:rsid w:val="00250469"/>
    <w:rsid w:val="00251F14"/>
    <w:rsid w:val="00253D90"/>
    <w:rsid w:val="0025595B"/>
    <w:rsid w:val="002575B7"/>
    <w:rsid w:val="00265037"/>
    <w:rsid w:val="00266484"/>
    <w:rsid w:val="002727E7"/>
    <w:rsid w:val="002800AF"/>
    <w:rsid w:val="0028223D"/>
    <w:rsid w:val="00285FFA"/>
    <w:rsid w:val="00295B85"/>
    <w:rsid w:val="002B4B31"/>
    <w:rsid w:val="002D2685"/>
    <w:rsid w:val="002F23A7"/>
    <w:rsid w:val="002F2E8D"/>
    <w:rsid w:val="002F4F02"/>
    <w:rsid w:val="0030701D"/>
    <w:rsid w:val="003074DC"/>
    <w:rsid w:val="00311C63"/>
    <w:rsid w:val="00323CA8"/>
    <w:rsid w:val="003370C3"/>
    <w:rsid w:val="00352BBA"/>
    <w:rsid w:val="00357583"/>
    <w:rsid w:val="0037287D"/>
    <w:rsid w:val="00382C5B"/>
    <w:rsid w:val="00394DB5"/>
    <w:rsid w:val="003A0FD7"/>
    <w:rsid w:val="003A19CC"/>
    <w:rsid w:val="003A484B"/>
    <w:rsid w:val="003D47DC"/>
    <w:rsid w:val="003D4A8E"/>
    <w:rsid w:val="003D51AC"/>
    <w:rsid w:val="003E04B5"/>
    <w:rsid w:val="003F6F42"/>
    <w:rsid w:val="003F7CC3"/>
    <w:rsid w:val="004146F8"/>
    <w:rsid w:val="00415159"/>
    <w:rsid w:val="00424CF2"/>
    <w:rsid w:val="0042728E"/>
    <w:rsid w:val="00430D0C"/>
    <w:rsid w:val="00441401"/>
    <w:rsid w:val="00446FED"/>
    <w:rsid w:val="004513CB"/>
    <w:rsid w:val="004610B1"/>
    <w:rsid w:val="00465D8F"/>
    <w:rsid w:val="00473091"/>
    <w:rsid w:val="00482EA4"/>
    <w:rsid w:val="00483DD2"/>
    <w:rsid w:val="00487E4F"/>
    <w:rsid w:val="00496629"/>
    <w:rsid w:val="004A3FBC"/>
    <w:rsid w:val="004A5220"/>
    <w:rsid w:val="004B027A"/>
    <w:rsid w:val="004C3D72"/>
    <w:rsid w:val="004C716F"/>
    <w:rsid w:val="004D04D7"/>
    <w:rsid w:val="004D1B0C"/>
    <w:rsid w:val="004F1F2F"/>
    <w:rsid w:val="00504C91"/>
    <w:rsid w:val="00510AA4"/>
    <w:rsid w:val="00516E4A"/>
    <w:rsid w:val="005276DC"/>
    <w:rsid w:val="00560562"/>
    <w:rsid w:val="00567B59"/>
    <w:rsid w:val="0057381F"/>
    <w:rsid w:val="00584C45"/>
    <w:rsid w:val="00592D17"/>
    <w:rsid w:val="00594AEB"/>
    <w:rsid w:val="00595899"/>
    <w:rsid w:val="00596358"/>
    <w:rsid w:val="005A29C0"/>
    <w:rsid w:val="005A66EE"/>
    <w:rsid w:val="005A7A11"/>
    <w:rsid w:val="005C4E40"/>
    <w:rsid w:val="005C7EA4"/>
    <w:rsid w:val="005D3F61"/>
    <w:rsid w:val="005E6E2D"/>
    <w:rsid w:val="005F47CF"/>
    <w:rsid w:val="00604E8B"/>
    <w:rsid w:val="006057BE"/>
    <w:rsid w:val="00617D7D"/>
    <w:rsid w:val="00621133"/>
    <w:rsid w:val="00632DF6"/>
    <w:rsid w:val="006349BE"/>
    <w:rsid w:val="00636DD3"/>
    <w:rsid w:val="00640213"/>
    <w:rsid w:val="00650210"/>
    <w:rsid w:val="006527A9"/>
    <w:rsid w:val="00654C95"/>
    <w:rsid w:val="006622E5"/>
    <w:rsid w:val="006717AD"/>
    <w:rsid w:val="00672640"/>
    <w:rsid w:val="00681FD9"/>
    <w:rsid w:val="006907CC"/>
    <w:rsid w:val="006A4085"/>
    <w:rsid w:val="006A7F69"/>
    <w:rsid w:val="006B109A"/>
    <w:rsid w:val="006B67D9"/>
    <w:rsid w:val="006B79C1"/>
    <w:rsid w:val="006D1C8B"/>
    <w:rsid w:val="006D34FF"/>
    <w:rsid w:val="006E0D88"/>
    <w:rsid w:val="006E30EE"/>
    <w:rsid w:val="006F4BC5"/>
    <w:rsid w:val="006F502D"/>
    <w:rsid w:val="006F6186"/>
    <w:rsid w:val="007055A6"/>
    <w:rsid w:val="007120E5"/>
    <w:rsid w:val="00716795"/>
    <w:rsid w:val="00721F76"/>
    <w:rsid w:val="007256BA"/>
    <w:rsid w:val="007809AF"/>
    <w:rsid w:val="00793383"/>
    <w:rsid w:val="007A4112"/>
    <w:rsid w:val="007B6A5F"/>
    <w:rsid w:val="007C10C3"/>
    <w:rsid w:val="007C1937"/>
    <w:rsid w:val="007D4A00"/>
    <w:rsid w:val="007F452D"/>
    <w:rsid w:val="007F58FD"/>
    <w:rsid w:val="007F6202"/>
    <w:rsid w:val="007F67D4"/>
    <w:rsid w:val="008079A0"/>
    <w:rsid w:val="00822C2F"/>
    <w:rsid w:val="00825C83"/>
    <w:rsid w:val="00833EAC"/>
    <w:rsid w:val="008403EA"/>
    <w:rsid w:val="00857231"/>
    <w:rsid w:val="00865FD2"/>
    <w:rsid w:val="008714B3"/>
    <w:rsid w:val="00875D97"/>
    <w:rsid w:val="008867EC"/>
    <w:rsid w:val="00890664"/>
    <w:rsid w:val="00894201"/>
    <w:rsid w:val="0089485B"/>
    <w:rsid w:val="00896562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4A7D"/>
    <w:rsid w:val="00926AE9"/>
    <w:rsid w:val="00930895"/>
    <w:rsid w:val="009347E5"/>
    <w:rsid w:val="0094683B"/>
    <w:rsid w:val="0096605B"/>
    <w:rsid w:val="00975B6A"/>
    <w:rsid w:val="00975EAD"/>
    <w:rsid w:val="009825E2"/>
    <w:rsid w:val="00982996"/>
    <w:rsid w:val="00996BD3"/>
    <w:rsid w:val="009A0EF9"/>
    <w:rsid w:val="009A3DEB"/>
    <w:rsid w:val="009A65E0"/>
    <w:rsid w:val="009B255B"/>
    <w:rsid w:val="009B2D4F"/>
    <w:rsid w:val="009D30B3"/>
    <w:rsid w:val="009D469E"/>
    <w:rsid w:val="009D511C"/>
    <w:rsid w:val="009D5B0A"/>
    <w:rsid w:val="009E395E"/>
    <w:rsid w:val="009F1131"/>
    <w:rsid w:val="009F1253"/>
    <w:rsid w:val="009F2951"/>
    <w:rsid w:val="00A106A0"/>
    <w:rsid w:val="00A10812"/>
    <w:rsid w:val="00A25264"/>
    <w:rsid w:val="00A259AA"/>
    <w:rsid w:val="00A33B5B"/>
    <w:rsid w:val="00A35653"/>
    <w:rsid w:val="00A56A8E"/>
    <w:rsid w:val="00A60081"/>
    <w:rsid w:val="00A67537"/>
    <w:rsid w:val="00A70CD9"/>
    <w:rsid w:val="00A7577C"/>
    <w:rsid w:val="00A8689F"/>
    <w:rsid w:val="00A906D8"/>
    <w:rsid w:val="00A92995"/>
    <w:rsid w:val="00A96F90"/>
    <w:rsid w:val="00AA448D"/>
    <w:rsid w:val="00AA524E"/>
    <w:rsid w:val="00AB5A74"/>
    <w:rsid w:val="00AB7855"/>
    <w:rsid w:val="00AC4924"/>
    <w:rsid w:val="00AD3B04"/>
    <w:rsid w:val="00AD7B6B"/>
    <w:rsid w:val="00AF3447"/>
    <w:rsid w:val="00B04D1C"/>
    <w:rsid w:val="00B11892"/>
    <w:rsid w:val="00B318DF"/>
    <w:rsid w:val="00B360BC"/>
    <w:rsid w:val="00B416D2"/>
    <w:rsid w:val="00B4504C"/>
    <w:rsid w:val="00B53179"/>
    <w:rsid w:val="00B54594"/>
    <w:rsid w:val="00B74677"/>
    <w:rsid w:val="00B80608"/>
    <w:rsid w:val="00B84040"/>
    <w:rsid w:val="00B878A6"/>
    <w:rsid w:val="00B939E9"/>
    <w:rsid w:val="00B93F19"/>
    <w:rsid w:val="00BA4DF6"/>
    <w:rsid w:val="00BA52AC"/>
    <w:rsid w:val="00BB46F9"/>
    <w:rsid w:val="00BC06BF"/>
    <w:rsid w:val="00BC65F7"/>
    <w:rsid w:val="00BF43D6"/>
    <w:rsid w:val="00BF53DF"/>
    <w:rsid w:val="00BF574A"/>
    <w:rsid w:val="00C00261"/>
    <w:rsid w:val="00C03917"/>
    <w:rsid w:val="00C04B4D"/>
    <w:rsid w:val="00C061CE"/>
    <w:rsid w:val="00C14B17"/>
    <w:rsid w:val="00C335F4"/>
    <w:rsid w:val="00C36C4A"/>
    <w:rsid w:val="00C40DE6"/>
    <w:rsid w:val="00C41719"/>
    <w:rsid w:val="00C4695C"/>
    <w:rsid w:val="00C51134"/>
    <w:rsid w:val="00C5142B"/>
    <w:rsid w:val="00C67FDB"/>
    <w:rsid w:val="00C86865"/>
    <w:rsid w:val="00C871FD"/>
    <w:rsid w:val="00C9070D"/>
    <w:rsid w:val="00C969C4"/>
    <w:rsid w:val="00C9733D"/>
    <w:rsid w:val="00CB657A"/>
    <w:rsid w:val="00CC22BD"/>
    <w:rsid w:val="00CE19E8"/>
    <w:rsid w:val="00CF4808"/>
    <w:rsid w:val="00D076A2"/>
    <w:rsid w:val="00D20622"/>
    <w:rsid w:val="00D239D1"/>
    <w:rsid w:val="00D23D6A"/>
    <w:rsid w:val="00D311C9"/>
    <w:rsid w:val="00D37305"/>
    <w:rsid w:val="00D640B7"/>
    <w:rsid w:val="00D71CA5"/>
    <w:rsid w:val="00D734BC"/>
    <w:rsid w:val="00D76178"/>
    <w:rsid w:val="00D95E97"/>
    <w:rsid w:val="00D97E71"/>
    <w:rsid w:val="00DA0F30"/>
    <w:rsid w:val="00DB1B02"/>
    <w:rsid w:val="00DC43EB"/>
    <w:rsid w:val="00DC58CC"/>
    <w:rsid w:val="00DD0D61"/>
    <w:rsid w:val="00DE1A1C"/>
    <w:rsid w:val="00DE2A78"/>
    <w:rsid w:val="00DE727D"/>
    <w:rsid w:val="00E17FF1"/>
    <w:rsid w:val="00E2690C"/>
    <w:rsid w:val="00E304D4"/>
    <w:rsid w:val="00E34A76"/>
    <w:rsid w:val="00E37842"/>
    <w:rsid w:val="00E442BE"/>
    <w:rsid w:val="00E506B1"/>
    <w:rsid w:val="00E54057"/>
    <w:rsid w:val="00E61B4D"/>
    <w:rsid w:val="00E656DC"/>
    <w:rsid w:val="00E65E22"/>
    <w:rsid w:val="00E836C7"/>
    <w:rsid w:val="00E90EE1"/>
    <w:rsid w:val="00EA3985"/>
    <w:rsid w:val="00EA3A02"/>
    <w:rsid w:val="00EA578E"/>
    <w:rsid w:val="00EB78EB"/>
    <w:rsid w:val="00EC23F4"/>
    <w:rsid w:val="00ED0A64"/>
    <w:rsid w:val="00ED10CA"/>
    <w:rsid w:val="00ED2039"/>
    <w:rsid w:val="00ED700C"/>
    <w:rsid w:val="00EE2E9D"/>
    <w:rsid w:val="00EE533B"/>
    <w:rsid w:val="00EE6F4C"/>
    <w:rsid w:val="00EF1478"/>
    <w:rsid w:val="00F071AE"/>
    <w:rsid w:val="00F13CBC"/>
    <w:rsid w:val="00F2115C"/>
    <w:rsid w:val="00F62626"/>
    <w:rsid w:val="00F73A3D"/>
    <w:rsid w:val="00F80818"/>
    <w:rsid w:val="00F81241"/>
    <w:rsid w:val="00F84FCC"/>
    <w:rsid w:val="00F86552"/>
    <w:rsid w:val="00F87122"/>
    <w:rsid w:val="00FA140D"/>
    <w:rsid w:val="00FA680C"/>
    <w:rsid w:val="00FA6F3A"/>
    <w:rsid w:val="00FB0DF0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D90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10</Pages>
  <Words>2810</Words>
  <Characters>15175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145</cp:revision>
  <cp:lastPrinted>2026-10-06T19:39:49Z</cp:lastPrinted>
  <dcterms:created xsi:type="dcterms:W3CDTF">2025-03-11T18:20:00Z</dcterms:created>
  <dcterms:modified xsi:type="dcterms:W3CDTF">2026-10-06T19:39:00Z</dcterms:modified>
</cp:coreProperties>
</file>