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64BE7" w:rsidRPr="00CC3FCD">
      <w:pPr>
        <w:spacing w:line="360" w:lineRule="auto"/>
        <w:rPr>
          <w:rFonts w:ascii="Arial" w:hAnsi="Arial" w:cs="Arial"/>
          <w:color w:val="7030A0"/>
          <w:sz w:val="24"/>
          <w:szCs w:val="24"/>
        </w:rPr>
      </w:pPr>
      <w:r w:rsidRPr="00CC3FCD">
        <w:rPr>
          <w:rFonts w:ascii="Arial" w:hAnsi="Arial" w:cs="Arial"/>
          <w:color w:val="7030A0"/>
          <w:sz w:val="24"/>
          <w:szCs w:val="24"/>
        </w:rPr>
        <w:t>Moção Nº 319/2026</w:t>
      </w:r>
      <w:r w:rsidRPr="00CC3FCD">
        <w:rPr>
          <w:rFonts w:ascii="Arial" w:hAnsi="Arial" w:cs="Arial"/>
          <w:color w:val="7030A0"/>
          <w:sz w:val="24"/>
          <w:szCs w:val="24"/>
        </w:rPr>
        <w:t>Moção Nº 319/2026</w:t>
      </w:r>
    </w:p>
    <w:p w:rsidR="00C64BE7" w:rsidRPr="00CE5606">
      <w:pPr>
        <w:rPr>
          <w:rFonts w:ascii="Arial" w:hAnsi="Arial" w:cs="Arial"/>
          <w:color w:val="7030A0"/>
          <w:sz w:val="24"/>
          <w:szCs w:val="24"/>
        </w:rPr>
      </w:pPr>
      <w:r w:rsidRPr="00CE5606">
        <w:rPr>
          <w:rFonts w:ascii="Arial" w:hAnsi="Arial" w:cs="Arial"/>
          <w:color w:val="7030A0"/>
          <w:sz w:val="24"/>
          <w:szCs w:val="24"/>
        </w:rPr>
        <w:t xml:space="preserve">                                                                                                                                                                                                                                                                       </w:t>
      </w:r>
    </w:p>
    <w:p w:rsidR="00C64BE7" w:rsidRPr="00AE0AE3">
      <w:pPr>
        <w:overflowPunct w:val="0"/>
        <w:jc w:val="both"/>
        <w:rPr>
          <w:rFonts w:ascii="Arial" w:hAnsi="Arial" w:cs="Arial"/>
          <w:sz w:val="24"/>
          <w:szCs w:val="24"/>
        </w:rPr>
      </w:pPr>
    </w:p>
    <w:p w:rsidR="00C64BE7" w:rsidRPr="00AE0AE3">
      <w:pPr>
        <w:pBdr>
          <w:top w:val="single" w:sz="6" w:space="1" w:color="000000"/>
          <w:left w:val="single" w:sz="6" w:space="1" w:color="000000"/>
          <w:bottom w:val="single" w:sz="6" w:space="1" w:color="000000"/>
          <w:right w:val="single" w:sz="6" w:space="1" w:color="000000"/>
        </w:pBdr>
        <w:overflowPunct w:val="0"/>
        <w:spacing w:line="360" w:lineRule="auto"/>
        <w:jc w:val="both"/>
        <w:rPr>
          <w:rFonts w:ascii="Arial" w:hAnsi="Arial" w:cs="Arial"/>
          <w:b/>
          <w:bCs/>
          <w:sz w:val="24"/>
          <w:szCs w:val="24"/>
        </w:rPr>
      </w:pPr>
      <w:r w:rsidRPr="00AE0AE3">
        <w:rPr>
          <w:rFonts w:ascii="Arial" w:hAnsi="Arial" w:cs="Arial"/>
          <w:b/>
          <w:bCs/>
          <w:sz w:val="24"/>
          <w:szCs w:val="24"/>
        </w:rPr>
        <w:t>EMENTA:</w:t>
      </w:r>
      <w:r w:rsidR="009058F0">
        <w:rPr>
          <w:rFonts w:ascii="Arial" w:hAnsi="Arial" w:cs="Arial"/>
          <w:b/>
          <w:bCs/>
          <w:sz w:val="24"/>
          <w:szCs w:val="24"/>
        </w:rPr>
        <w:t xml:space="preserve"> </w:t>
      </w:r>
      <w:r w:rsidRPr="005239A8" w:rsidR="005239A8">
        <w:rPr>
          <w:rFonts w:ascii="Arial" w:hAnsi="Arial" w:cs="Arial"/>
          <w:b/>
          <w:bCs/>
          <w:sz w:val="24"/>
          <w:szCs w:val="24"/>
        </w:rPr>
        <w:t>MOÇÃO DE PESAR COM MINUTO DE SILÊNCIO PELO FALECIMENTO DO SENHOR AILTON DE JESUS SANTOS, AOS 55 ANOS DE IDADE, OCORRIDO EM 26 DE SETEMBRO DE 2026</w:t>
      </w:r>
      <w:r w:rsidRPr="00E05579" w:rsidR="00E05579">
        <w:rPr>
          <w:rFonts w:ascii="Arial" w:hAnsi="Arial" w:cs="Arial"/>
          <w:b/>
          <w:bCs/>
          <w:sz w:val="24"/>
          <w:szCs w:val="24"/>
        </w:rPr>
        <w:t>.</w:t>
      </w:r>
    </w:p>
    <w:p w:rsidR="00C64BE7" w:rsidRPr="00C00336">
      <w:pPr>
        <w:overflowPunct w:val="0"/>
        <w:spacing w:line="360" w:lineRule="auto"/>
        <w:ind w:firstLine="567"/>
        <w:jc w:val="both"/>
        <w:rPr>
          <w:rFonts w:ascii="Arial" w:hAnsi="Arial" w:cs="Arial"/>
          <w:b/>
          <w:bCs/>
          <w:color w:val="7030A0"/>
          <w:sz w:val="24"/>
          <w:szCs w:val="24"/>
        </w:rPr>
      </w:pPr>
    </w:p>
    <w:p w:rsidR="00322D0A" w:rsidRPr="00C00336">
      <w:pPr>
        <w:overflowPunct w:val="0"/>
        <w:spacing w:line="360" w:lineRule="auto"/>
        <w:ind w:firstLine="567"/>
        <w:jc w:val="both"/>
        <w:rPr>
          <w:rFonts w:ascii="Arial" w:hAnsi="Arial" w:cs="Arial"/>
          <w:b/>
          <w:bCs/>
          <w:sz w:val="24"/>
          <w:szCs w:val="24"/>
        </w:rPr>
      </w:pPr>
    </w:p>
    <w:p w:rsidR="00C64BE7" w:rsidRPr="00C00336">
      <w:pPr>
        <w:overflowPunct w:val="0"/>
        <w:spacing w:line="360" w:lineRule="auto"/>
        <w:jc w:val="both"/>
        <w:rPr>
          <w:rFonts w:ascii="Arial" w:hAnsi="Arial" w:cs="Arial"/>
          <w:b/>
          <w:sz w:val="24"/>
          <w:szCs w:val="24"/>
        </w:rPr>
      </w:pPr>
      <w:r w:rsidRPr="00C00336">
        <w:rPr>
          <w:rFonts w:ascii="Arial" w:hAnsi="Arial" w:cs="Arial"/>
          <w:b/>
          <w:sz w:val="24"/>
          <w:szCs w:val="24"/>
        </w:rPr>
        <w:t>Senhor Presidente</w:t>
      </w:r>
    </w:p>
    <w:p w:rsidR="00B001E5" w:rsidRPr="00C00336">
      <w:pPr>
        <w:overflowPunct w:val="0"/>
        <w:spacing w:line="360" w:lineRule="auto"/>
        <w:jc w:val="both"/>
        <w:rPr>
          <w:rFonts w:ascii="Arial" w:hAnsi="Arial" w:cs="Arial"/>
          <w:b/>
          <w:sz w:val="24"/>
          <w:szCs w:val="24"/>
        </w:rPr>
      </w:pPr>
    </w:p>
    <w:p w:rsidR="00C64BE7" w:rsidRPr="00C00336">
      <w:pPr>
        <w:overflowPunct w:val="0"/>
        <w:spacing w:line="360" w:lineRule="auto"/>
        <w:jc w:val="both"/>
        <w:rPr>
          <w:rFonts w:ascii="Arial" w:hAnsi="Arial" w:cs="Arial"/>
          <w:b/>
          <w:sz w:val="24"/>
          <w:szCs w:val="24"/>
        </w:rPr>
      </w:pPr>
      <w:r w:rsidRPr="00C00336">
        <w:rPr>
          <w:rFonts w:ascii="Arial" w:hAnsi="Arial" w:cs="Arial"/>
          <w:b/>
          <w:sz w:val="24"/>
          <w:szCs w:val="24"/>
        </w:rPr>
        <w:t>Senhoras e Senhores Vereadores.</w:t>
      </w:r>
    </w:p>
    <w:p w:rsidR="00322D0A" w:rsidRPr="00C00336">
      <w:pPr>
        <w:overflowPunct w:val="0"/>
        <w:spacing w:line="360" w:lineRule="auto"/>
        <w:jc w:val="both"/>
        <w:rPr>
          <w:rFonts w:ascii="Arial" w:hAnsi="Arial" w:cs="Arial"/>
          <w:b/>
          <w:sz w:val="24"/>
          <w:szCs w:val="24"/>
        </w:rPr>
      </w:pPr>
    </w:p>
    <w:p w:rsidR="00D45A90">
      <w:pPr>
        <w:pBdr>
          <w:top w:val="single" w:sz="6" w:space="1" w:color="000000"/>
          <w:left w:val="single" w:sz="6" w:space="1" w:color="000000"/>
          <w:bottom w:val="single" w:sz="6" w:space="1" w:color="000000"/>
          <w:right w:val="single" w:sz="6" w:space="1" w:color="000000"/>
        </w:pBdr>
        <w:overflowPunct w:val="0"/>
        <w:spacing w:line="360" w:lineRule="auto"/>
        <w:jc w:val="both"/>
        <w:rPr>
          <w:rFonts w:ascii="Arial" w:hAnsi="Arial" w:cs="Arial"/>
          <w:b/>
          <w:sz w:val="24"/>
          <w:szCs w:val="24"/>
        </w:rPr>
      </w:pPr>
      <w:r w:rsidRPr="00C00336">
        <w:rPr>
          <w:rFonts w:ascii="Arial" w:hAnsi="Arial" w:cs="Arial"/>
          <w:sz w:val="24"/>
          <w:szCs w:val="24"/>
        </w:rPr>
        <w:t xml:space="preserve">Requeiro à Mesa, na forma regimental de estilo depois de ouvido o Douto Plenário, e de acordo com o Art. 162, combinado com Art. 152 § 2º do Regimento Interno Vigente, seja registrado em ata de nossos trabalhos </w:t>
      </w:r>
      <w:r w:rsidRPr="005239A8" w:rsidR="005239A8">
        <w:rPr>
          <w:rFonts w:ascii="Arial" w:hAnsi="Arial" w:cs="Arial"/>
          <w:b/>
          <w:bCs/>
          <w:sz w:val="24"/>
          <w:szCs w:val="24"/>
        </w:rPr>
        <w:t>MOÇÃO DE PESAR COM MINUTO DE SILÊNCIO PELO FALECIMENTO DO SENHOR AILTON DE JESUS SANTOS, AOS 55 ANOS DE IDADE, OCORRIDO EM 26 DE SETEMBRO DE 2026.</w:t>
      </w:r>
    </w:p>
    <w:p w:rsidR="00C64BE7" w:rsidRPr="0019026A">
      <w:pPr>
        <w:pBdr>
          <w:top w:val="single" w:sz="6" w:space="1" w:color="000000"/>
          <w:left w:val="single" w:sz="6" w:space="1" w:color="000000"/>
          <w:bottom w:val="single" w:sz="6" w:space="1" w:color="000000"/>
          <w:right w:val="single" w:sz="6" w:space="1" w:color="000000"/>
        </w:pBdr>
        <w:overflowPunct w:val="0"/>
        <w:spacing w:line="360" w:lineRule="auto"/>
        <w:jc w:val="both"/>
      </w:pPr>
      <w:r w:rsidRPr="0019026A">
        <w:rPr>
          <w:rFonts w:ascii="Arial" w:hAnsi="Arial" w:cs="Arial"/>
          <w:sz w:val="24"/>
          <w:szCs w:val="24"/>
        </w:rPr>
        <w:t xml:space="preserve">Proponho ainda que no final dos trabalhos da presente sessão seja guardado um respeitoso minuto de silêncio em sua homenagem. </w:t>
      </w:r>
      <w:r w:rsidRPr="0019026A">
        <w:rPr>
          <w:rFonts w:ascii="Arial" w:hAnsi="Arial" w:cs="Arial"/>
          <w:sz w:val="24"/>
          <w:szCs w:val="24"/>
        </w:rPr>
        <w:tab/>
      </w:r>
      <w:r w:rsidRPr="0019026A">
        <w:rPr>
          <w:rFonts w:ascii="Arial" w:hAnsi="Arial" w:cs="Arial"/>
          <w:sz w:val="24"/>
          <w:szCs w:val="24"/>
        </w:rPr>
        <w:tab/>
      </w:r>
    </w:p>
    <w:p w:rsidR="008A1833" w:rsidRPr="00C00336">
      <w:pPr>
        <w:overflowPunct w:val="0"/>
        <w:spacing w:line="360" w:lineRule="auto"/>
        <w:ind w:firstLine="708"/>
        <w:jc w:val="both"/>
        <w:rPr>
          <w:rFonts w:ascii="Arial" w:hAnsi="Arial" w:cs="Arial"/>
          <w:color w:val="7030A0"/>
          <w:sz w:val="24"/>
          <w:szCs w:val="24"/>
        </w:rPr>
      </w:pPr>
    </w:p>
    <w:p w:rsidR="00C64BE7" w:rsidRPr="00C00336">
      <w:pPr>
        <w:overflowPunct w:val="0"/>
        <w:spacing w:line="360" w:lineRule="auto"/>
        <w:ind w:firstLine="708"/>
        <w:jc w:val="both"/>
        <w:rPr>
          <w:rFonts w:ascii="Arial" w:hAnsi="Arial" w:cs="Arial"/>
          <w:sz w:val="24"/>
          <w:szCs w:val="24"/>
        </w:rPr>
      </w:pPr>
      <w:r w:rsidRPr="00C00336">
        <w:rPr>
          <w:rFonts w:ascii="Arial" w:hAnsi="Arial" w:cs="Arial"/>
          <w:sz w:val="24"/>
          <w:szCs w:val="24"/>
        </w:rPr>
        <w:t>Sala das Sessões</w:t>
      </w:r>
      <w:r w:rsidRPr="00C00336" w:rsidR="00C54A25">
        <w:rPr>
          <w:rFonts w:ascii="Arial" w:hAnsi="Arial" w:cs="Arial"/>
          <w:sz w:val="24"/>
          <w:szCs w:val="24"/>
        </w:rPr>
        <w:t xml:space="preserve"> “Vereador Santo </w:t>
      </w:r>
      <w:r w:rsidRPr="00C00336" w:rsidR="00C54A25">
        <w:rPr>
          <w:rFonts w:ascii="Arial" w:hAnsi="Arial" w:cs="Arial"/>
          <w:sz w:val="24"/>
          <w:szCs w:val="24"/>
        </w:rPr>
        <w:t>Rótol</w:t>
      </w:r>
      <w:r w:rsidRPr="00C00336" w:rsidR="00E80911">
        <w:rPr>
          <w:rFonts w:ascii="Arial" w:hAnsi="Arial" w:cs="Arial"/>
          <w:sz w:val="24"/>
          <w:szCs w:val="24"/>
        </w:rPr>
        <w:t>li</w:t>
      </w:r>
      <w:r w:rsidRPr="00C00336" w:rsidR="00E80911">
        <w:rPr>
          <w:rFonts w:ascii="Arial" w:hAnsi="Arial" w:cs="Arial"/>
          <w:sz w:val="24"/>
          <w:szCs w:val="24"/>
        </w:rPr>
        <w:t xml:space="preserve">” aos </w:t>
      </w:r>
      <w:r w:rsidR="009810BC">
        <w:rPr>
          <w:rFonts w:ascii="Arial" w:hAnsi="Arial" w:cs="Arial"/>
          <w:sz w:val="24"/>
          <w:szCs w:val="24"/>
        </w:rPr>
        <w:t>08</w:t>
      </w:r>
      <w:r w:rsidRPr="00C00336" w:rsidR="00246250">
        <w:rPr>
          <w:rFonts w:ascii="Arial" w:hAnsi="Arial" w:cs="Arial"/>
          <w:sz w:val="24"/>
          <w:szCs w:val="24"/>
        </w:rPr>
        <w:t xml:space="preserve"> </w:t>
      </w:r>
      <w:r w:rsidRPr="00C00336" w:rsidR="00C00336">
        <w:rPr>
          <w:rFonts w:ascii="Arial" w:hAnsi="Arial" w:cs="Arial"/>
          <w:sz w:val="24"/>
          <w:szCs w:val="24"/>
        </w:rPr>
        <w:t>de</w:t>
      </w:r>
      <w:r w:rsidR="00372381">
        <w:rPr>
          <w:rFonts w:ascii="Arial" w:hAnsi="Arial" w:cs="Arial"/>
          <w:sz w:val="24"/>
          <w:szCs w:val="24"/>
        </w:rPr>
        <w:t xml:space="preserve"> </w:t>
      </w:r>
      <w:r w:rsidR="009810BC">
        <w:rPr>
          <w:rFonts w:ascii="Arial" w:hAnsi="Arial" w:cs="Arial"/>
          <w:sz w:val="24"/>
          <w:szCs w:val="24"/>
        </w:rPr>
        <w:t>outubro</w:t>
      </w:r>
      <w:r w:rsidRPr="00C00336" w:rsidR="00F73576">
        <w:rPr>
          <w:rFonts w:ascii="Arial" w:hAnsi="Arial" w:cs="Arial"/>
          <w:sz w:val="24"/>
          <w:szCs w:val="24"/>
        </w:rPr>
        <w:t xml:space="preserve"> de 202</w:t>
      </w:r>
      <w:r w:rsidR="00F05574">
        <w:rPr>
          <w:rFonts w:ascii="Arial" w:hAnsi="Arial" w:cs="Arial"/>
          <w:sz w:val="24"/>
          <w:szCs w:val="24"/>
        </w:rPr>
        <w:t>6</w:t>
      </w:r>
      <w:r w:rsidRPr="00C00336">
        <w:rPr>
          <w:rFonts w:ascii="Arial" w:hAnsi="Arial" w:cs="Arial"/>
          <w:sz w:val="24"/>
          <w:szCs w:val="24"/>
        </w:rPr>
        <w:t>.</w:t>
      </w:r>
    </w:p>
    <w:p w:rsidR="00C64BE7" w:rsidRPr="00C00336">
      <w:pPr>
        <w:overflowPunct w:val="0"/>
        <w:spacing w:line="360" w:lineRule="auto"/>
        <w:jc w:val="both"/>
        <w:rPr>
          <w:rFonts w:ascii="Arial" w:hAnsi="Arial" w:cs="Arial"/>
          <w:sz w:val="24"/>
          <w:szCs w:val="24"/>
        </w:rPr>
      </w:pPr>
    </w:p>
    <w:p w:rsidR="00C64BE7">
      <w:pPr>
        <w:overflowPunct w:val="0"/>
        <w:spacing w:line="360" w:lineRule="auto"/>
        <w:jc w:val="both"/>
        <w:rPr>
          <w:rFonts w:ascii="Arial" w:hAnsi="Arial" w:cs="Arial"/>
          <w:sz w:val="24"/>
          <w:szCs w:val="24"/>
        </w:rPr>
      </w:pPr>
    </w:p>
    <w:p w:rsidR="00476DF8">
      <w:pPr>
        <w:overflowPunct w:val="0"/>
        <w:spacing w:line="360" w:lineRule="auto"/>
        <w:jc w:val="both"/>
        <w:rPr>
          <w:rFonts w:ascii="Arial" w:hAnsi="Arial" w:cs="Arial"/>
          <w:sz w:val="24"/>
          <w:szCs w:val="24"/>
        </w:rPr>
      </w:pPr>
    </w:p>
    <w:p w:rsidR="00476DF8">
      <w:pPr>
        <w:overflowPunct w:val="0"/>
        <w:spacing w:line="360" w:lineRule="auto"/>
        <w:jc w:val="both"/>
        <w:rPr>
          <w:rFonts w:ascii="Arial" w:hAnsi="Arial" w:cs="Arial"/>
          <w:sz w:val="24"/>
          <w:szCs w:val="24"/>
        </w:rPr>
      </w:pPr>
    </w:p>
    <w:p w:rsidR="00476DF8">
      <w:pPr>
        <w:overflowPunct w:val="0"/>
        <w:spacing w:line="360" w:lineRule="auto"/>
        <w:jc w:val="both"/>
        <w:rPr>
          <w:rFonts w:ascii="Arial" w:hAnsi="Arial" w:cs="Arial"/>
          <w:sz w:val="24"/>
          <w:szCs w:val="24"/>
        </w:rPr>
      </w:pPr>
    </w:p>
    <w:p w:rsidR="00476DF8">
      <w:pPr>
        <w:overflowPunct w:val="0"/>
        <w:spacing w:line="360" w:lineRule="auto"/>
        <w:jc w:val="both"/>
        <w:rPr>
          <w:rFonts w:ascii="Arial" w:hAnsi="Arial" w:cs="Arial"/>
          <w:sz w:val="24"/>
          <w:szCs w:val="24"/>
        </w:rPr>
      </w:pPr>
    </w:p>
    <w:p w:rsidR="00476DF8" w:rsidRPr="00C00336">
      <w:pPr>
        <w:overflowPunct w:val="0"/>
        <w:spacing w:line="360" w:lineRule="auto"/>
        <w:jc w:val="both"/>
        <w:rPr>
          <w:rFonts w:ascii="Arial" w:hAnsi="Arial" w:cs="Arial"/>
          <w:sz w:val="24"/>
          <w:szCs w:val="24"/>
        </w:rPr>
      </w:pPr>
    </w:p>
    <w:p w:rsidR="00C64BE7" w:rsidRPr="00C00336">
      <w:pPr>
        <w:overflowPunct w:val="0"/>
        <w:spacing w:line="360" w:lineRule="auto"/>
        <w:jc w:val="both"/>
        <w:rPr>
          <w:rFonts w:ascii="Arial" w:hAnsi="Arial" w:cs="Arial"/>
          <w:sz w:val="24"/>
          <w:szCs w:val="24"/>
        </w:rPr>
      </w:pPr>
    </w:p>
    <w:p w:rsidR="00680726" w:rsidRPr="00C00336" w:rsidP="00E05579">
      <w:pPr>
        <w:spacing w:line="360" w:lineRule="auto"/>
        <w:jc w:val="center"/>
        <w:rPr>
          <w:rFonts w:ascii="Arial" w:hAnsi="Arial" w:cs="Arial"/>
          <w:b/>
          <w:sz w:val="24"/>
          <w:szCs w:val="24"/>
        </w:rPr>
      </w:pPr>
      <w:r w:rsidRPr="00C00336">
        <w:rPr>
          <w:rFonts w:ascii="Arial" w:hAnsi="Arial" w:cs="Arial"/>
          <w:b/>
          <w:sz w:val="24"/>
          <w:szCs w:val="24"/>
        </w:rPr>
        <w:t>VEREADOR ALEXANDRE CINTRA</w:t>
      </w:r>
    </w:p>
    <w:p w:rsidR="00E05579" w:rsidP="00CB48E0">
      <w:pPr>
        <w:spacing w:line="360" w:lineRule="auto"/>
        <w:jc w:val="center"/>
        <w:rPr>
          <w:rFonts w:ascii="Arial" w:hAnsi="Arial" w:cs="Arial"/>
          <w:b/>
          <w:i/>
          <w:iCs/>
          <w:sz w:val="24"/>
          <w:szCs w:val="24"/>
        </w:rPr>
      </w:pPr>
      <w:r w:rsidRPr="00C00336">
        <w:rPr>
          <w:rFonts w:ascii="Arial" w:hAnsi="Arial" w:cs="Arial"/>
          <w:b/>
          <w:i/>
          <w:iCs/>
          <w:sz w:val="24"/>
          <w:szCs w:val="24"/>
        </w:rPr>
        <w:t>“</w:t>
      </w:r>
      <w:r w:rsidR="00F05574">
        <w:rPr>
          <w:rFonts w:ascii="Arial" w:hAnsi="Arial" w:cs="Arial"/>
          <w:b/>
          <w:i/>
          <w:iCs/>
          <w:sz w:val="24"/>
          <w:szCs w:val="24"/>
        </w:rPr>
        <w:t>Federação</w:t>
      </w:r>
      <w:r w:rsidRPr="00C00336">
        <w:rPr>
          <w:rFonts w:ascii="Arial" w:hAnsi="Arial" w:cs="Arial"/>
          <w:b/>
          <w:i/>
          <w:iCs/>
          <w:sz w:val="24"/>
          <w:szCs w:val="24"/>
        </w:rPr>
        <w:t xml:space="preserve"> PSDB</w:t>
      </w:r>
      <w:r w:rsidR="00F05574">
        <w:rPr>
          <w:rFonts w:ascii="Arial" w:hAnsi="Arial" w:cs="Arial"/>
          <w:b/>
          <w:i/>
          <w:iCs/>
          <w:sz w:val="24"/>
          <w:szCs w:val="24"/>
        </w:rPr>
        <w:t>/C</w:t>
      </w:r>
      <w:r w:rsidR="001159BB">
        <w:rPr>
          <w:rFonts w:ascii="Arial" w:hAnsi="Arial" w:cs="Arial"/>
          <w:b/>
          <w:i/>
          <w:iCs/>
          <w:sz w:val="24"/>
          <w:szCs w:val="24"/>
        </w:rPr>
        <w:t>IDADANIA</w:t>
      </w:r>
      <w:r w:rsidR="00476DF8">
        <w:rPr>
          <w:rFonts w:ascii="Arial" w:hAnsi="Arial" w:cs="Arial"/>
          <w:b/>
          <w:i/>
          <w:iCs/>
          <w:sz w:val="24"/>
          <w:szCs w:val="24"/>
        </w:rPr>
        <w:t>”</w:t>
      </w:r>
    </w:p>
    <w:p w:rsidR="00CB48E0" w:rsidRPr="00CB48E0" w:rsidP="00CB48E0">
      <w:pPr>
        <w:spacing w:line="360" w:lineRule="auto"/>
        <w:jc w:val="center"/>
        <w:rPr>
          <w:rFonts w:ascii="Arial" w:hAnsi="Arial" w:cs="Arial"/>
          <w:b/>
          <w:i/>
          <w:iCs/>
          <w:sz w:val="24"/>
          <w:szCs w:val="24"/>
        </w:rPr>
      </w:pPr>
    </w:p>
    <w:p w:rsidR="00322D0A" w:rsidRPr="00F66C9E" w:rsidP="00322D0A">
      <w:pPr>
        <w:spacing w:line="360" w:lineRule="auto"/>
        <w:jc w:val="center"/>
        <w:rPr>
          <w:rFonts w:ascii="Arial" w:hAnsi="Arial" w:cs="Arial"/>
          <w:b/>
          <w:sz w:val="24"/>
          <w:szCs w:val="24"/>
        </w:rPr>
      </w:pPr>
      <w:r w:rsidRPr="00F66C9E">
        <w:rPr>
          <w:rFonts w:ascii="Arial" w:hAnsi="Arial" w:cs="Arial"/>
          <w:b/>
          <w:sz w:val="24"/>
          <w:szCs w:val="24"/>
        </w:rPr>
        <w:t>JUSTIFICAÇÃO</w:t>
      </w:r>
    </w:p>
    <w:p w:rsidR="000879C8" w:rsidRPr="00C00336" w:rsidP="00322D0A">
      <w:pPr>
        <w:spacing w:line="360" w:lineRule="auto"/>
        <w:jc w:val="center"/>
        <w:rPr>
          <w:rFonts w:ascii="Arial" w:hAnsi="Arial" w:cs="Arial"/>
          <w:b/>
          <w:color w:val="7030A0"/>
          <w:sz w:val="24"/>
          <w:szCs w:val="24"/>
        </w:rPr>
      </w:pPr>
    </w:p>
    <w:p w:rsidR="00155781" w:rsidRPr="00155781" w:rsidP="00155781">
      <w:pPr>
        <w:spacing w:line="360" w:lineRule="auto"/>
        <w:ind w:firstLine="708"/>
        <w:jc w:val="both"/>
        <w:rPr>
          <w:rFonts w:ascii="Arial" w:hAnsi="Arial" w:cs="Arial"/>
          <w:sz w:val="24"/>
          <w:szCs w:val="24"/>
        </w:rPr>
      </w:pPr>
      <w:r w:rsidRPr="00155781">
        <w:rPr>
          <w:rFonts w:ascii="Arial" w:hAnsi="Arial" w:cs="Arial"/>
          <w:sz w:val="24"/>
          <w:szCs w:val="24"/>
        </w:rPr>
        <w:t>A presente Moção de Pesar tem por finalidade manifestar nossas mais sinceras condolências pelo falecimento do Senhor Ailton de Jesus Santos, ocorrido em 26 de setembro de 2026, aos 55 anos de idade.</w:t>
      </w:r>
    </w:p>
    <w:p w:rsidR="00155781" w:rsidRPr="00155781" w:rsidP="00155781">
      <w:pPr>
        <w:spacing w:line="360" w:lineRule="auto"/>
        <w:ind w:firstLine="708"/>
        <w:jc w:val="both"/>
        <w:rPr>
          <w:rFonts w:ascii="Arial" w:hAnsi="Arial" w:cs="Arial"/>
          <w:sz w:val="24"/>
          <w:szCs w:val="24"/>
        </w:rPr>
      </w:pPr>
    </w:p>
    <w:p w:rsidR="00155781" w:rsidRPr="00155781" w:rsidP="00155781">
      <w:pPr>
        <w:spacing w:line="360" w:lineRule="auto"/>
        <w:ind w:firstLine="708"/>
        <w:jc w:val="both"/>
        <w:rPr>
          <w:rFonts w:ascii="Arial" w:hAnsi="Arial" w:cs="Arial"/>
          <w:sz w:val="24"/>
          <w:szCs w:val="24"/>
        </w:rPr>
      </w:pPr>
      <w:r w:rsidRPr="00155781">
        <w:rPr>
          <w:rFonts w:ascii="Arial" w:hAnsi="Arial" w:cs="Arial"/>
          <w:sz w:val="24"/>
          <w:szCs w:val="24"/>
        </w:rPr>
        <w:t>Sua partida deixa tristeza e saudade entre seus familiares, amigos e todos aqueles que tiveram a oportunidade de compartilhar momentos de sua vida.</w:t>
      </w:r>
    </w:p>
    <w:p w:rsidR="00155781" w:rsidRPr="00155781" w:rsidP="00155781">
      <w:pPr>
        <w:spacing w:line="360" w:lineRule="auto"/>
        <w:ind w:firstLine="708"/>
        <w:jc w:val="both"/>
        <w:rPr>
          <w:rFonts w:ascii="Arial" w:hAnsi="Arial" w:cs="Arial"/>
          <w:sz w:val="24"/>
          <w:szCs w:val="24"/>
        </w:rPr>
      </w:pPr>
    </w:p>
    <w:p w:rsidR="00155781" w:rsidRPr="00155781" w:rsidP="00155781">
      <w:pPr>
        <w:spacing w:line="360" w:lineRule="auto"/>
        <w:ind w:firstLine="708"/>
        <w:jc w:val="both"/>
        <w:rPr>
          <w:rFonts w:ascii="Arial" w:hAnsi="Arial" w:cs="Arial"/>
          <w:sz w:val="24"/>
          <w:szCs w:val="24"/>
        </w:rPr>
      </w:pPr>
      <w:r w:rsidRPr="00155781">
        <w:rPr>
          <w:rFonts w:ascii="Arial" w:hAnsi="Arial" w:cs="Arial"/>
          <w:sz w:val="24"/>
          <w:szCs w:val="24"/>
        </w:rPr>
        <w:t>Neste momento de profunda dor, expressamos nossa solidariedade à família enlutada, desejando que encontrem conforto, força e serenidade para enfrentar essa irreparável perda.</w:t>
      </w:r>
    </w:p>
    <w:p w:rsidR="00155781" w:rsidRPr="00155781" w:rsidP="00155781">
      <w:pPr>
        <w:spacing w:line="360" w:lineRule="auto"/>
        <w:ind w:firstLine="708"/>
        <w:jc w:val="both"/>
        <w:rPr>
          <w:rFonts w:ascii="Arial" w:hAnsi="Arial" w:cs="Arial"/>
          <w:sz w:val="24"/>
          <w:szCs w:val="24"/>
        </w:rPr>
      </w:pPr>
    </w:p>
    <w:p w:rsidR="00F92DA9" w:rsidRPr="00CE5606" w:rsidP="00155781">
      <w:pPr>
        <w:spacing w:line="360" w:lineRule="auto"/>
        <w:ind w:firstLine="708"/>
        <w:jc w:val="both"/>
        <w:rPr>
          <w:rFonts w:ascii="Arial" w:hAnsi="Arial" w:cs="Arial"/>
          <w:color w:val="7030A0"/>
          <w:sz w:val="24"/>
          <w:szCs w:val="24"/>
        </w:rPr>
      </w:pPr>
      <w:r w:rsidRPr="00155781">
        <w:rPr>
          <w:rFonts w:ascii="Arial" w:hAnsi="Arial" w:cs="Arial"/>
          <w:sz w:val="24"/>
          <w:szCs w:val="24"/>
        </w:rPr>
        <w:t>Diante do exposto, solicitamos aos nobres pares a aprovação desta Moção de Pesar, acompanhada de um minuto de silêncio, como forma de respeito à memória do Senhor Ailton de Jesus Santos e de homenagem à sua trajetória de vida.</w:t>
      </w:r>
      <w:bookmarkStart w:id="0" w:name="_GoBack"/>
      <w:bookmarkEnd w:id="0"/>
    </w:p>
    <w:sectPr>
      <w:headerReference w:type="even" r:id="rId5"/>
      <w:headerReference w:type="default" r:id="rId6"/>
      <w:footerReference w:type="default" r:id="rId7"/>
      <w:headerReference w:type="first" r:id="rId8"/>
      <w:pgSz w:w="11906" w:h="16838"/>
      <w:pgMar w:top="2268" w:right="1321" w:bottom="1985" w:left="1418" w:header="720" w:footer="1036" w:gutter="0"/>
      <w:pgNumType w:start="1"/>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BE7">
    <w:pPr>
      <w:pStyle w:val="Footer"/>
      <w:rPr>
        <w:rFonts w:ascii="Bookman Old Style" w:hAnsi="Bookman Old Style"/>
        <w:b/>
        <w:sz w:val="18"/>
      </w:rPr>
    </w:pPr>
    <w:r>
      <w:rPr>
        <w:rFonts w:ascii="Bookman Old Style" w:hAnsi="Bookman Old Style"/>
        <w:b/>
        <w:sz w:val="18"/>
      </w:rPr>
      <w:tab/>
      <w:t>Plenário: Rua Dr. José Alves, 129 – Centro – Mogi Mirim/SP</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BE7">
    <w:pPr>
      <w:pStyle w:val="Header"/>
      <w:ind w:right="360"/>
    </w:pPr>
    <w:r>
      <w:rPr>
        <w:noProof/>
      </w:rPr>
      <mc:AlternateContent>
        <mc:Choice Requires="wps">
          <w:drawing>
            <wp:anchor distT="0" distB="0" distL="0" distR="0" simplePos="0" relativeHeight="25166028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Quadro1"/>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rsidR="00C64BE7">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id="Quadro1" o:spid="_x0000_s2049" style="width:1.15pt;height:1.15pt;margin-top:0.05pt;margin-left:-50.05pt;mso-position-horizontal:right;mso-position-horizontal-relative:margin;mso-wrap-distance-bottom:0;mso-wrap-distance-left:0;mso-wrap-distance-right:0;mso-wrap-distance-top:0;mso-wrap-style:square;position:absolute;visibility:visible;v-text-anchor:top;z-index:-251655168" o:allowincell="f" filled="f" stroked="f">
              <v:textbox style="mso-fit-shape-to-text:t" inset="0,0,0,0">
                <w:txbxContent>
                  <w:p w:rsidR="00C64BE7">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BE7">
    <w:pPr>
      <w:pStyle w:val="Header"/>
      <w:tabs>
        <w:tab w:val="clear" w:pos="4419"/>
        <w:tab w:val="right" w:pos="7513"/>
        <w:tab w:val="clear" w:pos="8838"/>
      </w:tabs>
      <w:rPr>
        <w:rFonts w:ascii="Bookman Old Style" w:hAnsi="Bookman Old Style"/>
        <w:b/>
        <w:sz w:val="34"/>
      </w:rPr>
    </w:pPr>
    <w:r>
      <w:rPr>
        <w:rFonts w:ascii="Bookman Old Style" w:hAnsi="Bookman Old Style"/>
        <w:b/>
        <w:noProof/>
        <w:sz w:val="34"/>
      </w:rPr>
      <w:drawing>
        <wp:anchor distT="0" distB="0" distL="0" distR="0" simplePos="0" relativeHeight="251658240" behindDoc="1" locked="0" layoutInCell="0" allowOverlap="1">
          <wp:simplePos x="0" y="0"/>
          <wp:positionH relativeFrom="column">
            <wp:posOffset>-741680</wp:posOffset>
          </wp:positionH>
          <wp:positionV relativeFrom="paragraph">
            <wp:posOffset>-196850</wp:posOffset>
          </wp:positionV>
          <wp:extent cx="1377950" cy="966470"/>
          <wp:effectExtent l="0" t="0" r="0" b="0"/>
          <wp:wrapNone/>
          <wp:docPr id="3" name="Imagem 784746047" descr="bandeira-cores-no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37955" name="Imagem 784746047" descr="bandeira-cores-novas-png"/>
                  <pic:cNvPicPr>
                    <a:picLocks noChangeAspect="1" noChangeArrowheads="1"/>
                  </pic:cNvPicPr>
                </pic:nvPicPr>
                <pic:blipFill>
                  <a:blip xmlns:r="http://schemas.openxmlformats.org/officeDocument/2006/relationships" r:embed="rId1"/>
                  <a:stretch>
                    <a:fillRect/>
                  </a:stretch>
                </pic:blipFill>
                <pic:spPr bwMode="auto">
                  <a:xfrm>
                    <a:off x="0" y="0"/>
                    <a:ext cx="1377950" cy="966470"/>
                  </a:xfrm>
                  <a:prstGeom prst="rect">
                    <a:avLst/>
                  </a:prstGeom>
                </pic:spPr>
              </pic:pic>
            </a:graphicData>
          </a:graphic>
        </wp:anchor>
      </w:drawing>
    </w:r>
    <w:r>
      <w:rPr>
        <w:rFonts w:ascii="Bookman Old Style" w:hAnsi="Bookman Old Style"/>
        <w:b/>
        <w:sz w:val="34"/>
      </w:rPr>
      <w:t xml:space="preserve">        </w:t>
    </w:r>
    <w:r>
      <w:rPr>
        <w:rFonts w:ascii="Bookman Old Style" w:hAnsi="Bookman Old Style"/>
        <w:b/>
        <w:noProof/>
        <w:sz w:val="34"/>
      </w:rPr>
      <mc:AlternateContent>
        <mc:Choice Requires="wps">
          <w:drawing>
            <wp:anchor distT="0" distB="0" distL="0" distR="0" simplePos="0" relativeHeight="251662336" behindDoc="1"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4"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C64BE7">
                          <w:pPr>
                            <w:pStyle w:val="Header"/>
                            <w:rPr>
                              <w:rStyle w:val="PageNumber"/>
                            </w:rPr>
                          </w:pPr>
                        </w:p>
                      </w:txbxContent>
                    </wps:txbx>
                    <wps:bodyPr lIns="0" tIns="0" rIns="0" bIns="0" anchor="t">
                      <a:spAutoFit/>
                    </wps:bodyPr>
                  </wps:wsp>
                </a:graphicData>
              </a:graphic>
            </wp:anchor>
          </w:drawing>
        </mc:Choice>
        <mc:Fallback>
          <w:pict>
            <v:rect id="Quadro2" o:spid="_x0000_s2050" style="width:1.15pt;height:11.45pt;margin-top:0.05pt;margin-left:-50.05pt;mso-position-horizontal:right;mso-position-horizontal-relative:margin;mso-wrap-distance-bottom:0;mso-wrap-distance-left:0;mso-wrap-distance-right:0;mso-wrap-distance-top:0;mso-wrap-style:square;position:absolute;visibility:visible;v-text-anchor:top;z-index:-251653120" o:allowincell="f" filled="f" stroked="f">
              <v:textbox style="mso-fit-shape-to-text:t" inset="0,0,0,0">
                <w:txbxContent>
                  <w:p w:rsidR="00C64BE7">
                    <w:pPr>
                      <w:pStyle w:val="Header"/>
                      <w:rPr>
                        <w:rStyle w:val="PageNumber"/>
                      </w:rPr>
                    </w:pPr>
                  </w:p>
                </w:txbxContent>
              </v:textbox>
              <w10:wrap type="square"/>
            </v:rect>
          </w:pict>
        </mc:Fallback>
      </mc:AlternateContent>
    </w:r>
    <w:r>
      <w:rPr>
        <w:rFonts w:ascii="Bookman Old Style" w:hAnsi="Bookman Old Style"/>
        <w:b/>
        <w:noProof/>
        <w:sz w:val="34"/>
      </w:rPr>
      <mc:AlternateContent>
        <mc:Choice Requires="wps">
          <w:drawing>
            <wp:anchor distT="0" distB="0" distL="89535" distR="89535" simplePos="0" relativeHeight="251666432" behindDoc="1" locked="0" layoutInCell="0" allowOverlap="1">
              <wp:simplePos x="0" y="0"/>
              <wp:positionH relativeFrom="page">
                <wp:posOffset>358775</wp:posOffset>
              </wp:positionH>
              <wp:positionV relativeFrom="page">
                <wp:posOffset>635</wp:posOffset>
              </wp:positionV>
              <wp:extent cx="1141730" cy="1391285"/>
              <wp:effectExtent l="0" t="0" r="0" b="0"/>
              <wp:wrapSquare wrapText="bothSides"/>
              <wp:docPr id="6"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141730" cy="1391285"/>
                      </a:xfrm>
                      <a:prstGeom prst="rect">
                        <a:avLst/>
                      </a:prstGeom>
                      <a:noFill/>
                      <a:ln w="0">
                        <a:noFill/>
                      </a:ln>
                    </wps:spPr>
                    <wps:style>
                      <a:lnRef idx="0">
                        <a:scrgbClr r="0" g="0" b="0"/>
                      </a:lnRef>
                      <a:fillRef idx="0">
                        <a:scrgbClr r="0" g="0" b="0"/>
                      </a:fillRef>
                      <a:effectRef idx="0">
                        <a:scrgbClr r="0" g="0" b="0"/>
                      </a:effectRef>
                      <a:fontRef idx="minor"/>
                    </wps:style>
                    <wps:txbx>
                      <w:txbxContent>
                        <w:p w:rsidR="00C64BE7">
                          <w:pPr>
                            <w:ind w:right="360"/>
                          </w:pPr>
                          <w:r>
                            <w:t xml:space="preserve">       </w:t>
                          </w:r>
                        </w:p>
                      </w:txbxContent>
                    </wps:txbx>
                    <wps:bodyPr lIns="0" tIns="0" rIns="0" bIns="0" anchor="t"/>
                  </wps:wsp>
                </a:graphicData>
              </a:graphic>
            </wp:anchor>
          </w:drawing>
        </mc:Choice>
        <mc:Fallback>
          <w:pict>
            <v:rect id="Quadro3" o:spid="_x0000_s2051" style="width:89.9pt;height:109.55pt;margin-top:0.05pt;margin-left:28.25pt;mso-position-horizontal-relative:page;mso-position-vertical-relative:page;mso-wrap-distance-bottom:0;mso-wrap-distance-left:7.05pt;mso-wrap-distance-right:7.05pt;mso-wrap-distance-top:0;mso-wrap-style:square;position:absolute;visibility:visible;v-text-anchor:top;z-index:-251649024" o:allowincell="f" filled="f" stroked="f">
              <v:textbox inset="0,0,0,0">
                <w:txbxContent>
                  <w:p w:rsidR="00C64BE7">
                    <w:pPr>
                      <w:ind w:right="360"/>
                    </w:pPr>
                    <w:r>
                      <w:t xml:space="preserve">       </w:t>
                    </w:r>
                  </w:p>
                </w:txbxContent>
              </v:textbox>
              <w10:wrap type="square"/>
            </v:rect>
          </w:pict>
        </mc:Fallback>
      </mc:AlternateContent>
    </w:r>
    <w:r>
      <w:rPr>
        <w:rFonts w:ascii="Bookman Old Style" w:hAnsi="Bookman Old Style"/>
        <w:b/>
        <w:sz w:val="34"/>
      </w:rPr>
      <w:t>CÂMARA MUNICIPAL DE MOGI MIRIM</w:t>
    </w:r>
  </w:p>
  <w:p w:rsidR="00C64BE7">
    <w:pPr>
      <w:pStyle w:val="Header"/>
      <w:tabs>
        <w:tab w:val="clear" w:pos="4419"/>
        <w:tab w:val="right" w:pos="7513"/>
        <w:tab w:val="clear" w:pos="8838"/>
      </w:tabs>
      <w:rPr>
        <w:rFonts w:ascii="Bookman Old Style" w:hAnsi="Bookman Old Style"/>
        <w:b/>
        <w:sz w:val="24"/>
      </w:rPr>
    </w:pPr>
    <w:r>
      <w:rPr>
        <w:rFonts w:ascii="Bookman Old Style" w:hAnsi="Bookman Old Style"/>
        <w:b/>
        <w:sz w:val="24"/>
      </w:rPr>
      <w:t xml:space="preserve">                                          Estado de São Paulo</w:t>
    </w:r>
  </w:p>
  <w:p w:rsidR="00C64BE7">
    <w:pPr>
      <w:pStyle w:val="Header"/>
      <w:tabs>
        <w:tab w:val="clear" w:pos="4419"/>
        <w:tab w:val="right" w:pos="7513"/>
        <w:tab w:val="clear" w:pos="8838"/>
      </w:tabs>
      <w:rPr>
        <w:rFonts w:ascii="Bookman Old Style" w:hAnsi="Bookman Old Style"/>
      </w:rPr>
    </w:pPr>
    <w:r>
      <w:rPr>
        <w:rFonts w:ascii="Bookman Old Style" w:hAnsi="Bookman Old Style"/>
        <w:b/>
        <w:sz w:val="24"/>
      </w:rPr>
      <w:t xml:space="preserve">                        </w:t>
    </w:r>
  </w:p>
  <w:p w:rsidR="00C64BE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BE7">
    <w:pPr>
      <w:pStyle w:val="Header"/>
      <w:tabs>
        <w:tab w:val="clear" w:pos="4419"/>
        <w:tab w:val="right" w:pos="7513"/>
        <w:tab w:val="clear" w:pos="8838"/>
      </w:tabs>
      <w:rPr>
        <w:rFonts w:ascii="Bookman Old Style" w:hAnsi="Bookman Old Style"/>
        <w:b/>
        <w:sz w:val="34"/>
      </w:rPr>
    </w:pPr>
    <w:r>
      <w:rPr>
        <w:rFonts w:ascii="Bookman Old Style" w:hAnsi="Bookman Old Style"/>
        <w:b/>
        <w:noProof/>
        <w:sz w:val="34"/>
      </w:rPr>
      <w:drawing>
        <wp:anchor distT="0" distB="0" distL="0" distR="0" simplePos="0" relativeHeight="251659264" behindDoc="1" locked="0" layoutInCell="0" allowOverlap="1">
          <wp:simplePos x="0" y="0"/>
          <wp:positionH relativeFrom="column">
            <wp:posOffset>-741680</wp:posOffset>
          </wp:positionH>
          <wp:positionV relativeFrom="paragraph">
            <wp:posOffset>-196850</wp:posOffset>
          </wp:positionV>
          <wp:extent cx="1377950" cy="966470"/>
          <wp:effectExtent l="0" t="0" r="0" b="0"/>
          <wp:wrapNone/>
          <wp:docPr id="8" name="Imagem 784746047" descr="bandeira-cores-no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43626" name="Imagem 784746047" descr="bandeira-cores-novas-png"/>
                  <pic:cNvPicPr>
                    <a:picLocks noChangeAspect="1" noChangeArrowheads="1"/>
                  </pic:cNvPicPr>
                </pic:nvPicPr>
                <pic:blipFill>
                  <a:blip xmlns:r="http://schemas.openxmlformats.org/officeDocument/2006/relationships" r:embed="rId1"/>
                  <a:stretch>
                    <a:fillRect/>
                  </a:stretch>
                </pic:blipFill>
                <pic:spPr bwMode="auto">
                  <a:xfrm>
                    <a:off x="0" y="0"/>
                    <a:ext cx="1377950" cy="966470"/>
                  </a:xfrm>
                  <a:prstGeom prst="rect">
                    <a:avLst/>
                  </a:prstGeom>
                </pic:spPr>
              </pic:pic>
            </a:graphicData>
          </a:graphic>
        </wp:anchor>
      </w:drawing>
    </w:r>
    <w:r>
      <w:rPr>
        <w:rFonts w:ascii="Bookman Old Style" w:hAnsi="Bookman Old Style"/>
        <w:b/>
        <w:sz w:val="34"/>
      </w:rPr>
      <w:t xml:space="preserve">        </w:t>
    </w:r>
    <w:r>
      <w:rPr>
        <w:rFonts w:ascii="Bookman Old Style" w:hAnsi="Bookman Old Style"/>
        <w:b/>
        <w:noProof/>
        <w:sz w:val="34"/>
      </w:rPr>
      <mc:AlternateContent>
        <mc:Choice Requires="wps">
          <w:drawing>
            <wp:anchor distT="0" distB="0" distL="0" distR="0" simplePos="0" relativeHeight="251664384" behindDoc="1"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9"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C64BE7">
                          <w:pPr>
                            <w:pStyle w:val="Header"/>
                            <w:rPr>
                              <w:rStyle w:val="PageNumber"/>
                            </w:rPr>
                          </w:pPr>
                        </w:p>
                      </w:txbxContent>
                    </wps:txbx>
                    <wps:bodyPr lIns="0" tIns="0" rIns="0" bIns="0" anchor="t">
                      <a:spAutoFit/>
                    </wps:bodyPr>
                  </wps:wsp>
                </a:graphicData>
              </a:graphic>
            </wp:anchor>
          </w:drawing>
        </mc:Choice>
        <mc:Fallback>
          <w:pict>
            <v:rect id="_x0000_s2052" style="width:1.15pt;height:11.45pt;margin-top:0.05pt;margin-left:-50.05pt;mso-position-horizontal:right;mso-position-horizontal-relative:margin;mso-wrap-distance-bottom:0;mso-wrap-distance-left:0;mso-wrap-distance-right:0;mso-wrap-distance-top:0;mso-wrap-style:square;position:absolute;visibility:visible;v-text-anchor:top;z-index:-251651072" o:allowincell="f" filled="f" stroked="f">
              <v:textbox style="mso-fit-shape-to-text:t" inset="0,0,0,0">
                <w:txbxContent>
                  <w:p w:rsidR="00C64BE7">
                    <w:pPr>
                      <w:pStyle w:val="Header"/>
                      <w:rPr>
                        <w:rStyle w:val="PageNumber"/>
                      </w:rPr>
                    </w:pPr>
                  </w:p>
                </w:txbxContent>
              </v:textbox>
              <w10:wrap type="square"/>
            </v:rect>
          </w:pict>
        </mc:Fallback>
      </mc:AlternateContent>
    </w:r>
    <w:r>
      <w:rPr>
        <w:rFonts w:ascii="Bookman Old Style" w:hAnsi="Bookman Old Style"/>
        <w:b/>
        <w:noProof/>
        <w:sz w:val="34"/>
      </w:rPr>
      <mc:AlternateContent>
        <mc:Choice Requires="wps">
          <w:drawing>
            <wp:anchor distT="0" distB="0" distL="89535" distR="89535" simplePos="0" relativeHeight="251668480" behindDoc="1" locked="0" layoutInCell="0" allowOverlap="1">
              <wp:simplePos x="0" y="0"/>
              <wp:positionH relativeFrom="page">
                <wp:posOffset>358775</wp:posOffset>
              </wp:positionH>
              <wp:positionV relativeFrom="page">
                <wp:posOffset>635</wp:posOffset>
              </wp:positionV>
              <wp:extent cx="1141730" cy="1391285"/>
              <wp:effectExtent l="0" t="0" r="0" b="0"/>
              <wp:wrapSquare wrapText="bothSides"/>
              <wp:docPr id="11"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141730" cy="1391285"/>
                      </a:xfrm>
                      <a:prstGeom prst="rect">
                        <a:avLst/>
                      </a:prstGeom>
                      <a:noFill/>
                      <a:ln w="0">
                        <a:noFill/>
                      </a:ln>
                    </wps:spPr>
                    <wps:style>
                      <a:lnRef idx="0">
                        <a:scrgbClr r="0" g="0" b="0"/>
                      </a:lnRef>
                      <a:fillRef idx="0">
                        <a:scrgbClr r="0" g="0" b="0"/>
                      </a:fillRef>
                      <a:effectRef idx="0">
                        <a:scrgbClr r="0" g="0" b="0"/>
                      </a:effectRef>
                      <a:fontRef idx="minor"/>
                    </wps:style>
                    <wps:txbx>
                      <w:txbxContent>
                        <w:p w:rsidR="00C64BE7">
                          <w:pPr>
                            <w:ind w:right="360"/>
                          </w:pPr>
                          <w:r>
                            <w:t xml:space="preserve">       </w:t>
                          </w:r>
                        </w:p>
                      </w:txbxContent>
                    </wps:txbx>
                    <wps:bodyPr lIns="0" tIns="0" rIns="0" bIns="0" anchor="t"/>
                  </wps:wsp>
                </a:graphicData>
              </a:graphic>
            </wp:anchor>
          </w:drawing>
        </mc:Choice>
        <mc:Fallback>
          <w:pict>
            <v:rect id="_x0000_s2053" style="width:89.9pt;height:109.55pt;margin-top:0.05pt;margin-left:28.25pt;mso-position-horizontal-relative:page;mso-position-vertical-relative:page;mso-wrap-distance-bottom:0;mso-wrap-distance-left:7.05pt;mso-wrap-distance-right:7.05pt;mso-wrap-distance-top:0;mso-wrap-style:square;position:absolute;visibility:visible;v-text-anchor:top;z-index:-251646976" o:allowincell="f" filled="f" stroked="f">
              <v:textbox inset="0,0,0,0">
                <w:txbxContent>
                  <w:p w:rsidR="00C64BE7">
                    <w:pPr>
                      <w:ind w:right="360"/>
                    </w:pPr>
                    <w:r>
                      <w:t xml:space="preserve">       </w:t>
                    </w:r>
                  </w:p>
                </w:txbxContent>
              </v:textbox>
              <w10:wrap type="square"/>
            </v:rect>
          </w:pict>
        </mc:Fallback>
      </mc:AlternateContent>
    </w:r>
    <w:r>
      <w:rPr>
        <w:rFonts w:ascii="Bookman Old Style" w:hAnsi="Bookman Old Style"/>
        <w:b/>
        <w:sz w:val="34"/>
      </w:rPr>
      <w:t>CÂMARA MUNICIPAL DE MOGI MIRIM</w:t>
    </w:r>
  </w:p>
  <w:p w:rsidR="00C64BE7">
    <w:pPr>
      <w:pStyle w:val="Header"/>
      <w:tabs>
        <w:tab w:val="clear" w:pos="4419"/>
        <w:tab w:val="right" w:pos="7513"/>
        <w:tab w:val="clear" w:pos="8838"/>
      </w:tabs>
      <w:rPr>
        <w:rFonts w:ascii="Bookman Old Style" w:hAnsi="Bookman Old Style"/>
        <w:b/>
        <w:sz w:val="24"/>
      </w:rPr>
    </w:pPr>
    <w:r>
      <w:rPr>
        <w:rFonts w:ascii="Bookman Old Style" w:hAnsi="Bookman Old Style"/>
        <w:b/>
        <w:sz w:val="24"/>
      </w:rPr>
      <w:t xml:space="preserve">                                          Estado de São Paulo</w:t>
    </w:r>
  </w:p>
  <w:p w:rsidR="00C64BE7">
    <w:pPr>
      <w:pStyle w:val="Header"/>
      <w:tabs>
        <w:tab w:val="clear" w:pos="4419"/>
        <w:tab w:val="right" w:pos="7513"/>
        <w:tab w:val="clear" w:pos="8838"/>
      </w:tabs>
      <w:rPr>
        <w:rFonts w:ascii="Bookman Old Style" w:hAnsi="Bookman Old Style"/>
      </w:rPr>
    </w:pPr>
    <w:r>
      <w:rPr>
        <w:rFonts w:ascii="Bookman Old Style" w:hAnsi="Bookman Old Style"/>
        <w:b/>
        <w:sz w:val="24"/>
      </w:rPr>
      <w:t xml:space="preserve">                        </w:t>
    </w:r>
  </w:p>
  <w:p w:rsidR="00C64BE7">
    <w:pPr>
      <w:jc w:val="center"/>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BE7"/>
    <w:rsid w:val="00007B02"/>
    <w:rsid w:val="000144FE"/>
    <w:rsid w:val="000157D0"/>
    <w:rsid w:val="00016989"/>
    <w:rsid w:val="0002359F"/>
    <w:rsid w:val="0003416C"/>
    <w:rsid w:val="000434DF"/>
    <w:rsid w:val="00043923"/>
    <w:rsid w:val="000522E1"/>
    <w:rsid w:val="0005610A"/>
    <w:rsid w:val="000643A9"/>
    <w:rsid w:val="000859A3"/>
    <w:rsid w:val="000879C8"/>
    <w:rsid w:val="00094C11"/>
    <w:rsid w:val="00095E56"/>
    <w:rsid w:val="0009688F"/>
    <w:rsid w:val="000A7AE6"/>
    <w:rsid w:val="000B0455"/>
    <w:rsid w:val="000B75D0"/>
    <w:rsid w:val="000C4D1D"/>
    <w:rsid w:val="000F51A5"/>
    <w:rsid w:val="0010363C"/>
    <w:rsid w:val="00103F46"/>
    <w:rsid w:val="001159BB"/>
    <w:rsid w:val="00130F1B"/>
    <w:rsid w:val="00135642"/>
    <w:rsid w:val="00155781"/>
    <w:rsid w:val="001665EA"/>
    <w:rsid w:val="00182EA4"/>
    <w:rsid w:val="0019026A"/>
    <w:rsid w:val="001A2F92"/>
    <w:rsid w:val="001A3F27"/>
    <w:rsid w:val="001B417E"/>
    <w:rsid w:val="001D67F3"/>
    <w:rsid w:val="001F7D1E"/>
    <w:rsid w:val="00206D9D"/>
    <w:rsid w:val="00207A79"/>
    <w:rsid w:val="00215F60"/>
    <w:rsid w:val="002240E9"/>
    <w:rsid w:val="002279DE"/>
    <w:rsid w:val="00231198"/>
    <w:rsid w:val="002312D4"/>
    <w:rsid w:val="002400A4"/>
    <w:rsid w:val="00246250"/>
    <w:rsid w:val="00264285"/>
    <w:rsid w:val="002644DB"/>
    <w:rsid w:val="00272F96"/>
    <w:rsid w:val="00275AAA"/>
    <w:rsid w:val="002A009A"/>
    <w:rsid w:val="002A1147"/>
    <w:rsid w:val="002A38E4"/>
    <w:rsid w:val="002C4889"/>
    <w:rsid w:val="002D0718"/>
    <w:rsid w:val="002D3C9B"/>
    <w:rsid w:val="00301DA5"/>
    <w:rsid w:val="00322D0A"/>
    <w:rsid w:val="00345C95"/>
    <w:rsid w:val="00355983"/>
    <w:rsid w:val="00357CEA"/>
    <w:rsid w:val="003611E0"/>
    <w:rsid w:val="00362F52"/>
    <w:rsid w:val="0036743F"/>
    <w:rsid w:val="00372381"/>
    <w:rsid w:val="00376B8A"/>
    <w:rsid w:val="00386BF9"/>
    <w:rsid w:val="003A1877"/>
    <w:rsid w:val="003C5C9D"/>
    <w:rsid w:val="003D6089"/>
    <w:rsid w:val="003E52D5"/>
    <w:rsid w:val="003E6B2B"/>
    <w:rsid w:val="003E7FA6"/>
    <w:rsid w:val="00400DC3"/>
    <w:rsid w:val="00404A17"/>
    <w:rsid w:val="004174A0"/>
    <w:rsid w:val="00437CA3"/>
    <w:rsid w:val="00476DF8"/>
    <w:rsid w:val="004865B9"/>
    <w:rsid w:val="00494093"/>
    <w:rsid w:val="004C350D"/>
    <w:rsid w:val="004D140B"/>
    <w:rsid w:val="004D3919"/>
    <w:rsid w:val="004F2478"/>
    <w:rsid w:val="004F3DC5"/>
    <w:rsid w:val="005239A8"/>
    <w:rsid w:val="005249D5"/>
    <w:rsid w:val="0053183F"/>
    <w:rsid w:val="00533AE6"/>
    <w:rsid w:val="005343F2"/>
    <w:rsid w:val="005352AC"/>
    <w:rsid w:val="00542004"/>
    <w:rsid w:val="0056486D"/>
    <w:rsid w:val="005675B8"/>
    <w:rsid w:val="00571F24"/>
    <w:rsid w:val="00595828"/>
    <w:rsid w:val="005A0065"/>
    <w:rsid w:val="005A672D"/>
    <w:rsid w:val="005B3944"/>
    <w:rsid w:val="005B7FC4"/>
    <w:rsid w:val="005C5BBC"/>
    <w:rsid w:val="005D028A"/>
    <w:rsid w:val="005E69B5"/>
    <w:rsid w:val="005F2E1D"/>
    <w:rsid w:val="00600287"/>
    <w:rsid w:val="006103BC"/>
    <w:rsid w:val="00612571"/>
    <w:rsid w:val="006125FA"/>
    <w:rsid w:val="006149B6"/>
    <w:rsid w:val="0063115B"/>
    <w:rsid w:val="0064496C"/>
    <w:rsid w:val="00672DCB"/>
    <w:rsid w:val="00675460"/>
    <w:rsid w:val="00680726"/>
    <w:rsid w:val="00681AFF"/>
    <w:rsid w:val="006B432C"/>
    <w:rsid w:val="006C0EC3"/>
    <w:rsid w:val="006C6DDE"/>
    <w:rsid w:val="006F6D68"/>
    <w:rsid w:val="006F71B1"/>
    <w:rsid w:val="00706A46"/>
    <w:rsid w:val="00717E8E"/>
    <w:rsid w:val="00720549"/>
    <w:rsid w:val="00731FB1"/>
    <w:rsid w:val="00740892"/>
    <w:rsid w:val="0075283A"/>
    <w:rsid w:val="00755470"/>
    <w:rsid w:val="00764F8F"/>
    <w:rsid w:val="00772A53"/>
    <w:rsid w:val="007900D0"/>
    <w:rsid w:val="007937EB"/>
    <w:rsid w:val="007A39FE"/>
    <w:rsid w:val="007B6481"/>
    <w:rsid w:val="007C5AA4"/>
    <w:rsid w:val="007E4655"/>
    <w:rsid w:val="007E6462"/>
    <w:rsid w:val="007F29A6"/>
    <w:rsid w:val="00811399"/>
    <w:rsid w:val="00811B3D"/>
    <w:rsid w:val="00821955"/>
    <w:rsid w:val="0084162C"/>
    <w:rsid w:val="008604AF"/>
    <w:rsid w:val="00862028"/>
    <w:rsid w:val="008650A5"/>
    <w:rsid w:val="00882E84"/>
    <w:rsid w:val="008A1833"/>
    <w:rsid w:val="008B7685"/>
    <w:rsid w:val="008C4F39"/>
    <w:rsid w:val="008C79BC"/>
    <w:rsid w:val="008E6480"/>
    <w:rsid w:val="008F1791"/>
    <w:rsid w:val="008F2B61"/>
    <w:rsid w:val="00900DBC"/>
    <w:rsid w:val="00903A47"/>
    <w:rsid w:val="009058F0"/>
    <w:rsid w:val="0094611C"/>
    <w:rsid w:val="0094699A"/>
    <w:rsid w:val="00952D5A"/>
    <w:rsid w:val="009538E4"/>
    <w:rsid w:val="0095415A"/>
    <w:rsid w:val="00971EBD"/>
    <w:rsid w:val="009810BC"/>
    <w:rsid w:val="009A5B21"/>
    <w:rsid w:val="009B2F03"/>
    <w:rsid w:val="009C0835"/>
    <w:rsid w:val="009C3BE5"/>
    <w:rsid w:val="009E1150"/>
    <w:rsid w:val="009E5B50"/>
    <w:rsid w:val="009F585B"/>
    <w:rsid w:val="00A16153"/>
    <w:rsid w:val="00A2224D"/>
    <w:rsid w:val="00A25780"/>
    <w:rsid w:val="00A2761B"/>
    <w:rsid w:val="00A3245A"/>
    <w:rsid w:val="00A515D2"/>
    <w:rsid w:val="00A609E1"/>
    <w:rsid w:val="00A63120"/>
    <w:rsid w:val="00A64380"/>
    <w:rsid w:val="00A80B62"/>
    <w:rsid w:val="00A86E0B"/>
    <w:rsid w:val="00A876EA"/>
    <w:rsid w:val="00A937CE"/>
    <w:rsid w:val="00AA7A0E"/>
    <w:rsid w:val="00AA7E94"/>
    <w:rsid w:val="00AB79CC"/>
    <w:rsid w:val="00AC1C0D"/>
    <w:rsid w:val="00AC506B"/>
    <w:rsid w:val="00AD337C"/>
    <w:rsid w:val="00AE0AE3"/>
    <w:rsid w:val="00AF017B"/>
    <w:rsid w:val="00B001E5"/>
    <w:rsid w:val="00B074A2"/>
    <w:rsid w:val="00B168A5"/>
    <w:rsid w:val="00B2465F"/>
    <w:rsid w:val="00B50472"/>
    <w:rsid w:val="00B54006"/>
    <w:rsid w:val="00B75AA0"/>
    <w:rsid w:val="00B8169F"/>
    <w:rsid w:val="00B8280E"/>
    <w:rsid w:val="00B93354"/>
    <w:rsid w:val="00BB33FC"/>
    <w:rsid w:val="00BD0806"/>
    <w:rsid w:val="00BD40EC"/>
    <w:rsid w:val="00BD54A9"/>
    <w:rsid w:val="00BE2175"/>
    <w:rsid w:val="00BF4724"/>
    <w:rsid w:val="00C00336"/>
    <w:rsid w:val="00C138DD"/>
    <w:rsid w:val="00C22E44"/>
    <w:rsid w:val="00C265B5"/>
    <w:rsid w:val="00C305F1"/>
    <w:rsid w:val="00C323B4"/>
    <w:rsid w:val="00C36BC2"/>
    <w:rsid w:val="00C47452"/>
    <w:rsid w:val="00C51567"/>
    <w:rsid w:val="00C54A25"/>
    <w:rsid w:val="00C55C67"/>
    <w:rsid w:val="00C612C0"/>
    <w:rsid w:val="00C64BE7"/>
    <w:rsid w:val="00C7291F"/>
    <w:rsid w:val="00C87AC7"/>
    <w:rsid w:val="00CA6857"/>
    <w:rsid w:val="00CA72C1"/>
    <w:rsid w:val="00CB48E0"/>
    <w:rsid w:val="00CB7BE7"/>
    <w:rsid w:val="00CC3FCD"/>
    <w:rsid w:val="00CD4083"/>
    <w:rsid w:val="00CE5606"/>
    <w:rsid w:val="00D0152D"/>
    <w:rsid w:val="00D070ED"/>
    <w:rsid w:val="00D26480"/>
    <w:rsid w:val="00D31E5D"/>
    <w:rsid w:val="00D32459"/>
    <w:rsid w:val="00D372C5"/>
    <w:rsid w:val="00D42EC7"/>
    <w:rsid w:val="00D45A90"/>
    <w:rsid w:val="00D5055D"/>
    <w:rsid w:val="00D556F8"/>
    <w:rsid w:val="00D6796B"/>
    <w:rsid w:val="00D679B7"/>
    <w:rsid w:val="00D869D2"/>
    <w:rsid w:val="00D930F2"/>
    <w:rsid w:val="00DA37E0"/>
    <w:rsid w:val="00DA6423"/>
    <w:rsid w:val="00DE2473"/>
    <w:rsid w:val="00DF713E"/>
    <w:rsid w:val="00E05579"/>
    <w:rsid w:val="00E05FBB"/>
    <w:rsid w:val="00E1223C"/>
    <w:rsid w:val="00E371EA"/>
    <w:rsid w:val="00E45D75"/>
    <w:rsid w:val="00E532DB"/>
    <w:rsid w:val="00E66F15"/>
    <w:rsid w:val="00E77CCF"/>
    <w:rsid w:val="00E80911"/>
    <w:rsid w:val="00E90279"/>
    <w:rsid w:val="00E95323"/>
    <w:rsid w:val="00EA3160"/>
    <w:rsid w:val="00EA3475"/>
    <w:rsid w:val="00EA39C1"/>
    <w:rsid w:val="00EB6D45"/>
    <w:rsid w:val="00ED43C5"/>
    <w:rsid w:val="00ED6444"/>
    <w:rsid w:val="00EE1713"/>
    <w:rsid w:val="00EE223C"/>
    <w:rsid w:val="00EF37CC"/>
    <w:rsid w:val="00EF70F2"/>
    <w:rsid w:val="00F00446"/>
    <w:rsid w:val="00F05574"/>
    <w:rsid w:val="00F157D4"/>
    <w:rsid w:val="00F217C8"/>
    <w:rsid w:val="00F3223A"/>
    <w:rsid w:val="00F34B3E"/>
    <w:rsid w:val="00F56811"/>
    <w:rsid w:val="00F66C9E"/>
    <w:rsid w:val="00F73576"/>
    <w:rsid w:val="00F81B10"/>
    <w:rsid w:val="00F9110F"/>
    <w:rsid w:val="00F9234F"/>
    <w:rsid w:val="00F92DA9"/>
    <w:rsid w:val="00F940A1"/>
    <w:rsid w:val="00F94C12"/>
    <w:rsid w:val="00F95574"/>
    <w:rsid w:val="00FA2CB4"/>
    <w:rsid w:val="00FA7957"/>
    <w:rsid w:val="00FD5295"/>
    <w:rsid w:val="00FF4434"/>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215084F7-F53C-4B3D-A87E-FE905994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3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7A633B"/>
  </w:style>
  <w:style w:type="character" w:customStyle="1" w:styleId="TextodebaloChar">
    <w:name w:val="Texto de balão Char"/>
    <w:link w:val="BalloonText"/>
    <w:qFormat/>
    <w:rsid w:val="00DD6D26"/>
    <w:rPr>
      <w:rFonts w:ascii="Segoe UI" w:hAnsi="Segoe UI" w:cs="Segoe UI"/>
      <w:sz w:val="18"/>
      <w:szCs w:val="18"/>
    </w:rPr>
  </w:style>
  <w:style w:type="character" w:customStyle="1" w:styleId="apple-converted-space">
    <w:name w:val="apple-converted-space"/>
    <w:qFormat/>
    <w:rsid w:val="007B031C"/>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lainText">
    <w:name w:val="Plain Text"/>
    <w:basedOn w:val="Normal"/>
    <w:qFormat/>
    <w:rsid w:val="007A633B"/>
    <w:rPr>
      <w:rFonts w:ascii="Courier New" w:hAnsi="Courier New"/>
    </w:rPr>
  </w:style>
  <w:style w:type="paragraph" w:customStyle="1" w:styleId="CabealhoeRodap">
    <w:name w:val="Cabeçalho e Rodapé"/>
    <w:basedOn w:val="Normal"/>
    <w:qFormat/>
  </w:style>
  <w:style w:type="paragraph" w:styleId="Header">
    <w:name w:val="header"/>
    <w:basedOn w:val="Normal"/>
    <w:rsid w:val="007A633B"/>
    <w:pPr>
      <w:tabs>
        <w:tab w:val="center" w:pos="4419"/>
        <w:tab w:val="right" w:pos="8838"/>
      </w:tabs>
    </w:pPr>
  </w:style>
  <w:style w:type="paragraph" w:styleId="Footer">
    <w:name w:val="footer"/>
    <w:basedOn w:val="Normal"/>
    <w:rsid w:val="007A633B"/>
    <w:pPr>
      <w:tabs>
        <w:tab w:val="center" w:pos="4419"/>
        <w:tab w:val="right" w:pos="8838"/>
      </w:tabs>
    </w:pPr>
  </w:style>
  <w:style w:type="paragraph" w:styleId="BalloonText">
    <w:name w:val="Balloon Text"/>
    <w:basedOn w:val="Normal"/>
    <w:link w:val="TextodebaloChar"/>
    <w:qFormat/>
    <w:rsid w:val="00DD6D26"/>
    <w:rPr>
      <w:rFonts w:ascii="Segoe UI" w:hAnsi="Segoe UI" w:cs="Segoe UI"/>
      <w:sz w:val="18"/>
      <w:szCs w:val="18"/>
    </w:rPr>
  </w:style>
  <w:style w:type="paragraph" w:styleId="NormalWeb">
    <w:name w:val="Normal (Web)"/>
    <w:basedOn w:val="Normal"/>
    <w:uiPriority w:val="99"/>
    <w:unhideWhenUsed/>
    <w:qFormat/>
    <w:rsid w:val="00C171E0"/>
    <w:pPr>
      <w:spacing w:beforeAutospacing="1" w:afterAutospacing="1"/>
    </w:pPr>
    <w:rPr>
      <w:sz w:val="24"/>
      <w:szCs w:val="24"/>
    </w:rPr>
  </w:style>
  <w:style w:type="paragraph" w:customStyle="1" w:styleId="Contedodoquadro">
    <w:name w:val="Conteúdo do quadro"/>
    <w:basedOn w:val="Normal"/>
    <w:qFormat/>
  </w:style>
  <w:style w:type="character" w:styleId="Hyperlink">
    <w:name w:val="Hyperlink"/>
    <w:basedOn w:val="DefaultParagraphFont"/>
    <w:unhideWhenUsed/>
    <w:rsid w:val="00F94C12"/>
    <w:rPr>
      <w:color w:val="0563C1" w:themeColor="hyperlink"/>
      <w:u w:val="single"/>
    </w:rPr>
  </w:style>
  <w:style w:type="character" w:customStyle="1" w:styleId="xt0psk2">
    <w:name w:val="xt0psk2"/>
    <w:basedOn w:val="DefaultParagraphFont"/>
    <w:rsid w:val="00A64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17A18-1954-4997-8235-E78575CA5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290</Words>
  <Characters>1570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ASSUNTO :</vt:lpstr>
    </vt:vector>
  </TitlesOfParts>
  <Company>Camara Municipal</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ASSUNTO :</dc:title>
  <dc:creator>Secretaria</dc:creator>
  <cp:lastModifiedBy>Edgard Jr</cp:lastModifiedBy>
  <cp:revision>74</cp:revision>
  <cp:lastPrinted>2026-10-08T17:36:44Z</cp:lastPrinted>
  <dcterms:created xsi:type="dcterms:W3CDTF">2024-11-14T14:32:00Z</dcterms:created>
  <dcterms:modified xsi:type="dcterms:W3CDTF">2026-10-08T17:23:00Z</dcterms:modified>
  <dc:language>pt-BR</dc:language>
</cp:coreProperties>
</file>