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7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7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6B2ADB16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DA556E">
        <w:rPr>
          <w:rStyle w:val="Emphasis"/>
          <w:i w:val="0"/>
        </w:rPr>
        <w:t>o artigo 70</w:t>
      </w:r>
      <w:r w:rsidR="00FB0205">
        <w:rPr>
          <w:rStyle w:val="Emphasis"/>
          <w:i w:val="0"/>
        </w:rPr>
        <w:t xml:space="preserve">, </w:t>
      </w:r>
      <w:r w:rsidRPr="00DA556E" w:rsidR="00DA556E">
        <w:rPr>
          <w:rStyle w:val="Emphasis"/>
          <w:i w:val="0"/>
        </w:rPr>
        <w:t>XIII</w:t>
      </w:r>
      <w:r w:rsidR="00DA556E">
        <w:rPr>
          <w:rStyle w:val="Emphasis"/>
        </w:rPr>
        <w:t xml:space="preserve"> </w:t>
      </w:r>
      <w:r w:rsidR="00DD030E">
        <w:rPr>
          <w:rStyle w:val="Emphasis"/>
          <w:i w:val="0"/>
        </w:rPr>
        <w:t>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970D0C" w:rsidP="00DD030E" w14:paraId="556AF963" w14:textId="06A2F5AD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 w:rsidR="00DA556E">
        <w:rPr>
          <w:rStyle w:val="Strong"/>
        </w:rPr>
        <w:t>Art. 70</w:t>
      </w:r>
      <w:r w:rsidRPr="00970D0C">
        <w:rPr>
          <w:rStyle w:val="Strong"/>
        </w:rPr>
        <w:t>:</w:t>
      </w:r>
    </w:p>
    <w:p w:rsidR="00DA556E" w:rsidP="00DA556E" w14:paraId="2DEC63FC" w14:textId="60C4808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>
        <w:rPr>
          <w:rStyle w:val="titulo-principal"/>
          <w:b/>
          <w:sz w:val="24"/>
          <w:szCs w:val="24"/>
        </w:rPr>
        <w:t>Art. 70</w:t>
      </w:r>
      <w:r>
        <w:rPr>
          <w:rStyle w:val="titulo-principal"/>
          <w:sz w:val="24"/>
          <w:szCs w:val="24"/>
        </w:rPr>
        <w:t>.</w:t>
      </w:r>
      <w:r w:rsidRPr="00DA556E">
        <w:rPr>
          <w:rStyle w:val="titulo-principal"/>
          <w:sz w:val="24"/>
          <w:szCs w:val="24"/>
        </w:rPr>
        <w:t xml:space="preserve"> Compete privativamente ao Prefeito:</w:t>
      </w:r>
    </w:p>
    <w:p w:rsidR="00DA556E" w:rsidP="00DA556E" w14:paraId="558B73CD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DA556E" w:rsidRPr="00DA556E" w:rsidP="00DA556E" w14:paraId="6D83ADE8" w14:textId="0F77459E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b/>
          <w:sz w:val="24"/>
          <w:szCs w:val="24"/>
        </w:rPr>
      </w:pPr>
      <w:r>
        <w:rPr>
          <w:rStyle w:val="titulo-principal"/>
          <w:b/>
          <w:sz w:val="24"/>
          <w:szCs w:val="24"/>
        </w:rPr>
        <w:t>XIII</w:t>
      </w:r>
      <w:r w:rsidRPr="00DA556E">
        <w:rPr>
          <w:rStyle w:val="titulo-principal"/>
          <w:b/>
          <w:sz w:val="24"/>
          <w:szCs w:val="24"/>
        </w:rPr>
        <w:t xml:space="preserve"> – </w:t>
      </w:r>
      <w:r w:rsidRPr="00DA556E">
        <w:rPr>
          <w:rStyle w:val="titulo-principal"/>
          <w:sz w:val="24"/>
          <w:szCs w:val="24"/>
        </w:rPr>
        <w:t>prestar informações à Câmara;</w:t>
      </w: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RPr="00970D0C" w:rsidP="00DD030E" w14:paraId="096934A9" w14:textId="77777777">
      <w:pPr>
        <w:pStyle w:val="NormalWeb"/>
        <w:spacing w:line="360" w:lineRule="auto"/>
        <w:rPr>
          <w:b/>
          <w:bCs/>
        </w:rPr>
      </w:pPr>
      <w:r w:rsidRPr="00970D0C">
        <w:rPr>
          <w:rStyle w:val="Strong"/>
        </w:rPr>
        <w:t>Texto Proposto (Emenda Substitutiva):</w:t>
      </w:r>
    </w:p>
    <w:p w:rsidR="00DA556E" w:rsidP="00DA556E" w14:paraId="2F790AD8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>
        <w:rPr>
          <w:rStyle w:val="titulo-principal"/>
          <w:b/>
          <w:sz w:val="24"/>
          <w:szCs w:val="24"/>
        </w:rPr>
        <w:t>Art. 70</w:t>
      </w:r>
      <w:r>
        <w:rPr>
          <w:rStyle w:val="titulo-principal"/>
          <w:sz w:val="24"/>
          <w:szCs w:val="24"/>
        </w:rPr>
        <w:t>.</w:t>
      </w:r>
      <w:r w:rsidRPr="00DA556E">
        <w:rPr>
          <w:rStyle w:val="titulo-principal"/>
          <w:sz w:val="24"/>
          <w:szCs w:val="24"/>
        </w:rPr>
        <w:t xml:space="preserve"> Compete privativamente ao Prefeito:</w:t>
      </w:r>
    </w:p>
    <w:p w:rsidR="00DA556E" w:rsidP="00DA556E" w14:paraId="51A1CE2B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DA556E" w:rsidRPr="00DA556E" w:rsidP="00DA556E" w14:paraId="476F2F52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b/>
          <w:sz w:val="24"/>
          <w:szCs w:val="24"/>
        </w:rPr>
      </w:pPr>
      <w:r>
        <w:rPr>
          <w:rStyle w:val="titulo-principal"/>
          <w:b/>
          <w:sz w:val="24"/>
          <w:szCs w:val="24"/>
        </w:rPr>
        <w:t>XIII</w:t>
      </w:r>
      <w:r w:rsidRPr="00DA556E">
        <w:rPr>
          <w:rStyle w:val="titulo-principal"/>
          <w:b/>
          <w:sz w:val="24"/>
          <w:szCs w:val="24"/>
        </w:rPr>
        <w:t xml:space="preserve"> – </w:t>
      </w:r>
      <w:r w:rsidRPr="00DA556E">
        <w:rPr>
          <w:rStyle w:val="titulo-principal"/>
          <w:sz w:val="24"/>
          <w:szCs w:val="24"/>
        </w:rPr>
        <w:t>prestar informações à Câmara</w:t>
      </w:r>
      <w:r>
        <w:rPr>
          <w:rStyle w:val="titulo-principal"/>
          <w:sz w:val="24"/>
          <w:szCs w:val="24"/>
        </w:rPr>
        <w:t xml:space="preserve"> </w:t>
      </w:r>
      <w:r w:rsidRPr="00DA556E">
        <w:rPr>
          <w:rStyle w:val="titulo-principal"/>
          <w:b/>
          <w:sz w:val="24"/>
          <w:szCs w:val="24"/>
        </w:rPr>
        <w:t>na forma do Art. 35 e da legislação aplicável</w:t>
      </w:r>
      <w:r w:rsidRPr="00DA556E">
        <w:rPr>
          <w:rStyle w:val="titulo-principal"/>
          <w:sz w:val="24"/>
          <w:szCs w:val="24"/>
        </w:rPr>
        <w:t>;</w:t>
      </w:r>
    </w:p>
    <w:p w:rsidR="00663E16" w:rsidRPr="00A73D2C" w:rsidP="00A73D2C" w14:paraId="4185D7BE" w14:textId="64E5687C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70D0C">
        <w:rPr>
          <w:sz w:val="24"/>
          <w:szCs w:val="24"/>
        </w:rPr>
        <w:br/>
      </w:r>
    </w:p>
    <w:p w:rsidR="00663E16" w:rsidRPr="00970D0C" w:rsidP="00195F8D" w14:paraId="46B27A00" w14:textId="3722408C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A73D2C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A73D2C" w:rsidRPr="003B7ABE" w:rsidP="00A73D2C" w14:paraId="2BF49E17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A73D2C" w:rsidRPr="003B7ABE" w:rsidP="00A73D2C" w14:paraId="6261A741" w14:textId="77777777">
      <w:pPr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575A4CB7" w14:textId="77777777">
      <w:pPr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3E3DFC18" w14:textId="77777777">
      <w:pPr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6AFD08F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A73D2C" w:rsidRPr="003B7ABE" w:rsidP="00A73D2C" w14:paraId="084E13A6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A73D2C" w:rsidRPr="003B7ABE" w:rsidP="00A73D2C" w14:paraId="36547D07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624D587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4C4704A0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A73D2C" w:rsidRPr="003B7ABE" w:rsidP="00A73D2C" w14:paraId="5B894797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A73D2C" w:rsidRPr="003B7ABE" w:rsidP="00A73D2C" w14:paraId="3C8C410D" w14:textId="77777777">
      <w:pPr>
        <w:spacing w:line="380" w:lineRule="atLeast"/>
        <w:rPr>
          <w:sz w:val="24"/>
          <w:szCs w:val="24"/>
        </w:rPr>
      </w:pPr>
    </w:p>
    <w:p w:rsidR="00A73D2C" w:rsidRPr="003B7ABE" w:rsidP="00A73D2C" w14:paraId="6BA8575A" w14:textId="77777777">
      <w:pPr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342C0A69" w14:textId="77777777">
      <w:pPr>
        <w:jc w:val="center"/>
        <w:rPr>
          <w:b/>
          <w:sz w:val="24"/>
          <w:szCs w:val="24"/>
          <w:u w:val="single"/>
        </w:rPr>
      </w:pPr>
    </w:p>
    <w:p w:rsidR="00A73D2C" w:rsidRPr="003B7ABE" w:rsidP="00A73D2C" w14:paraId="18983B95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6821B3" w:rsidP="00A73D2C" w14:paraId="7605E725" w14:textId="49079799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A73D2C" w:rsidP="00A73D2C" w14:paraId="434F9575" w14:textId="77777777">
      <w:pPr>
        <w:spacing w:line="380" w:lineRule="atLeast"/>
        <w:jc w:val="center"/>
        <w:rPr>
          <w:sz w:val="24"/>
          <w:szCs w:val="24"/>
        </w:rPr>
      </w:pPr>
    </w:p>
    <w:p w:rsidR="00A73D2C" w:rsidRPr="00970D0C" w:rsidP="00A73D2C" w14:paraId="5F259147" w14:textId="77777777">
      <w:pPr>
        <w:spacing w:line="380" w:lineRule="atLeast"/>
        <w:jc w:val="center"/>
        <w:rPr>
          <w:rStyle w:val="Strong"/>
          <w:b w:val="0"/>
          <w:bCs w:val="0"/>
          <w:sz w:val="24"/>
          <w:szCs w:val="24"/>
        </w:rPr>
      </w:pPr>
      <w:bookmarkStart w:id="0" w:name="_GoBack"/>
      <w:bookmarkEnd w:id="0"/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DA556E" w:rsidP="00DA556E" w14:paraId="67FFA6BB" w14:textId="7D56EF55">
      <w:pPr>
        <w:pStyle w:val="NormalWeb"/>
        <w:spacing w:line="360" w:lineRule="auto"/>
        <w:jc w:val="both"/>
      </w:pPr>
      <w:r w:rsidRPr="00970D0C">
        <w:tab/>
      </w:r>
      <w:r w:rsidR="00A57B3A">
        <w:t>A presente pr</w:t>
      </w:r>
      <w:r>
        <w:t>oposta de alteração do artigo 70, inciso XIII</w:t>
      </w:r>
      <w:r w:rsidR="00A57B3A">
        <w:t xml:space="preserve"> tem por finalidade </w:t>
      </w:r>
      <w:r>
        <w:t>aperfeiçoar a redação do dispositivo que estabelece a competência privativa do Prefeito para prestar informações à Câmara Municipal, mediante o acréscimo da expressão “na forma do Art. 35 e da legislação aplicável”.</w:t>
      </w:r>
    </w:p>
    <w:p w:rsidR="00DA556E" w:rsidP="00DA556E" w14:paraId="4AFFE41C" w14:textId="3017D156">
      <w:pPr>
        <w:pStyle w:val="NormalWeb"/>
        <w:spacing w:line="360" w:lineRule="auto"/>
        <w:ind w:firstLine="720"/>
        <w:jc w:val="both"/>
      </w:pPr>
      <w:r>
        <w:t>O acréscimo busca estabelecer vinculação expressa ao artigo 35 desta Lei Orgânica, que autoriza a Mesa Diretora, as Comissões, as Frentes Parlamentares e o Plenário a encaminharem pedidos escritos de informação ao Prefeito e às demais autoridades municipais.</w:t>
      </w:r>
    </w:p>
    <w:p w:rsidR="00DA556E" w:rsidP="00DA556E" w14:paraId="601F9D76" w14:textId="1CC6A969">
      <w:pPr>
        <w:pStyle w:val="NormalWeb"/>
        <w:spacing w:line="360" w:lineRule="auto"/>
        <w:ind w:firstLine="720"/>
        <w:jc w:val="both"/>
      </w:pPr>
      <w:r>
        <w:t>O referido artigo também disciplina o prazo de 15 (quinze) dias para o atendimento das solicitações, admitindo uma única prorrogação por igual período, desde que devidamente justificada, bem como prevê a adoção das medidas cabíveis em caso de recusa injustificada, não atendimento ou prestação dolosa de informações falsas ou incompletas. Determina, ainda, a observância das hipóteses legais de sigilo, da proteção de dados pessoais e das informações classificadas.</w:t>
      </w:r>
    </w:p>
    <w:p w:rsidR="00DA556E" w:rsidP="00DA556E" w14:paraId="73131CED" w14:textId="0C5DDA78">
      <w:pPr>
        <w:pStyle w:val="NormalWeb"/>
        <w:spacing w:line="360" w:lineRule="auto"/>
        <w:ind w:firstLine="720"/>
        <w:jc w:val="both"/>
      </w:pPr>
      <w:r>
        <w:t>Dessa forma, a alteração reforça o dever de transparência e colaboração institucional do Poder Executivo, assegurando à Câmara Municipal os meios necessários ao exercício de suas funções fiscalizatórias e de controle dos atos da Administração Pública, em consonância com os princípios da legalidade, publicidade e eficiência.</w:t>
      </w:r>
    </w:p>
    <w:p w:rsidR="00DA556E" w:rsidP="00DA556E" w14:paraId="09F1A0A8" w14:textId="0792DF5A">
      <w:pPr>
        <w:pStyle w:val="NormalWeb"/>
        <w:spacing w:line="360" w:lineRule="auto"/>
        <w:ind w:firstLine="720"/>
        <w:jc w:val="both"/>
      </w:pPr>
      <w:r>
        <w:t>A referência expressa ao artigo 35 e à legislação aplicável contribui, portanto, para a uniformidade dos procedimentos, a segurança jurídica e a efetividade do controle parlamentar, preservando-se as garantias legais relativas ao sigilo e à proteção de informações legalmente resguardadas.</w:t>
      </w:r>
    </w:p>
    <w:p w:rsidR="00DA556E" w:rsidP="00DA556E" w14:paraId="64019D0F" w14:textId="15ACFB0A">
      <w:pPr>
        <w:pStyle w:val="NormalWeb"/>
        <w:spacing w:line="360" w:lineRule="auto"/>
        <w:ind w:firstLine="720"/>
        <w:jc w:val="both"/>
      </w:pPr>
      <w:r>
        <w:t>Diante do exposto, justifica-se o acréscimo proposto, por representar medida de aperfeiçoamento técnico-legislativo e de fortalecimento das relações institucionais entre os Poderes Executivo e Legislativo municipais.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469"/>
    <w:rsid w:val="00371A69"/>
    <w:rsid w:val="00375F89"/>
    <w:rsid w:val="00380244"/>
    <w:rsid w:val="0038129E"/>
    <w:rsid w:val="00381C00"/>
    <w:rsid w:val="003A5737"/>
    <w:rsid w:val="003A796B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57B3A"/>
    <w:rsid w:val="00A672C0"/>
    <w:rsid w:val="00A73D2C"/>
    <w:rsid w:val="00A87175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556E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B0205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404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3</cp:revision>
  <cp:lastPrinted>2026-10-14T03:29:10Z</cp:lastPrinted>
  <dcterms:created xsi:type="dcterms:W3CDTF">2026-10-14T02:29:00Z</dcterms:created>
  <dcterms:modified xsi:type="dcterms:W3CDTF">2026-10-14T03:28:00Z</dcterms:modified>
</cp:coreProperties>
</file>