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663E16" w:rsidP="00663E16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 w:rsidRPr="00663E16">
        <w:rPr>
          <w:b/>
          <w:color w:val="000000"/>
          <w:sz w:val="24"/>
          <w:szCs w:val="24"/>
        </w:rPr>
        <w:t>Emenda Nº 10 ao Projeto de Emenda Revisional da Lei Orgânica Nº 1/2026</w:t>
      </w:r>
      <w:r w:rsidRPr="00663E16">
        <w:rPr>
          <w:b/>
          <w:color w:val="000000"/>
          <w:sz w:val="24"/>
          <w:szCs w:val="24"/>
        </w:rPr>
        <w:t>Emenda Nº 10 ao Projeto de Emenda Revisional da Lei Orgânica Nº 1/2026</w:t>
      </w:r>
    </w:p>
    <w:p w:rsidR="00AD2770" w:rsidRPr="00970D0C" w:rsidP="00663E16" w14:paraId="61969891" w14:textId="4BBC1F1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4"/>
          <w:szCs w:val="24"/>
          <w:u w:val="single"/>
        </w:rPr>
      </w:pPr>
      <w:r w:rsidRPr="00970D0C">
        <w:rPr>
          <w:b/>
          <w:sz w:val="24"/>
          <w:szCs w:val="24"/>
          <w:u w:val="single"/>
        </w:rPr>
        <w:t>EMENDA SUBSTITUTIVA</w:t>
      </w:r>
    </w:p>
    <w:p w:rsidR="00663E16" w:rsidRPr="00970D0C" w:rsidP="00663E16" w14:paraId="486ECCF3" w14:textId="75E00A3B">
      <w:pPr>
        <w:pStyle w:val="NormalWeb"/>
        <w:spacing w:line="360" w:lineRule="auto"/>
        <w:jc w:val="both"/>
      </w:pPr>
      <w:r w:rsidRPr="00970D0C">
        <w:rPr>
          <w:rStyle w:val="Emphasis"/>
          <w:i w:val="0"/>
        </w:rPr>
        <w:t>SUBSTITUI</w:t>
      </w:r>
      <w:r w:rsidRPr="00970D0C" w:rsidR="00757E2E">
        <w:rPr>
          <w:rStyle w:val="Emphasis"/>
          <w:i w:val="0"/>
        </w:rPr>
        <w:t xml:space="preserve"> </w:t>
      </w:r>
      <w:r w:rsidR="00D370C7">
        <w:rPr>
          <w:rStyle w:val="Emphasis"/>
          <w:i w:val="0"/>
        </w:rPr>
        <w:t>o artigo 48, §2° do</w:t>
      </w:r>
      <w:r w:rsidRPr="00DD030E" w:rsidR="00DD030E">
        <w:rPr>
          <w:rStyle w:val="Emphasis"/>
          <w:i w:val="0"/>
        </w:rPr>
        <w:t xml:space="preserve"> Projeto de Emenda Revisional da Lei Orgânica n°01/2026, que “</w:t>
      </w:r>
      <w:r w:rsidRPr="00DD030E" w:rsidR="00DD030E">
        <w:rPr>
          <w:rStyle w:val="Emphasis"/>
        </w:rPr>
        <w:t>DISPÕE SOBRE A REVISÃO DA LEI ORGÂNICA DO MUNICÍPIO DE MOGI MIRIM</w:t>
      </w:r>
      <w:r w:rsidR="00DD030E">
        <w:rPr>
          <w:rStyle w:val="Emphasis"/>
          <w:i w:val="0"/>
        </w:rPr>
        <w:t>.”</w:t>
      </w:r>
    </w:p>
    <w:p w:rsidR="00663E16" w:rsidRPr="00970D0C" w:rsidP="00663E16" w14:paraId="28D61908" w14:textId="691AFF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std="t" o:hrnoshade="t" o:hr="t" fillcolor="#404040" stroked="f"/>
        </w:pict>
      </w:r>
    </w:p>
    <w:p w:rsidR="00DD030E" w:rsidRPr="00970D0C" w:rsidP="00DD030E" w14:paraId="556AF963" w14:textId="16B05D59">
      <w:pPr>
        <w:pStyle w:val="NormalWeb"/>
        <w:spacing w:line="360" w:lineRule="auto"/>
        <w:rPr>
          <w:rStyle w:val="Strong"/>
        </w:rPr>
      </w:pPr>
      <w:r w:rsidRPr="00970D0C">
        <w:rPr>
          <w:rStyle w:val="Strong"/>
        </w:rPr>
        <w:t xml:space="preserve">Texto Original do </w:t>
      </w:r>
      <w:r w:rsidR="00D370C7">
        <w:rPr>
          <w:rStyle w:val="Strong"/>
        </w:rPr>
        <w:t>Art. 48</w:t>
      </w:r>
      <w:r w:rsidRPr="00970D0C">
        <w:rPr>
          <w:rStyle w:val="Strong"/>
        </w:rPr>
        <w:t>:</w:t>
      </w:r>
    </w:p>
    <w:p w:rsidR="00DD030E" w:rsidP="00D370C7" w14:paraId="15FA025C" w14:textId="018EB0F1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D370C7">
        <w:rPr>
          <w:rStyle w:val="titulo-principal"/>
          <w:b/>
          <w:sz w:val="24"/>
          <w:szCs w:val="24"/>
        </w:rPr>
        <w:t>Art. 48</w:t>
      </w:r>
      <w:r w:rsidRPr="00D370C7">
        <w:rPr>
          <w:rStyle w:val="titulo-principal"/>
          <w:sz w:val="24"/>
          <w:szCs w:val="24"/>
        </w:rPr>
        <w:t>. A Lei Orgânica poderá ser emendada mediante proposta:</w:t>
      </w:r>
    </w:p>
    <w:p w:rsidR="00D370C7" w:rsidP="00D370C7" w14:paraId="6A661DF3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bookmarkStart w:id="0" w:name="_GoBack"/>
      <w:bookmarkEnd w:id="0"/>
    </w:p>
    <w:p w:rsidR="00D370C7" w:rsidRPr="00D370C7" w:rsidP="00D370C7" w14:paraId="074C2399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D370C7">
        <w:rPr>
          <w:rStyle w:val="titulo-principal"/>
          <w:b/>
          <w:sz w:val="24"/>
          <w:szCs w:val="24"/>
        </w:rPr>
        <w:t>§ 2º</w:t>
      </w:r>
      <w:r w:rsidRPr="00D370C7">
        <w:rPr>
          <w:rStyle w:val="titulo-principal"/>
          <w:sz w:val="24"/>
          <w:szCs w:val="24"/>
        </w:rPr>
        <w:t xml:space="preserve"> A proposta de emenda à Lei Orgânica será discutida e votada em dois turnos, com</w:t>
      </w:r>
    </w:p>
    <w:p w:rsidR="00D370C7" w:rsidRPr="00D370C7" w:rsidP="00D370C7" w14:paraId="0EFE5EF4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D370C7">
        <w:rPr>
          <w:rStyle w:val="titulo-principal"/>
          <w:sz w:val="24"/>
          <w:szCs w:val="24"/>
        </w:rPr>
        <w:t>interstício</w:t>
      </w:r>
      <w:r w:rsidRPr="00D370C7">
        <w:rPr>
          <w:rStyle w:val="titulo-principal"/>
          <w:sz w:val="24"/>
          <w:szCs w:val="24"/>
        </w:rPr>
        <w:t xml:space="preserve"> mínimo de dez dias corridos entre a votação do primeiro e do segundo turno,</w:t>
      </w:r>
    </w:p>
    <w:p w:rsidR="00D370C7" w:rsidRPr="00D370C7" w:rsidP="00D370C7" w14:paraId="4F8D7D39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D370C7">
        <w:rPr>
          <w:rStyle w:val="titulo-principal"/>
          <w:sz w:val="24"/>
          <w:szCs w:val="24"/>
        </w:rPr>
        <w:t>considerando</w:t>
      </w:r>
      <w:r w:rsidRPr="00D370C7">
        <w:rPr>
          <w:rStyle w:val="titulo-principal"/>
          <w:sz w:val="24"/>
          <w:szCs w:val="24"/>
        </w:rPr>
        <w:t>-se aprovada se obtiver, em ambos, o voto favorável de três quintos dos</w:t>
      </w:r>
    </w:p>
    <w:p w:rsidR="00D370C7" w:rsidP="00D370C7" w14:paraId="1A8BC972" w14:textId="0209D199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D370C7">
        <w:rPr>
          <w:rStyle w:val="titulo-principal"/>
          <w:sz w:val="24"/>
          <w:szCs w:val="24"/>
        </w:rPr>
        <w:t>membros</w:t>
      </w:r>
      <w:r w:rsidRPr="00D370C7">
        <w:rPr>
          <w:rStyle w:val="titulo-principal"/>
          <w:sz w:val="24"/>
          <w:szCs w:val="24"/>
        </w:rPr>
        <w:t xml:space="preserve"> da Câmara Municipal.</w:t>
      </w:r>
    </w:p>
    <w:p w:rsidR="00D370C7" w:rsidP="00DD030E" w14:paraId="5A26B8C8" w14:textId="77777777">
      <w:pPr>
        <w:spacing w:line="360" w:lineRule="auto"/>
        <w:rPr>
          <w:rStyle w:val="titulo-principal"/>
          <w:b/>
          <w:sz w:val="24"/>
          <w:szCs w:val="24"/>
        </w:rPr>
      </w:pPr>
    </w:p>
    <w:p w:rsidR="00DD030E" w:rsidRPr="00970D0C" w:rsidP="00DD030E" w14:paraId="67C8476E" w14:textId="7777777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6" style="width:0;height:0.75pt" o:hrstd="t" o:hrnoshade="t" o:hr="t" fillcolor="#404040" stroked="f"/>
        </w:pict>
      </w:r>
    </w:p>
    <w:p w:rsidR="00DD030E" w:rsidRPr="00970D0C" w:rsidP="00DD030E" w14:paraId="096934A9" w14:textId="77777777">
      <w:pPr>
        <w:pStyle w:val="NormalWeb"/>
        <w:spacing w:line="360" w:lineRule="auto"/>
        <w:rPr>
          <w:b/>
          <w:bCs/>
        </w:rPr>
      </w:pPr>
      <w:r w:rsidRPr="00970D0C">
        <w:rPr>
          <w:rStyle w:val="Strong"/>
        </w:rPr>
        <w:t>Texto Proposto (Emenda Substitutiva):</w:t>
      </w:r>
    </w:p>
    <w:p w:rsidR="00D370C7" w:rsidP="00D370C7" w14:paraId="53366320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970D0C">
        <w:rPr>
          <w:sz w:val="24"/>
          <w:szCs w:val="24"/>
        </w:rPr>
        <w:br/>
      </w:r>
      <w:r w:rsidRPr="00D370C7">
        <w:rPr>
          <w:rStyle w:val="titulo-principal"/>
          <w:b/>
          <w:sz w:val="24"/>
          <w:szCs w:val="24"/>
        </w:rPr>
        <w:t>Art. 48</w:t>
      </w:r>
      <w:r w:rsidRPr="00D370C7">
        <w:rPr>
          <w:rStyle w:val="titulo-principal"/>
          <w:sz w:val="24"/>
          <w:szCs w:val="24"/>
        </w:rPr>
        <w:t>. A Lei Orgânica poderá ser emendada mediante proposta:</w:t>
      </w:r>
    </w:p>
    <w:p w:rsidR="00D370C7" w:rsidP="00D370C7" w14:paraId="6A97F02E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</w:p>
    <w:p w:rsidR="00D370C7" w:rsidRPr="00D370C7" w:rsidP="00D370C7" w14:paraId="6885A2FB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D370C7">
        <w:rPr>
          <w:rStyle w:val="titulo-principal"/>
          <w:b/>
          <w:sz w:val="24"/>
          <w:szCs w:val="24"/>
        </w:rPr>
        <w:t>§ 2º</w:t>
      </w:r>
      <w:r w:rsidRPr="00D370C7">
        <w:rPr>
          <w:rStyle w:val="titulo-principal"/>
          <w:sz w:val="24"/>
          <w:szCs w:val="24"/>
        </w:rPr>
        <w:t xml:space="preserve"> A proposta de emenda à Lei Orgânica será discutida e votada em dois turnos, com</w:t>
      </w:r>
    </w:p>
    <w:p w:rsidR="00D370C7" w:rsidRPr="00D370C7" w:rsidP="00D370C7" w14:paraId="69CA67A6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D370C7">
        <w:rPr>
          <w:rStyle w:val="titulo-principal"/>
          <w:sz w:val="24"/>
          <w:szCs w:val="24"/>
        </w:rPr>
        <w:t>interstício</w:t>
      </w:r>
      <w:r w:rsidRPr="00D370C7">
        <w:rPr>
          <w:rStyle w:val="titulo-principal"/>
          <w:sz w:val="24"/>
          <w:szCs w:val="24"/>
        </w:rPr>
        <w:t xml:space="preserve"> mínimo de dez dias corridos entre a votação do primeiro e do segundo turno,</w:t>
      </w:r>
    </w:p>
    <w:p w:rsidR="00D370C7" w:rsidRPr="00D370C7" w:rsidP="00D370C7" w14:paraId="14F73DCC" w14:textId="02A04C16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D370C7">
        <w:rPr>
          <w:rStyle w:val="titulo-principal"/>
          <w:sz w:val="24"/>
          <w:szCs w:val="24"/>
        </w:rPr>
        <w:t>considerando</w:t>
      </w:r>
      <w:r w:rsidRPr="00D370C7">
        <w:rPr>
          <w:rStyle w:val="titulo-principal"/>
          <w:sz w:val="24"/>
          <w:szCs w:val="24"/>
        </w:rPr>
        <w:t xml:space="preserve">-se aprovada se obtiver, em ambos, o voto favorável de </w:t>
      </w:r>
      <w:r w:rsidRPr="00D370C7">
        <w:rPr>
          <w:rStyle w:val="titulo-principal"/>
          <w:b/>
          <w:sz w:val="24"/>
          <w:szCs w:val="24"/>
        </w:rPr>
        <w:t>dois terços</w:t>
      </w:r>
      <w:r>
        <w:rPr>
          <w:rStyle w:val="titulo-principal"/>
          <w:sz w:val="24"/>
          <w:szCs w:val="24"/>
        </w:rPr>
        <w:t xml:space="preserve"> </w:t>
      </w:r>
      <w:r w:rsidRPr="00D370C7">
        <w:rPr>
          <w:rStyle w:val="titulo-principal"/>
          <w:sz w:val="24"/>
          <w:szCs w:val="24"/>
        </w:rPr>
        <w:t>dos</w:t>
      </w:r>
    </w:p>
    <w:p w:rsidR="00D370C7" w:rsidP="00D370C7" w14:paraId="6C0A8390" w14:textId="77777777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  <w:r w:rsidRPr="00D370C7">
        <w:rPr>
          <w:rStyle w:val="titulo-principal"/>
          <w:sz w:val="24"/>
          <w:szCs w:val="24"/>
        </w:rPr>
        <w:t>membros</w:t>
      </w:r>
      <w:r w:rsidRPr="00D370C7">
        <w:rPr>
          <w:rStyle w:val="titulo-principal"/>
          <w:sz w:val="24"/>
          <w:szCs w:val="24"/>
        </w:rPr>
        <w:t xml:space="preserve"> da Câmara Municipal.</w:t>
      </w:r>
    </w:p>
    <w:p w:rsidR="00A87175" w:rsidRPr="00DD030E" w:rsidP="00D370C7" w14:paraId="53BF487D" w14:textId="5B89DED4">
      <w:pPr>
        <w:autoSpaceDE w:val="0"/>
        <w:autoSpaceDN w:val="0"/>
        <w:adjustRightInd w:val="0"/>
        <w:spacing w:line="360" w:lineRule="auto"/>
        <w:jc w:val="both"/>
        <w:rPr>
          <w:rStyle w:val="titulo-principal"/>
          <w:sz w:val="24"/>
          <w:szCs w:val="24"/>
        </w:rPr>
      </w:pPr>
    </w:p>
    <w:p w:rsidR="00663E16" w:rsidRPr="00970D0C" w:rsidP="00663E16" w14:paraId="4185D7BE" w14:textId="77777777">
      <w:pPr>
        <w:pStyle w:val="NormalWeb"/>
        <w:spacing w:line="360" w:lineRule="auto"/>
      </w:pPr>
    </w:p>
    <w:p w:rsidR="00663E16" w:rsidRPr="00970D0C" w:rsidP="00195F8D" w14:paraId="46B27A00" w14:textId="0A8AD3EB">
      <w:pPr>
        <w:pStyle w:val="NormalWeb"/>
        <w:spacing w:line="360" w:lineRule="auto"/>
        <w:jc w:val="center"/>
        <w:rPr>
          <w:rStyle w:val="Strong"/>
        </w:rPr>
      </w:pPr>
      <w:r w:rsidRPr="00970D0C">
        <w:rPr>
          <w:rStyle w:val="Strong"/>
        </w:rPr>
        <w:t>SALA DAS SESSÕES</w:t>
      </w:r>
      <w:r w:rsidR="00195F8D">
        <w:rPr>
          <w:rStyle w:val="Strong"/>
        </w:rPr>
        <w:t xml:space="preserve"> “VEREAD</w:t>
      </w:r>
      <w:r w:rsidR="00A74CA4">
        <w:rPr>
          <w:rStyle w:val="Strong"/>
        </w:rPr>
        <w:t>OR SANTO RÓTTOLI”, em 14</w:t>
      </w:r>
      <w:r w:rsidR="00DD030E">
        <w:rPr>
          <w:rStyle w:val="Strong"/>
        </w:rPr>
        <w:t xml:space="preserve"> de outubro de 2026</w:t>
      </w:r>
      <w:r w:rsidRPr="00970D0C">
        <w:rPr>
          <w:rStyle w:val="Strong"/>
        </w:rPr>
        <w:t>.</w:t>
      </w:r>
    </w:p>
    <w:p w:rsidR="00663E16" w:rsidRPr="00970D0C" w:rsidP="00663E16" w14:paraId="50959F88" w14:textId="77777777">
      <w:pPr>
        <w:pStyle w:val="NormalWeb"/>
        <w:spacing w:line="360" w:lineRule="auto"/>
        <w:jc w:val="center"/>
      </w:pPr>
    </w:p>
    <w:p w:rsidR="00A74CA4" w:rsidP="00A74CA4" w14:paraId="51B8C8E4" w14:textId="77777777">
      <w:pPr>
        <w:jc w:val="center"/>
        <w:rPr>
          <w:rFonts w:ascii="Palatino Linotype" w:hAnsi="Palatino Linotype" w:cs="Arial"/>
          <w:b/>
          <w:sz w:val="24"/>
          <w:szCs w:val="24"/>
          <w:u w:val="single"/>
        </w:rPr>
      </w:pPr>
    </w:p>
    <w:p w:rsidR="00A74CA4" w:rsidRPr="00A74CA4" w:rsidP="00A74CA4" w14:paraId="0CA835E4" w14:textId="77777777">
      <w:pPr>
        <w:jc w:val="center"/>
        <w:rPr>
          <w:b/>
          <w:sz w:val="24"/>
          <w:szCs w:val="24"/>
          <w:u w:val="single"/>
        </w:rPr>
      </w:pPr>
      <w:r w:rsidRPr="00A74CA4">
        <w:rPr>
          <w:b/>
          <w:sz w:val="24"/>
          <w:szCs w:val="24"/>
          <w:u w:val="single"/>
        </w:rPr>
        <w:t>COMISSÃO DE JUSTIÇA E REDAÇÃO</w:t>
      </w:r>
    </w:p>
    <w:p w:rsidR="00A74CA4" w:rsidRPr="00A74CA4" w:rsidP="00A74CA4" w14:paraId="2C282CA5" w14:textId="77777777">
      <w:pPr>
        <w:jc w:val="center"/>
        <w:rPr>
          <w:b/>
          <w:sz w:val="24"/>
          <w:szCs w:val="24"/>
          <w:u w:val="single"/>
        </w:rPr>
      </w:pPr>
    </w:p>
    <w:p w:rsidR="00A74CA4" w:rsidRPr="00A74CA4" w:rsidP="00A74CA4" w14:paraId="1C456DFE" w14:textId="77777777">
      <w:pPr>
        <w:jc w:val="center"/>
        <w:rPr>
          <w:b/>
          <w:sz w:val="24"/>
          <w:szCs w:val="24"/>
          <w:u w:val="single"/>
        </w:rPr>
      </w:pPr>
    </w:p>
    <w:p w:rsidR="00A74CA4" w:rsidRPr="00A74CA4" w:rsidP="00A74CA4" w14:paraId="2E9957A8" w14:textId="77777777">
      <w:pPr>
        <w:jc w:val="center"/>
        <w:rPr>
          <w:b/>
          <w:sz w:val="24"/>
          <w:szCs w:val="24"/>
          <w:u w:val="single"/>
        </w:rPr>
      </w:pPr>
    </w:p>
    <w:p w:rsidR="00A74CA4" w:rsidRPr="00A74CA4" w:rsidP="00A74CA4" w14:paraId="4BC48C37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A74CA4">
        <w:rPr>
          <w:b/>
          <w:sz w:val="24"/>
          <w:szCs w:val="24"/>
          <w:u w:val="single"/>
        </w:rPr>
        <w:t>VEREADOR WAGNER RICARDO PEREIRA</w:t>
      </w:r>
    </w:p>
    <w:p w:rsidR="00A74CA4" w:rsidRPr="00A74CA4" w:rsidP="00A74CA4" w14:paraId="4E43FF0F" w14:textId="77777777">
      <w:pPr>
        <w:spacing w:line="380" w:lineRule="atLeast"/>
        <w:jc w:val="center"/>
        <w:rPr>
          <w:sz w:val="24"/>
          <w:szCs w:val="24"/>
        </w:rPr>
      </w:pPr>
      <w:r w:rsidRPr="00A74CA4">
        <w:rPr>
          <w:sz w:val="24"/>
          <w:szCs w:val="24"/>
        </w:rPr>
        <w:t>Presidente</w:t>
      </w:r>
    </w:p>
    <w:p w:rsidR="00A74CA4" w:rsidRPr="00A74CA4" w:rsidP="00A74CA4" w14:paraId="219CBD90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A74CA4" w:rsidRPr="00A74CA4" w:rsidP="00A74CA4" w14:paraId="1521125C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A74CA4" w:rsidRPr="00A74CA4" w:rsidP="00A74CA4" w14:paraId="30CA0D1E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A74CA4">
        <w:rPr>
          <w:b/>
          <w:sz w:val="24"/>
          <w:szCs w:val="24"/>
          <w:u w:val="single"/>
        </w:rPr>
        <w:t>VEREADOR WILIANS MENDES DE OLIVEIRA</w:t>
      </w:r>
    </w:p>
    <w:p w:rsidR="00A74CA4" w:rsidRPr="00A74CA4" w:rsidP="00A74CA4" w14:paraId="52660C7E" w14:textId="77777777">
      <w:pPr>
        <w:spacing w:line="380" w:lineRule="atLeast"/>
        <w:jc w:val="center"/>
        <w:rPr>
          <w:sz w:val="24"/>
          <w:szCs w:val="24"/>
        </w:rPr>
      </w:pPr>
      <w:r w:rsidRPr="00A74CA4">
        <w:rPr>
          <w:sz w:val="24"/>
          <w:szCs w:val="24"/>
        </w:rPr>
        <w:t>Vice-Presidente</w:t>
      </w:r>
    </w:p>
    <w:p w:rsidR="00A74CA4" w:rsidRPr="00A74CA4" w:rsidP="00A74CA4" w14:paraId="2FFA1A63" w14:textId="77777777">
      <w:pPr>
        <w:spacing w:line="380" w:lineRule="atLeast"/>
        <w:rPr>
          <w:sz w:val="24"/>
          <w:szCs w:val="24"/>
        </w:rPr>
      </w:pPr>
    </w:p>
    <w:p w:rsidR="00A74CA4" w:rsidRPr="00A74CA4" w:rsidP="00A74CA4" w14:paraId="28D30EEC" w14:textId="77777777">
      <w:pPr>
        <w:jc w:val="center"/>
        <w:rPr>
          <w:b/>
          <w:sz w:val="24"/>
          <w:szCs w:val="24"/>
          <w:u w:val="single"/>
        </w:rPr>
      </w:pPr>
    </w:p>
    <w:p w:rsidR="00A74CA4" w:rsidRPr="00A74CA4" w:rsidP="00A74CA4" w14:paraId="43F04E19" w14:textId="77777777">
      <w:pPr>
        <w:jc w:val="center"/>
        <w:rPr>
          <w:b/>
          <w:sz w:val="24"/>
          <w:szCs w:val="24"/>
          <w:u w:val="single"/>
        </w:rPr>
      </w:pPr>
    </w:p>
    <w:p w:rsidR="00A74CA4" w:rsidRPr="00A74CA4" w:rsidP="00A74CA4" w14:paraId="74F0F12A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A74CA4">
        <w:rPr>
          <w:b/>
          <w:sz w:val="24"/>
          <w:szCs w:val="24"/>
          <w:u w:val="single"/>
        </w:rPr>
        <w:t>VEREADOR MÁRCIO EVANDRO RIBEIRO</w:t>
      </w:r>
    </w:p>
    <w:p w:rsidR="00A74CA4" w:rsidRPr="00A74CA4" w:rsidP="00A74CA4" w14:paraId="5A60E186" w14:textId="77777777">
      <w:pPr>
        <w:spacing w:line="380" w:lineRule="atLeast"/>
        <w:jc w:val="center"/>
        <w:rPr>
          <w:sz w:val="24"/>
          <w:szCs w:val="24"/>
        </w:rPr>
      </w:pPr>
      <w:r w:rsidRPr="00A74CA4">
        <w:rPr>
          <w:sz w:val="24"/>
          <w:szCs w:val="24"/>
        </w:rPr>
        <w:t>Membro</w:t>
      </w:r>
    </w:p>
    <w:p w:rsidR="00663E16" w:rsidRPr="00195F8D" w:rsidP="00195F8D" w14:paraId="2307562C" w14:textId="0EB68F68">
      <w:pPr>
        <w:spacing w:line="360" w:lineRule="auto"/>
        <w:jc w:val="center"/>
        <w:rPr>
          <w:b/>
          <w:sz w:val="24"/>
          <w:szCs w:val="24"/>
          <w:highlight w:val="white"/>
          <w:u w:val="single"/>
        </w:rPr>
      </w:pPr>
      <w:r w:rsidRPr="00970D0C">
        <w:rPr>
          <w:sz w:val="24"/>
          <w:szCs w:val="24"/>
        </w:rPr>
        <w:br w:type="page"/>
      </w:r>
    </w:p>
    <w:p w:rsidR="006821B3" w:rsidRPr="00970D0C" w:rsidP="00663E16" w14:paraId="7605E725" w14:textId="77777777">
      <w:pPr>
        <w:pStyle w:val="Heading3"/>
        <w:spacing w:line="360" w:lineRule="auto"/>
        <w:jc w:val="center"/>
        <w:rPr>
          <w:rStyle w:val="Strong"/>
          <w:b/>
          <w:bCs w:val="0"/>
          <w:color w:val="auto"/>
          <w:sz w:val="24"/>
          <w:szCs w:val="24"/>
        </w:rPr>
      </w:pPr>
    </w:p>
    <w:p w:rsidR="00663E16" w:rsidRPr="00970D0C" w:rsidP="00663E16" w14:paraId="4D91198E" w14:textId="77777777">
      <w:pPr>
        <w:pStyle w:val="Heading3"/>
        <w:spacing w:line="360" w:lineRule="auto"/>
        <w:jc w:val="center"/>
        <w:rPr>
          <w:color w:val="auto"/>
          <w:sz w:val="24"/>
          <w:szCs w:val="24"/>
        </w:rPr>
      </w:pPr>
      <w:r w:rsidRPr="00970D0C">
        <w:rPr>
          <w:rStyle w:val="Strong"/>
          <w:b/>
          <w:bCs w:val="0"/>
          <w:color w:val="auto"/>
          <w:sz w:val="24"/>
          <w:szCs w:val="24"/>
        </w:rPr>
        <w:t>JUSTIFICATIVA DA EMENDA</w:t>
      </w:r>
    </w:p>
    <w:p w:rsidR="00D309CA" w:rsidP="00D309CA" w14:paraId="586805AA" w14:textId="33B12492">
      <w:pPr>
        <w:pStyle w:val="NormalWeb"/>
        <w:spacing w:line="360" w:lineRule="auto"/>
        <w:jc w:val="both"/>
      </w:pPr>
      <w:r w:rsidRPr="00970D0C">
        <w:tab/>
      </w:r>
      <w:r>
        <w:t>A presente proposta de alteração da Lei Orgânica Municipal tem por finalidade estabelecer expressamente que a aprovação de emendas ao seu texto dependerá do voto favorável de, no mínimo, dois terços dos membros da Câmara Municipal, em consonância com o modelo de rigidez constitucional adotado pelo ordenamento jurídico brasileiro.</w:t>
      </w:r>
    </w:p>
    <w:p w:rsidR="00D309CA" w:rsidP="00D309CA" w14:paraId="1862D765" w14:textId="2DD4C058">
      <w:pPr>
        <w:pStyle w:val="NormalWeb"/>
        <w:spacing w:line="360" w:lineRule="auto"/>
        <w:ind w:firstLine="720"/>
        <w:jc w:val="both"/>
      </w:pPr>
      <w:r>
        <w:t>A Lei Orgânica constitui a principal norma de organização política, administrativa e institucional do Município, disciplinando a estrutura e o funcionamento dos Poderes Municipais, a repartição de competências e os princípios que orientam a atuação da Administração Pública local. Por sua relevância, sua alteração deve observar procedimento legislativo qualificado, distinto daquele exigido para a aprovação das leis ordinárias.</w:t>
      </w:r>
    </w:p>
    <w:p w:rsidR="00D309CA" w:rsidP="00D309CA" w14:paraId="22EE0181" w14:textId="77777777">
      <w:pPr>
        <w:pStyle w:val="NormalWeb"/>
        <w:spacing w:line="360" w:lineRule="auto"/>
        <w:ind w:firstLine="720"/>
        <w:jc w:val="both"/>
      </w:pPr>
      <w:r>
        <w:t>A exigência de quórum de dois terços busca assegurar maior legitimidade democrática às modificações promovidas na norma fundamental do Município, exigindo a formação de consenso parlamentar amplo e evitando que alterações estruturais sejam realizadas com base em maiorias ocasionais ou circunstanciais.</w:t>
      </w:r>
    </w:p>
    <w:p w:rsidR="00D309CA" w:rsidRPr="00A74CA4" w:rsidP="00D309CA" w14:paraId="02A9D5A6" w14:textId="55E3B880">
      <w:pPr>
        <w:pStyle w:val="NormalWeb"/>
        <w:spacing w:line="360" w:lineRule="auto"/>
        <w:ind w:firstLine="720"/>
        <w:jc w:val="both"/>
        <w:rPr>
          <w:b/>
          <w:u w:val="single"/>
        </w:rPr>
      </w:pPr>
      <w:r w:rsidRPr="00D309CA">
        <w:rPr>
          <w:b/>
        </w:rPr>
        <w:t xml:space="preserve">A proposta encontra fundamento no princípio da simetria constitucional e no modelo estabelecido pelo artigo 29 da Constituição Federal, que determina que a Lei Orgânica Municipal seja votada em dois turnos, com interstício mínimo de dez dias, e aprovada por dois terços dos membros da Câmara Municipal. </w:t>
      </w:r>
      <w:r w:rsidRPr="00A74CA4">
        <w:rPr>
          <w:b/>
          <w:u w:val="single"/>
        </w:rPr>
        <w:t>Embora o dispositivo constitucional discipline expressamente a aprovação da Lei Orgânica, a previsão de quórum qualificado para suas emendas reforça a coerência do processo legislativo municipal e a estabilidade institucional.</w:t>
      </w:r>
    </w:p>
    <w:p w:rsidR="00D309CA" w:rsidP="00D309CA" w14:paraId="6E0EC76B" w14:textId="1C29D9BF">
      <w:pPr>
        <w:pStyle w:val="NormalWeb"/>
        <w:spacing w:line="360" w:lineRule="auto"/>
        <w:ind w:firstLine="720"/>
        <w:jc w:val="both"/>
      </w:pPr>
      <w:r>
        <w:t>Dessa forma, a explicitação do quórum de dois terços para a aprovação de emendas à Lei Orgânica visa conferir maior segurança jurídica, transparência e estabilidade às alterações legislativas, garantindo que mudanças na norma fundamental do Município sejam precedidas de amplo debate e respaldadas por expressiva maioria dos representantes eleitos pela população.</w:t>
      </w:r>
    </w:p>
    <w:p w:rsidR="001B4C21" w:rsidRPr="00970D0C" w:rsidP="00D309CA" w14:paraId="515C0A35" w14:textId="328B6154">
      <w:pPr>
        <w:pStyle w:val="NormalWeb"/>
        <w:spacing w:line="360" w:lineRule="auto"/>
        <w:ind w:firstLine="720"/>
        <w:jc w:val="both"/>
      </w:pPr>
      <w:r>
        <w:t xml:space="preserve">Diante do exposto, justifica-se a alteração da referida previsão no Projeto de Emenda Revisional da Lei Orgânica Municipal, como medida destinada ao aperfeiçoamento do processo </w:t>
      </w:r>
      <w:r>
        <w:t>legislativo, à preservação da estabilidade institucional e ao fortalecimento da legitimidade democrática das decisões que modifiquem a norma fundamental do Município.</w:t>
      </w:r>
    </w:p>
    <w:p w:rsidR="006821B3" w:rsidRPr="00663E16" w:rsidP="00663E16" w14:paraId="15F869F7" w14:textId="77777777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788E9E23" w14:textId="6CDC9F20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12"/>
  </w:num>
  <w:num w:numId="6">
    <w:abstractNumId w:val="13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9"/>
    <w:rsid w:val="00026797"/>
    <w:rsid w:val="00037531"/>
    <w:rsid w:val="00041A2D"/>
    <w:rsid w:val="00044381"/>
    <w:rsid w:val="00057C8F"/>
    <w:rsid w:val="00070FE7"/>
    <w:rsid w:val="00071EF2"/>
    <w:rsid w:val="0008150E"/>
    <w:rsid w:val="00096F36"/>
    <w:rsid w:val="000A1BE0"/>
    <w:rsid w:val="000D7D07"/>
    <w:rsid w:val="000F4933"/>
    <w:rsid w:val="00126AE5"/>
    <w:rsid w:val="001522B3"/>
    <w:rsid w:val="0015590E"/>
    <w:rsid w:val="00156E7F"/>
    <w:rsid w:val="00181506"/>
    <w:rsid w:val="00187FC6"/>
    <w:rsid w:val="00192536"/>
    <w:rsid w:val="00195F8D"/>
    <w:rsid w:val="001A3CE4"/>
    <w:rsid w:val="001B4C21"/>
    <w:rsid w:val="0020165D"/>
    <w:rsid w:val="00213987"/>
    <w:rsid w:val="00227E2C"/>
    <w:rsid w:val="00234376"/>
    <w:rsid w:val="00243151"/>
    <w:rsid w:val="002713EC"/>
    <w:rsid w:val="00297379"/>
    <w:rsid w:val="002A2BD3"/>
    <w:rsid w:val="002B71AC"/>
    <w:rsid w:val="003121C8"/>
    <w:rsid w:val="00314B47"/>
    <w:rsid w:val="00322469"/>
    <w:rsid w:val="00371A69"/>
    <w:rsid w:val="00375F89"/>
    <w:rsid w:val="00380244"/>
    <w:rsid w:val="0038129E"/>
    <w:rsid w:val="00381C00"/>
    <w:rsid w:val="003A5737"/>
    <w:rsid w:val="003A796B"/>
    <w:rsid w:val="003F0B47"/>
    <w:rsid w:val="00405098"/>
    <w:rsid w:val="00406A87"/>
    <w:rsid w:val="00446FA1"/>
    <w:rsid w:val="00456770"/>
    <w:rsid w:val="00460A2A"/>
    <w:rsid w:val="004B6FDF"/>
    <w:rsid w:val="004C105F"/>
    <w:rsid w:val="004D46DA"/>
    <w:rsid w:val="004E6092"/>
    <w:rsid w:val="0051702E"/>
    <w:rsid w:val="005242B1"/>
    <w:rsid w:val="005559D9"/>
    <w:rsid w:val="0057515A"/>
    <w:rsid w:val="005A1F5E"/>
    <w:rsid w:val="005A235E"/>
    <w:rsid w:val="005B10F6"/>
    <w:rsid w:val="005B766F"/>
    <w:rsid w:val="005E491E"/>
    <w:rsid w:val="005F2654"/>
    <w:rsid w:val="005F4E55"/>
    <w:rsid w:val="005F54DA"/>
    <w:rsid w:val="00613747"/>
    <w:rsid w:val="00655E46"/>
    <w:rsid w:val="00663E16"/>
    <w:rsid w:val="006821B3"/>
    <w:rsid w:val="006834FE"/>
    <w:rsid w:val="00697874"/>
    <w:rsid w:val="006A54A9"/>
    <w:rsid w:val="007038AD"/>
    <w:rsid w:val="007556D8"/>
    <w:rsid w:val="00757E2E"/>
    <w:rsid w:val="0078178E"/>
    <w:rsid w:val="00784CD4"/>
    <w:rsid w:val="00784E0A"/>
    <w:rsid w:val="00785E1B"/>
    <w:rsid w:val="007A08D1"/>
    <w:rsid w:val="008246B6"/>
    <w:rsid w:val="00842408"/>
    <w:rsid w:val="00855DD2"/>
    <w:rsid w:val="00864928"/>
    <w:rsid w:val="00881E60"/>
    <w:rsid w:val="008905C2"/>
    <w:rsid w:val="008A537A"/>
    <w:rsid w:val="008C08C5"/>
    <w:rsid w:val="008C4AA2"/>
    <w:rsid w:val="00902EE1"/>
    <w:rsid w:val="00904ADF"/>
    <w:rsid w:val="00913EC7"/>
    <w:rsid w:val="00914ADC"/>
    <w:rsid w:val="00920A3F"/>
    <w:rsid w:val="00925E1A"/>
    <w:rsid w:val="00970D0C"/>
    <w:rsid w:val="009D6B7C"/>
    <w:rsid w:val="00A00E3E"/>
    <w:rsid w:val="00A12DD9"/>
    <w:rsid w:val="00A164DC"/>
    <w:rsid w:val="00A27446"/>
    <w:rsid w:val="00A57B3A"/>
    <w:rsid w:val="00A672C0"/>
    <w:rsid w:val="00A74CA4"/>
    <w:rsid w:val="00A87175"/>
    <w:rsid w:val="00AC7594"/>
    <w:rsid w:val="00AD2770"/>
    <w:rsid w:val="00AD5E10"/>
    <w:rsid w:val="00AE5858"/>
    <w:rsid w:val="00AF0C05"/>
    <w:rsid w:val="00AF3296"/>
    <w:rsid w:val="00AF4AC7"/>
    <w:rsid w:val="00AF5592"/>
    <w:rsid w:val="00B06DC4"/>
    <w:rsid w:val="00B335E8"/>
    <w:rsid w:val="00B57090"/>
    <w:rsid w:val="00BA42C7"/>
    <w:rsid w:val="00BA48C7"/>
    <w:rsid w:val="00BD3D9D"/>
    <w:rsid w:val="00BE41D6"/>
    <w:rsid w:val="00BF2A6F"/>
    <w:rsid w:val="00C10154"/>
    <w:rsid w:val="00C2695C"/>
    <w:rsid w:val="00C459FE"/>
    <w:rsid w:val="00C74E3F"/>
    <w:rsid w:val="00C75973"/>
    <w:rsid w:val="00CA4349"/>
    <w:rsid w:val="00CC3E72"/>
    <w:rsid w:val="00CE7C57"/>
    <w:rsid w:val="00CF288D"/>
    <w:rsid w:val="00D13DEB"/>
    <w:rsid w:val="00D233F3"/>
    <w:rsid w:val="00D309CA"/>
    <w:rsid w:val="00D33D19"/>
    <w:rsid w:val="00D370C7"/>
    <w:rsid w:val="00D543E6"/>
    <w:rsid w:val="00D635A7"/>
    <w:rsid w:val="00D66197"/>
    <w:rsid w:val="00D735E2"/>
    <w:rsid w:val="00D80A2E"/>
    <w:rsid w:val="00D81BDB"/>
    <w:rsid w:val="00D9258F"/>
    <w:rsid w:val="00DA7AB4"/>
    <w:rsid w:val="00DD030E"/>
    <w:rsid w:val="00DE2A9A"/>
    <w:rsid w:val="00DF605F"/>
    <w:rsid w:val="00E107CD"/>
    <w:rsid w:val="00E11ECC"/>
    <w:rsid w:val="00E3543A"/>
    <w:rsid w:val="00E57668"/>
    <w:rsid w:val="00E7438B"/>
    <w:rsid w:val="00EA0447"/>
    <w:rsid w:val="00EA375D"/>
    <w:rsid w:val="00EA630D"/>
    <w:rsid w:val="00EB1570"/>
    <w:rsid w:val="00EB3C9A"/>
    <w:rsid w:val="00EC5677"/>
    <w:rsid w:val="00ED7D93"/>
    <w:rsid w:val="00EE457C"/>
    <w:rsid w:val="00EF4DE4"/>
    <w:rsid w:val="00EF630E"/>
    <w:rsid w:val="00F10F57"/>
    <w:rsid w:val="00F21F60"/>
    <w:rsid w:val="00F304D4"/>
    <w:rsid w:val="00F42F8D"/>
    <w:rsid w:val="00F733EC"/>
    <w:rsid w:val="00F74441"/>
    <w:rsid w:val="00F83282"/>
    <w:rsid w:val="00F91A1F"/>
    <w:rsid w:val="00F921DB"/>
    <w:rsid w:val="00FB0205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  <w:style w:type="paragraph" w:styleId="PlainText">
    <w:name w:val="Plain Text"/>
    <w:basedOn w:val="Normal"/>
    <w:link w:val="TextosemFormataoChar"/>
    <w:qFormat/>
    <w:rsid w:val="00970D0C"/>
    <w:pPr>
      <w:suppressAutoHyphens/>
    </w:pPr>
    <w:rPr>
      <w:rFonts w:ascii="Courier New" w:hAnsi="Courier New"/>
    </w:rPr>
  </w:style>
  <w:style w:type="character" w:customStyle="1" w:styleId="TextosemFormataoChar">
    <w:name w:val="Texto sem Formatação Char"/>
    <w:basedOn w:val="DefaultParagraphFont"/>
    <w:link w:val="PlainText"/>
    <w:rsid w:val="00970D0C"/>
    <w:rPr>
      <w:rFonts w:ascii="Courier New" w:hAnsi="Courier New"/>
    </w:rPr>
  </w:style>
  <w:style w:type="character" w:customStyle="1" w:styleId="titulo-principal">
    <w:name w:val="titulo-principal"/>
    <w:rsid w:val="00195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551</Words>
  <Characters>2976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Wagner</cp:lastModifiedBy>
  <cp:revision>4</cp:revision>
  <cp:lastPrinted>2026-10-14T14:23:59Z</cp:lastPrinted>
  <dcterms:created xsi:type="dcterms:W3CDTF">2026-10-14T03:01:00Z</dcterms:created>
  <dcterms:modified xsi:type="dcterms:W3CDTF">2026-10-14T14:23:00Z</dcterms:modified>
</cp:coreProperties>
</file>